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288"/>
        <w:gridCol w:w="6570"/>
      </w:tblGrid>
      <w:tr w:rsidR="00292506" w:rsidRPr="00292506" w:rsidTr="00B27FBB">
        <w:tc>
          <w:tcPr>
            <w:tcW w:w="37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GoBack"/>
          <w:bookmarkEnd w:id="0"/>
          <w:p w:rsidR="00876AB7" w:rsidRPr="00172927" w:rsidRDefault="0085279A" w:rsidP="00B4646F">
            <w:pPr>
              <w:spacing w:after="0" w:line="360" w:lineRule="exact"/>
              <w:ind w:left="-32"/>
              <w:rPr>
                <w:rFonts w:eastAsia="Times New Roman" w:cs="Times New Roman"/>
                <w:sz w:val="26"/>
                <w:szCs w:val="26"/>
              </w:rPr>
            </w:pPr>
            <w:r w:rsidRPr="00292506"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4AFEB" wp14:editId="012D8B6A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489585</wp:posOffset>
                      </wp:positionV>
                      <wp:extent cx="918210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38.55pt" to="123.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" strokecolor="#4579b8 [3044]"/>
                  </w:pict>
                </mc:Fallback>
              </mc:AlternateContent>
            </w:r>
            <w:r w:rsidR="0039272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124B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8B7EA1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76AB7" w:rsidRPr="00172927">
              <w:rPr>
                <w:rFonts w:eastAsia="Times New Roman" w:cs="Times New Roman"/>
                <w:b/>
                <w:bCs/>
                <w:sz w:val="26"/>
                <w:szCs w:val="26"/>
              </w:rPr>
              <w:t>ỦY BA</w:t>
            </w:r>
            <w:r w:rsidR="00772F5D" w:rsidRPr="00172927">
              <w:rPr>
                <w:rFonts w:eastAsia="Times New Roman" w:cs="Times New Roman"/>
                <w:b/>
                <w:bCs/>
                <w:sz w:val="26"/>
                <w:szCs w:val="26"/>
              </w:rPr>
              <w:t>N NHÂN DÂN</w:t>
            </w:r>
            <w:r w:rsidR="00772F5D" w:rsidRPr="00172927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="006124B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772F5D" w:rsidRPr="00172927">
              <w:rPr>
                <w:rFonts w:eastAsia="Times New Roman" w:cs="Times New Roman"/>
                <w:b/>
                <w:bCs/>
                <w:sz w:val="26"/>
                <w:szCs w:val="26"/>
              </w:rPr>
              <w:t>TỈNH THỪA THIÊN HUẾ</w:t>
            </w:r>
            <w:r w:rsidR="00876AB7" w:rsidRPr="00172927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="008B7EA1" w:rsidRPr="0017292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</w:p>
        </w:tc>
        <w:tc>
          <w:tcPr>
            <w:tcW w:w="68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7" w:rsidRPr="00292506" w:rsidRDefault="0085279A" w:rsidP="0086250B">
            <w:pPr>
              <w:spacing w:after="0" w:line="360" w:lineRule="exact"/>
              <w:ind w:left="-32"/>
              <w:rPr>
                <w:rFonts w:eastAsia="Times New Roman" w:cs="Times New Roman"/>
                <w:sz w:val="28"/>
                <w:szCs w:val="28"/>
              </w:rPr>
            </w:pPr>
            <w:r w:rsidRPr="00292506"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4A0818" wp14:editId="72256F76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480060</wp:posOffset>
                      </wp:positionV>
                      <wp:extent cx="2171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37.8pt" to="229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" strokecolor="#4579b8 [3044]"/>
                  </w:pict>
                </mc:Fallback>
              </mc:AlternateContent>
            </w:r>
            <w:r w:rsidR="008B7EA1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76AB7" w:rsidRPr="00172927">
              <w:rPr>
                <w:rFonts w:eastAsia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35090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="008B7EA1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</w:p>
        </w:tc>
      </w:tr>
      <w:tr w:rsidR="00292506" w:rsidRPr="00292506" w:rsidTr="00876AB7">
        <w:tc>
          <w:tcPr>
            <w:tcW w:w="40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7" w:rsidRPr="00292506" w:rsidRDefault="008B7EA1" w:rsidP="00141C07">
            <w:pPr>
              <w:spacing w:after="0" w:line="360" w:lineRule="exact"/>
              <w:ind w:left="-32"/>
              <w:rPr>
                <w:rFonts w:eastAsia="Times New Roman" w:cs="Times New Roman"/>
                <w:sz w:val="28"/>
                <w:szCs w:val="28"/>
              </w:rPr>
            </w:pPr>
            <w:r w:rsidRPr="00292506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B9185A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16575" w:rsidRPr="00292506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="00916575" w:rsidRPr="00292506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r w:rsidR="00F512C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141C07">
              <w:rPr>
                <w:rFonts w:eastAsia="Times New Roman" w:cs="Times New Roman"/>
                <w:sz w:val="28"/>
                <w:szCs w:val="28"/>
              </w:rPr>
              <w:t>48</w:t>
            </w:r>
            <w:r w:rsidR="00F512C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916575" w:rsidRPr="00292506">
              <w:rPr>
                <w:rFonts w:eastAsia="Times New Roman" w:cs="Times New Roman"/>
                <w:sz w:val="28"/>
                <w:szCs w:val="28"/>
              </w:rPr>
              <w:t>/2018</w:t>
            </w:r>
            <w:r w:rsidR="00876AB7" w:rsidRPr="00292506">
              <w:rPr>
                <w:rFonts w:eastAsia="Times New Roman" w:cs="Times New Roman"/>
                <w:sz w:val="28"/>
                <w:szCs w:val="28"/>
              </w:rPr>
              <w:t>/QĐ-UBND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7" w:rsidRPr="00292506" w:rsidRDefault="00916575" w:rsidP="00141C07">
            <w:pPr>
              <w:spacing w:after="0" w:line="360" w:lineRule="exact"/>
              <w:ind w:left="-32"/>
              <w:rPr>
                <w:rFonts w:eastAsia="Times New Roman" w:cs="Times New Roman"/>
                <w:sz w:val="28"/>
                <w:szCs w:val="28"/>
              </w:rPr>
            </w:pPr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>Thừa</w:t>
            </w:r>
            <w:proofErr w:type="spellEnd"/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>Thiên</w:t>
            </w:r>
            <w:proofErr w:type="spellEnd"/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>Huế</w:t>
            </w:r>
            <w:proofErr w:type="spellEnd"/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41C07">
              <w:rPr>
                <w:rFonts w:eastAsia="Times New Roman" w:cs="Times New Roman"/>
                <w:i/>
                <w:iCs/>
                <w:sz w:val="28"/>
                <w:szCs w:val="28"/>
              </w:rPr>
              <w:t>31</w:t>
            </w:r>
            <w:r w:rsidR="00482FD1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76AB7"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876AB7"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9185A">
              <w:rPr>
                <w:rFonts w:eastAsia="Times New Roman" w:cs="Times New Roman"/>
                <w:i/>
                <w:iCs/>
                <w:sz w:val="28"/>
                <w:szCs w:val="28"/>
              </w:rPr>
              <w:t>8</w:t>
            </w:r>
            <w:r w:rsidR="00876AB7"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76AB7"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876AB7"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201</w:t>
            </w:r>
            <w:r w:rsidRPr="00292506">
              <w:rPr>
                <w:rFonts w:eastAsia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</w:tbl>
    <w:p w:rsidR="00934FD8" w:rsidRDefault="00934FD8" w:rsidP="0086250B">
      <w:pPr>
        <w:shd w:val="clear" w:color="auto" w:fill="FFFFFF"/>
        <w:spacing w:after="0" w:line="360" w:lineRule="exact"/>
        <w:ind w:left="-32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1" w:name="loai_1"/>
    </w:p>
    <w:p w:rsidR="00876AB7" w:rsidRPr="00292506" w:rsidRDefault="00876AB7" w:rsidP="004B0990">
      <w:pPr>
        <w:shd w:val="clear" w:color="auto" w:fill="FFFFFF"/>
        <w:spacing w:after="0" w:line="360" w:lineRule="exact"/>
        <w:jc w:val="center"/>
        <w:rPr>
          <w:rFonts w:eastAsia="Times New Roman" w:cs="Times New Roman"/>
          <w:b/>
          <w:bCs/>
          <w:sz w:val="28"/>
          <w:szCs w:val="28"/>
        </w:rPr>
      </w:pPr>
      <w:r w:rsidRPr="00292506">
        <w:rPr>
          <w:rFonts w:eastAsia="Times New Roman" w:cs="Times New Roman"/>
          <w:b/>
          <w:bCs/>
          <w:sz w:val="28"/>
          <w:szCs w:val="28"/>
        </w:rPr>
        <w:t>QUYẾT ĐỊNH</w:t>
      </w:r>
      <w:bookmarkEnd w:id="1"/>
    </w:p>
    <w:p w:rsidR="00A719B4" w:rsidRDefault="00241E86" w:rsidP="004B0990">
      <w:pPr>
        <w:shd w:val="clear" w:color="auto" w:fill="FFFFFF"/>
        <w:spacing w:after="0" w:line="360" w:lineRule="exact"/>
        <w:jc w:val="center"/>
        <w:rPr>
          <w:b/>
          <w:sz w:val="28"/>
          <w:szCs w:val="28"/>
        </w:rPr>
      </w:pPr>
      <w:r w:rsidRPr="00292506">
        <w:rPr>
          <w:b/>
          <w:sz w:val="28"/>
          <w:szCs w:val="28"/>
        </w:rPr>
        <w:t xml:space="preserve">Ban </w:t>
      </w:r>
      <w:proofErr w:type="spellStart"/>
      <w:r w:rsidRPr="00292506">
        <w:rPr>
          <w:b/>
          <w:sz w:val="28"/>
          <w:szCs w:val="28"/>
        </w:rPr>
        <w:t>hành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Quy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định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về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Quy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tắc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ứng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xử</w:t>
      </w:r>
      <w:proofErr w:type="spellEnd"/>
      <w:r w:rsidRPr="00292506">
        <w:rPr>
          <w:b/>
          <w:sz w:val="28"/>
          <w:szCs w:val="28"/>
        </w:rPr>
        <w:t xml:space="preserve"> </w:t>
      </w:r>
    </w:p>
    <w:p w:rsidR="00A719B4" w:rsidRDefault="00241E86" w:rsidP="004B0990">
      <w:pPr>
        <w:shd w:val="clear" w:color="auto" w:fill="FFFFFF"/>
        <w:spacing w:after="0" w:line="360" w:lineRule="exact"/>
        <w:jc w:val="center"/>
        <w:rPr>
          <w:b/>
          <w:sz w:val="28"/>
          <w:szCs w:val="28"/>
        </w:rPr>
      </w:pPr>
      <w:proofErr w:type="spellStart"/>
      <w:proofErr w:type="gramStart"/>
      <w:r w:rsidRPr="00292506">
        <w:rPr>
          <w:b/>
          <w:sz w:val="28"/>
          <w:szCs w:val="28"/>
        </w:rPr>
        <w:t>của</w:t>
      </w:r>
      <w:proofErr w:type="spellEnd"/>
      <w:proofErr w:type="gram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cán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bộ</w:t>
      </w:r>
      <w:proofErr w:type="spellEnd"/>
      <w:r w:rsidRPr="00292506">
        <w:rPr>
          <w:b/>
          <w:sz w:val="28"/>
          <w:szCs w:val="28"/>
        </w:rPr>
        <w:t xml:space="preserve">, </w:t>
      </w:r>
      <w:proofErr w:type="spellStart"/>
      <w:r w:rsidRPr="00292506">
        <w:rPr>
          <w:b/>
          <w:sz w:val="28"/>
          <w:szCs w:val="28"/>
        </w:rPr>
        <w:t>công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chức</w:t>
      </w:r>
      <w:proofErr w:type="spellEnd"/>
      <w:r w:rsidRPr="00292506">
        <w:rPr>
          <w:b/>
          <w:sz w:val="28"/>
          <w:szCs w:val="28"/>
        </w:rPr>
        <w:t xml:space="preserve">, </w:t>
      </w:r>
      <w:proofErr w:type="spellStart"/>
      <w:r w:rsidRPr="00292506">
        <w:rPr>
          <w:b/>
          <w:sz w:val="28"/>
          <w:szCs w:val="28"/>
        </w:rPr>
        <w:t>viên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chức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và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người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lao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động</w:t>
      </w:r>
      <w:proofErr w:type="spellEnd"/>
      <w:r w:rsidRPr="00292506">
        <w:rPr>
          <w:b/>
          <w:sz w:val="28"/>
          <w:szCs w:val="28"/>
        </w:rPr>
        <w:t xml:space="preserve"> </w:t>
      </w:r>
    </w:p>
    <w:p w:rsidR="00EC5EF2" w:rsidRDefault="00241E86" w:rsidP="004B0990">
      <w:pPr>
        <w:shd w:val="clear" w:color="auto" w:fill="FFFFFF"/>
        <w:spacing w:after="0" w:line="360" w:lineRule="exact"/>
        <w:jc w:val="center"/>
        <w:rPr>
          <w:b/>
          <w:sz w:val="28"/>
          <w:szCs w:val="28"/>
        </w:rPr>
      </w:pPr>
      <w:proofErr w:type="spellStart"/>
      <w:proofErr w:type="gramStart"/>
      <w:r w:rsidRPr="00292506">
        <w:rPr>
          <w:b/>
          <w:sz w:val="28"/>
          <w:szCs w:val="28"/>
        </w:rPr>
        <w:t>làm</w:t>
      </w:r>
      <w:proofErr w:type="spellEnd"/>
      <w:proofErr w:type="gram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việc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trong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các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cơ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quan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hành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chính</w:t>
      </w:r>
      <w:proofErr w:type="spellEnd"/>
      <w:r w:rsidRPr="00292506">
        <w:rPr>
          <w:b/>
          <w:sz w:val="28"/>
          <w:szCs w:val="28"/>
        </w:rPr>
        <w:t xml:space="preserve">, </w:t>
      </w:r>
      <w:proofErr w:type="spellStart"/>
      <w:r w:rsidRPr="00292506">
        <w:rPr>
          <w:b/>
          <w:sz w:val="28"/>
          <w:szCs w:val="28"/>
        </w:rPr>
        <w:t>đơn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vị</w:t>
      </w:r>
      <w:proofErr w:type="spellEnd"/>
      <w:r w:rsidRPr="00292506">
        <w:rPr>
          <w:b/>
          <w:sz w:val="28"/>
          <w:szCs w:val="28"/>
        </w:rPr>
        <w:t xml:space="preserve"> </w:t>
      </w:r>
    </w:p>
    <w:p w:rsidR="00241E86" w:rsidRPr="00292506" w:rsidRDefault="00241E86" w:rsidP="004B0990">
      <w:pPr>
        <w:shd w:val="clear" w:color="auto" w:fill="FFFFFF"/>
        <w:spacing w:after="0" w:line="360" w:lineRule="exact"/>
        <w:jc w:val="center"/>
        <w:rPr>
          <w:b/>
          <w:sz w:val="28"/>
          <w:szCs w:val="28"/>
        </w:rPr>
      </w:pPr>
      <w:proofErr w:type="spellStart"/>
      <w:proofErr w:type="gramStart"/>
      <w:r w:rsidRPr="00292506">
        <w:rPr>
          <w:b/>
          <w:sz w:val="28"/>
          <w:szCs w:val="28"/>
        </w:rPr>
        <w:t>sự</w:t>
      </w:r>
      <w:proofErr w:type="spellEnd"/>
      <w:proofErr w:type="gram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nghiệp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công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lập</w:t>
      </w:r>
      <w:proofErr w:type="spellEnd"/>
      <w:r w:rsidR="00F512C0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trên</w:t>
      </w:r>
      <w:proofErr w:type="spellEnd"/>
      <w:r w:rsidRPr="00292506">
        <w:rPr>
          <w:b/>
          <w:sz w:val="28"/>
          <w:szCs w:val="28"/>
        </w:rPr>
        <w:t xml:space="preserve"> </w:t>
      </w:r>
      <w:proofErr w:type="spellStart"/>
      <w:r w:rsidRPr="00292506">
        <w:rPr>
          <w:b/>
          <w:sz w:val="28"/>
          <w:szCs w:val="28"/>
        </w:rPr>
        <w:t>đị</w:t>
      </w:r>
      <w:r w:rsidR="00DB5D7D" w:rsidRPr="00292506">
        <w:rPr>
          <w:b/>
          <w:sz w:val="28"/>
          <w:szCs w:val="28"/>
        </w:rPr>
        <w:t>a</w:t>
      </w:r>
      <w:proofErr w:type="spellEnd"/>
      <w:r w:rsidR="00DB5D7D" w:rsidRPr="00292506">
        <w:rPr>
          <w:b/>
          <w:sz w:val="28"/>
          <w:szCs w:val="28"/>
        </w:rPr>
        <w:t xml:space="preserve"> </w:t>
      </w:r>
      <w:proofErr w:type="spellStart"/>
      <w:r w:rsidR="00DB5D7D" w:rsidRPr="00292506">
        <w:rPr>
          <w:b/>
          <w:sz w:val="28"/>
          <w:szCs w:val="28"/>
        </w:rPr>
        <w:t>bàn</w:t>
      </w:r>
      <w:proofErr w:type="spellEnd"/>
      <w:r w:rsidR="00DB5D7D" w:rsidRPr="00292506">
        <w:rPr>
          <w:b/>
          <w:sz w:val="28"/>
          <w:szCs w:val="28"/>
        </w:rPr>
        <w:t xml:space="preserve"> </w:t>
      </w:r>
      <w:proofErr w:type="spellStart"/>
      <w:r w:rsidR="00DB5D7D" w:rsidRPr="00292506">
        <w:rPr>
          <w:b/>
          <w:sz w:val="28"/>
          <w:szCs w:val="28"/>
        </w:rPr>
        <w:t>tỉnh</w:t>
      </w:r>
      <w:proofErr w:type="spellEnd"/>
      <w:r w:rsidR="00DB5D7D" w:rsidRPr="00292506">
        <w:rPr>
          <w:b/>
          <w:sz w:val="28"/>
          <w:szCs w:val="28"/>
        </w:rPr>
        <w:t xml:space="preserve"> </w:t>
      </w:r>
      <w:proofErr w:type="spellStart"/>
      <w:r w:rsidR="00DB5D7D" w:rsidRPr="00292506">
        <w:rPr>
          <w:b/>
          <w:sz w:val="28"/>
          <w:szCs w:val="28"/>
        </w:rPr>
        <w:t>Thừa</w:t>
      </w:r>
      <w:proofErr w:type="spellEnd"/>
      <w:r w:rsidR="00DB5D7D" w:rsidRPr="00292506">
        <w:rPr>
          <w:b/>
          <w:sz w:val="28"/>
          <w:szCs w:val="28"/>
        </w:rPr>
        <w:t xml:space="preserve"> </w:t>
      </w:r>
      <w:proofErr w:type="spellStart"/>
      <w:r w:rsidR="00DB5D7D" w:rsidRPr="00292506">
        <w:rPr>
          <w:b/>
          <w:sz w:val="28"/>
          <w:szCs w:val="28"/>
        </w:rPr>
        <w:t>Thiên</w:t>
      </w:r>
      <w:proofErr w:type="spellEnd"/>
      <w:r w:rsidR="00DB5D7D" w:rsidRPr="00292506">
        <w:rPr>
          <w:b/>
          <w:sz w:val="28"/>
          <w:szCs w:val="28"/>
        </w:rPr>
        <w:t xml:space="preserve"> </w:t>
      </w:r>
      <w:proofErr w:type="spellStart"/>
      <w:r w:rsidR="00DB5D7D" w:rsidRPr="00292506">
        <w:rPr>
          <w:b/>
          <w:sz w:val="28"/>
          <w:szCs w:val="28"/>
        </w:rPr>
        <w:t>Huế</w:t>
      </w:r>
      <w:proofErr w:type="spellEnd"/>
    </w:p>
    <w:p w:rsidR="004B0990" w:rsidRPr="00292506" w:rsidRDefault="004B0990" w:rsidP="004B0990">
      <w:pPr>
        <w:shd w:val="clear" w:color="auto" w:fill="FFFFFF"/>
        <w:spacing w:after="0" w:line="360" w:lineRule="exact"/>
        <w:jc w:val="center"/>
        <w:rPr>
          <w:rFonts w:eastAsia="Times New Roman" w:cs="Times New Roman"/>
          <w:b/>
          <w:sz w:val="28"/>
          <w:szCs w:val="28"/>
        </w:rPr>
      </w:pPr>
      <w:r w:rsidRPr="00292506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CF723" wp14:editId="2A91FCD7">
                <wp:simplePos x="0" y="0"/>
                <wp:positionH relativeFrom="column">
                  <wp:posOffset>1967865</wp:posOffset>
                </wp:positionH>
                <wp:positionV relativeFrom="paragraph">
                  <wp:posOffset>30480</wp:posOffset>
                </wp:positionV>
                <wp:extent cx="1819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4pt" to="298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" strokecolor="#4579b8 [3044]"/>
            </w:pict>
          </mc:Fallback>
        </mc:AlternateContent>
      </w:r>
    </w:p>
    <w:p w:rsidR="00876AB7" w:rsidRPr="00292506" w:rsidRDefault="00876AB7" w:rsidP="004B0990">
      <w:pPr>
        <w:shd w:val="clear" w:color="auto" w:fill="FFFFFF"/>
        <w:spacing w:after="0" w:line="360" w:lineRule="exact"/>
        <w:jc w:val="center"/>
        <w:rPr>
          <w:rFonts w:eastAsia="Times New Roman" w:cs="Times New Roman"/>
          <w:b/>
          <w:bCs/>
          <w:sz w:val="28"/>
          <w:szCs w:val="28"/>
        </w:rPr>
      </w:pPr>
      <w:r w:rsidRPr="00292506">
        <w:rPr>
          <w:rFonts w:eastAsia="Times New Roman" w:cs="Times New Roman"/>
          <w:b/>
          <w:bCs/>
          <w:sz w:val="28"/>
          <w:szCs w:val="28"/>
        </w:rPr>
        <w:t xml:space="preserve">ỦY BAN NHÂN </w:t>
      </w:r>
      <w:r w:rsidR="00916575" w:rsidRPr="00292506">
        <w:rPr>
          <w:rFonts w:eastAsia="Times New Roman" w:cs="Times New Roman"/>
          <w:b/>
          <w:bCs/>
          <w:sz w:val="28"/>
          <w:szCs w:val="28"/>
        </w:rPr>
        <w:t>DÂN TỈNH THỪA THIÊN HUẾ</w:t>
      </w:r>
    </w:p>
    <w:p w:rsidR="00876AB7" w:rsidRPr="00292506" w:rsidRDefault="00876AB7" w:rsidP="006B05E6">
      <w:pPr>
        <w:shd w:val="clear" w:color="auto" w:fill="FFFFFF"/>
        <w:spacing w:before="240" w:after="0"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Tổ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chức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quyền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địa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phương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19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6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2015;</w:t>
      </w:r>
    </w:p>
    <w:p w:rsidR="00876AB7" w:rsidRPr="00292506" w:rsidRDefault="00876AB7" w:rsidP="00A432FF">
      <w:pPr>
        <w:shd w:val="clear" w:color="auto" w:fill="FFFFFF"/>
        <w:spacing w:after="0"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Cán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bộ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công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chức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13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11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2008;</w:t>
      </w:r>
    </w:p>
    <w:p w:rsidR="00876AB7" w:rsidRPr="00292506" w:rsidRDefault="00876AB7" w:rsidP="00A432FF">
      <w:pPr>
        <w:shd w:val="clear" w:color="auto" w:fill="FFFFFF"/>
        <w:spacing w:after="0"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Viên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chức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15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11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2010;</w:t>
      </w:r>
    </w:p>
    <w:p w:rsidR="00876AB7" w:rsidRPr="00292506" w:rsidRDefault="00876AB7" w:rsidP="00A432FF">
      <w:pPr>
        <w:shd w:val="clear" w:color="auto" w:fill="FFFFFF"/>
        <w:spacing w:after="0"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Phòng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chống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tham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nhũng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29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11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2005;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sửa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đổi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bổ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một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điều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Phòng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chống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tham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nhũng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04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8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2007;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sửa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đổi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bổ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một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điều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Phòng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chống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tham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nhũng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23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11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2012;</w:t>
      </w:r>
    </w:p>
    <w:p w:rsidR="00876AB7" w:rsidRDefault="00876AB7" w:rsidP="00A432FF">
      <w:pPr>
        <w:shd w:val="clear" w:color="auto" w:fill="FFFFFF"/>
        <w:spacing w:after="0" w:line="360" w:lineRule="exact"/>
        <w:ind w:firstLine="709"/>
        <w:jc w:val="both"/>
        <w:rPr>
          <w:rFonts w:eastAsia="Times New Roman" w:cs="Times New Roman"/>
          <w:i/>
          <w:iCs/>
          <w:sz w:val="28"/>
          <w:szCs w:val="28"/>
        </w:rPr>
      </w:pP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Tiếp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công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dân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25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11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2013;</w:t>
      </w:r>
    </w:p>
    <w:p w:rsidR="00A23C7B" w:rsidRDefault="00A23C7B" w:rsidP="006B05E6">
      <w:pPr>
        <w:pStyle w:val="Bodytext30"/>
        <w:shd w:val="clear" w:color="auto" w:fill="auto"/>
        <w:spacing w:line="360" w:lineRule="exact"/>
        <w:ind w:left="40" w:right="20" w:firstLine="669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61/20</w:t>
      </w:r>
      <w:r w:rsidRPr="00CC33EB">
        <w:t>1</w:t>
      </w:r>
      <w:r>
        <w:t xml:space="preserve">8/NĐ-CP </w:t>
      </w:r>
      <w:proofErr w:type="spellStart"/>
      <w:r>
        <w:t>ngày</w:t>
      </w:r>
      <w:proofErr w:type="spellEnd"/>
      <w:r>
        <w:t xml:space="preserve"> 23 </w:t>
      </w:r>
      <w:proofErr w:type="spellStart"/>
      <w:r>
        <w:t>tháng</w:t>
      </w:r>
      <w:proofErr w:type="spellEnd"/>
      <w:r>
        <w:t xml:space="preserve"> 4 </w:t>
      </w:r>
      <w:proofErr w:type="spellStart"/>
      <w:r>
        <w:t>năm</w:t>
      </w:r>
      <w:proofErr w:type="spellEnd"/>
      <w:r>
        <w:t xml:space="preserve"> 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rPr>
          <w:rStyle w:val="Bodytext3NotItalic"/>
        </w:rP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;</w:t>
      </w:r>
    </w:p>
    <w:p w:rsidR="00876AB7" w:rsidRPr="00292506" w:rsidRDefault="00876AB7" w:rsidP="00A432FF">
      <w:pPr>
        <w:shd w:val="clear" w:color="auto" w:fill="FFFFFF"/>
        <w:spacing w:after="0"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Quyết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> </w:t>
      </w:r>
      <w:hyperlink r:id="rId9" w:tgtFrame="_blank" w:history="1">
        <w:r w:rsidRPr="00292506">
          <w:rPr>
            <w:rFonts w:eastAsia="Times New Roman" w:cs="Times New Roman"/>
            <w:i/>
            <w:iCs/>
            <w:sz w:val="28"/>
            <w:szCs w:val="28"/>
          </w:rPr>
          <w:t>129/2007/QĐ-</w:t>
        </w:r>
        <w:proofErr w:type="spellStart"/>
        <w:r w:rsidRPr="00292506">
          <w:rPr>
            <w:rFonts w:eastAsia="Times New Roman" w:cs="Times New Roman"/>
            <w:i/>
            <w:iCs/>
            <w:sz w:val="28"/>
            <w:szCs w:val="28"/>
          </w:rPr>
          <w:t>TTg</w:t>
        </w:r>
        <w:proofErr w:type="spellEnd"/>
        <w:r w:rsidRPr="00292506">
          <w:rPr>
            <w:rFonts w:eastAsia="Times New Roman" w:cs="Times New Roman"/>
            <w:i/>
            <w:iCs/>
            <w:sz w:val="28"/>
            <w:szCs w:val="28"/>
          </w:rPr>
          <w:t xml:space="preserve"> </w:t>
        </w:r>
        <w:proofErr w:type="spellStart"/>
        <w:r w:rsidRPr="00292506">
          <w:rPr>
            <w:rFonts w:eastAsia="Times New Roman" w:cs="Times New Roman"/>
            <w:i/>
            <w:iCs/>
            <w:sz w:val="28"/>
            <w:szCs w:val="28"/>
          </w:rPr>
          <w:t>ngày</w:t>
        </w:r>
        <w:proofErr w:type="spellEnd"/>
        <w:r w:rsidRPr="00292506">
          <w:rPr>
            <w:rFonts w:eastAsia="Times New Roman" w:cs="Times New Roman"/>
            <w:i/>
            <w:iCs/>
            <w:sz w:val="28"/>
            <w:szCs w:val="28"/>
          </w:rPr>
          <w:t xml:space="preserve"> 02 </w:t>
        </w:r>
        <w:proofErr w:type="spellStart"/>
        <w:r w:rsidRPr="00292506">
          <w:rPr>
            <w:rFonts w:eastAsia="Times New Roman" w:cs="Times New Roman"/>
            <w:i/>
            <w:iCs/>
            <w:sz w:val="28"/>
            <w:szCs w:val="28"/>
          </w:rPr>
          <w:t>tháng</w:t>
        </w:r>
        <w:proofErr w:type="spellEnd"/>
        <w:r w:rsidRPr="00292506">
          <w:rPr>
            <w:rFonts w:eastAsia="Times New Roman" w:cs="Times New Roman"/>
            <w:i/>
            <w:iCs/>
            <w:sz w:val="28"/>
            <w:szCs w:val="28"/>
          </w:rPr>
          <w:t xml:space="preserve"> 8 </w:t>
        </w:r>
        <w:proofErr w:type="spellStart"/>
        <w:r w:rsidRPr="00292506">
          <w:rPr>
            <w:rFonts w:eastAsia="Times New Roman" w:cs="Times New Roman"/>
            <w:i/>
            <w:iCs/>
            <w:sz w:val="28"/>
            <w:szCs w:val="28"/>
          </w:rPr>
          <w:t>năm</w:t>
        </w:r>
        <w:proofErr w:type="spellEnd"/>
        <w:r w:rsidRPr="00292506">
          <w:rPr>
            <w:rFonts w:eastAsia="Times New Roman" w:cs="Times New Roman"/>
            <w:i/>
            <w:iCs/>
            <w:sz w:val="28"/>
            <w:szCs w:val="28"/>
          </w:rPr>
          <w:t xml:space="preserve"> 2007 </w:t>
        </w:r>
        <w:proofErr w:type="spellStart"/>
      </w:hyperlink>
      <w:r w:rsidRPr="00292506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Thủ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tướng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phủ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ban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hành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Quy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chế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văn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hóa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công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sở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tại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các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cơ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quan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hành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nhà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nước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>;</w:t>
      </w:r>
    </w:p>
    <w:p w:rsidR="00876AB7" w:rsidRPr="00292506" w:rsidRDefault="00876AB7" w:rsidP="00A432FF">
      <w:pPr>
        <w:shd w:val="clear" w:color="auto" w:fill="FFFFFF"/>
        <w:spacing w:after="0"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Quyết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> </w:t>
      </w:r>
      <w:hyperlink r:id="rId10" w:tgtFrame="_blank" w:history="1">
        <w:r w:rsidRPr="00292506">
          <w:rPr>
            <w:rFonts w:eastAsia="Times New Roman" w:cs="Times New Roman"/>
            <w:i/>
            <w:iCs/>
            <w:sz w:val="28"/>
            <w:szCs w:val="28"/>
          </w:rPr>
          <w:t xml:space="preserve">03/2007/QĐ-BNV </w:t>
        </w:r>
        <w:proofErr w:type="spellStart"/>
        <w:r w:rsidRPr="00292506">
          <w:rPr>
            <w:rFonts w:eastAsia="Times New Roman" w:cs="Times New Roman"/>
            <w:i/>
            <w:iCs/>
            <w:sz w:val="28"/>
            <w:szCs w:val="28"/>
          </w:rPr>
          <w:t>ngày</w:t>
        </w:r>
        <w:proofErr w:type="spellEnd"/>
        <w:r w:rsidRPr="00292506">
          <w:rPr>
            <w:rFonts w:eastAsia="Times New Roman" w:cs="Times New Roman"/>
            <w:i/>
            <w:iCs/>
            <w:sz w:val="28"/>
            <w:szCs w:val="28"/>
          </w:rPr>
          <w:t xml:space="preserve"> 26 </w:t>
        </w:r>
        <w:proofErr w:type="spellStart"/>
        <w:r w:rsidRPr="00292506">
          <w:rPr>
            <w:rFonts w:eastAsia="Times New Roman" w:cs="Times New Roman"/>
            <w:i/>
            <w:iCs/>
            <w:sz w:val="28"/>
            <w:szCs w:val="28"/>
          </w:rPr>
          <w:t>tháng</w:t>
        </w:r>
        <w:proofErr w:type="spellEnd"/>
        <w:r w:rsidRPr="00292506">
          <w:rPr>
            <w:rFonts w:eastAsia="Times New Roman" w:cs="Times New Roman"/>
            <w:i/>
            <w:iCs/>
            <w:sz w:val="28"/>
            <w:szCs w:val="28"/>
          </w:rPr>
          <w:t xml:space="preserve"> 02 </w:t>
        </w:r>
        <w:proofErr w:type="spellStart"/>
        <w:r w:rsidRPr="00292506">
          <w:rPr>
            <w:rFonts w:eastAsia="Times New Roman" w:cs="Times New Roman"/>
            <w:i/>
            <w:iCs/>
            <w:sz w:val="28"/>
            <w:szCs w:val="28"/>
          </w:rPr>
          <w:t>năm</w:t>
        </w:r>
        <w:proofErr w:type="spellEnd"/>
        <w:r w:rsidRPr="00292506">
          <w:rPr>
            <w:rFonts w:eastAsia="Times New Roman" w:cs="Times New Roman"/>
            <w:i/>
            <w:iCs/>
            <w:sz w:val="28"/>
            <w:szCs w:val="28"/>
          </w:rPr>
          <w:t xml:space="preserve"> 2007 </w:t>
        </w:r>
        <w:proofErr w:type="spellStart"/>
      </w:hyperlink>
      <w:r w:rsidRPr="00292506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Bộ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Nội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vụ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về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việc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ban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hành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Quy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tắc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ứng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xử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cán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bộ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công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chức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viên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chức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làm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việc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trong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bộ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máy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quyền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địa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i/>
          <w:iCs/>
          <w:sz w:val="28"/>
          <w:szCs w:val="28"/>
        </w:rPr>
        <w:t>phương</w:t>
      </w:r>
      <w:proofErr w:type="spellEnd"/>
      <w:r w:rsidRPr="00292506">
        <w:rPr>
          <w:rFonts w:eastAsia="Times New Roman" w:cs="Times New Roman"/>
          <w:i/>
          <w:iCs/>
          <w:sz w:val="28"/>
          <w:szCs w:val="28"/>
        </w:rPr>
        <w:t>;</w:t>
      </w:r>
    </w:p>
    <w:p w:rsidR="00876AB7" w:rsidRPr="00B93DD4" w:rsidRDefault="00876AB7" w:rsidP="00A432FF">
      <w:pPr>
        <w:shd w:val="clear" w:color="auto" w:fill="FFFFFF"/>
        <w:spacing w:after="0" w:line="360" w:lineRule="exact"/>
        <w:ind w:firstLine="709"/>
        <w:jc w:val="both"/>
        <w:rPr>
          <w:rFonts w:eastAsia="Times New Roman" w:cs="Times New Roman"/>
          <w:i/>
          <w:sz w:val="28"/>
          <w:szCs w:val="28"/>
        </w:rPr>
      </w:pPr>
      <w:proofErr w:type="gramStart"/>
      <w:r w:rsidRPr="00B93DD4">
        <w:rPr>
          <w:rFonts w:eastAsia="Times New Roman" w:cs="Times New Roman"/>
          <w:i/>
          <w:iCs/>
          <w:sz w:val="28"/>
          <w:szCs w:val="28"/>
        </w:rPr>
        <w:t xml:space="preserve">Theo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đề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nghị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Giám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đốc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Sở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Nội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vụ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tại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Tờ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trình</w:t>
      </w:r>
      <w:proofErr w:type="spellEnd"/>
      <w:r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B93DD4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="00DB5D7D" w:rsidRPr="00B93DD4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9220E4">
        <w:rPr>
          <w:rFonts w:eastAsia="Times New Roman" w:cs="Times New Roman"/>
          <w:i/>
          <w:iCs/>
          <w:sz w:val="28"/>
          <w:szCs w:val="28"/>
        </w:rPr>
        <w:t>922</w:t>
      </w:r>
      <w:hyperlink r:id="rId11" w:tgtFrame="_blank" w:history="1">
        <w:r w:rsidR="00B93DD4" w:rsidRPr="00B93DD4">
          <w:rPr>
            <w:i/>
          </w:rPr>
          <w:t>/</w:t>
        </w:r>
        <w:proofErr w:type="spellStart"/>
        <w:r w:rsidR="00B93DD4" w:rsidRPr="00B93DD4">
          <w:rPr>
            <w:i/>
          </w:rPr>
          <w:t>TTr</w:t>
        </w:r>
        <w:proofErr w:type="spellEnd"/>
        <w:r w:rsidR="00B93DD4" w:rsidRPr="00B93DD4">
          <w:rPr>
            <w:i/>
          </w:rPr>
          <w:t>-SNV</w:t>
        </w:r>
        <w:r w:rsidRPr="00B93DD4">
          <w:rPr>
            <w:rFonts w:eastAsia="Times New Roman" w:cs="Times New Roman"/>
            <w:i/>
            <w:iCs/>
            <w:sz w:val="28"/>
            <w:szCs w:val="28"/>
          </w:rPr>
          <w:t xml:space="preserve"> </w:t>
        </w:r>
        <w:proofErr w:type="spellStart"/>
        <w:r w:rsidRPr="00B93DD4">
          <w:rPr>
            <w:rFonts w:eastAsia="Times New Roman" w:cs="Times New Roman"/>
            <w:i/>
            <w:iCs/>
            <w:sz w:val="28"/>
            <w:szCs w:val="28"/>
          </w:rPr>
          <w:t>ngày</w:t>
        </w:r>
        <w:proofErr w:type="spellEnd"/>
        <w:r w:rsidR="009220E4">
          <w:rPr>
            <w:rFonts w:eastAsia="Times New Roman" w:cs="Times New Roman"/>
            <w:i/>
            <w:iCs/>
            <w:sz w:val="28"/>
            <w:szCs w:val="28"/>
          </w:rPr>
          <w:t xml:space="preserve"> 20</w:t>
        </w:r>
        <w:r w:rsidR="00147D30" w:rsidRPr="00B93DD4">
          <w:rPr>
            <w:rFonts w:eastAsia="Times New Roman" w:cs="Times New Roman"/>
            <w:i/>
            <w:iCs/>
            <w:sz w:val="28"/>
            <w:szCs w:val="28"/>
          </w:rPr>
          <w:t xml:space="preserve"> </w:t>
        </w:r>
        <w:proofErr w:type="spellStart"/>
        <w:r w:rsidRPr="00B93DD4">
          <w:rPr>
            <w:rFonts w:eastAsia="Times New Roman" w:cs="Times New Roman"/>
            <w:i/>
            <w:iCs/>
            <w:sz w:val="28"/>
            <w:szCs w:val="28"/>
          </w:rPr>
          <w:t>tháng</w:t>
        </w:r>
        <w:proofErr w:type="spellEnd"/>
        <w:r w:rsidRPr="00B93DD4">
          <w:rPr>
            <w:rFonts w:eastAsia="Times New Roman" w:cs="Times New Roman"/>
            <w:i/>
            <w:iCs/>
            <w:sz w:val="28"/>
            <w:szCs w:val="28"/>
          </w:rPr>
          <w:t xml:space="preserve"> </w:t>
        </w:r>
        <w:r w:rsidR="009220E4">
          <w:rPr>
            <w:rFonts w:eastAsia="Times New Roman" w:cs="Times New Roman"/>
            <w:i/>
            <w:iCs/>
            <w:sz w:val="28"/>
            <w:szCs w:val="28"/>
          </w:rPr>
          <w:t>8</w:t>
        </w:r>
        <w:r w:rsidRPr="00B93DD4">
          <w:rPr>
            <w:rFonts w:eastAsia="Times New Roman" w:cs="Times New Roman"/>
            <w:i/>
            <w:iCs/>
            <w:sz w:val="28"/>
            <w:szCs w:val="28"/>
          </w:rPr>
          <w:t xml:space="preserve"> </w:t>
        </w:r>
        <w:proofErr w:type="spellStart"/>
        <w:r w:rsidRPr="00B93DD4">
          <w:rPr>
            <w:rFonts w:eastAsia="Times New Roman" w:cs="Times New Roman"/>
            <w:i/>
            <w:iCs/>
            <w:sz w:val="28"/>
            <w:szCs w:val="28"/>
          </w:rPr>
          <w:t>năm</w:t>
        </w:r>
        <w:proofErr w:type="spellEnd"/>
        <w:r w:rsidRPr="00B93DD4">
          <w:rPr>
            <w:rFonts w:eastAsia="Times New Roman" w:cs="Times New Roman"/>
            <w:i/>
            <w:iCs/>
            <w:sz w:val="28"/>
            <w:szCs w:val="28"/>
          </w:rPr>
          <w:t xml:space="preserve"> 201</w:t>
        </w:r>
        <w:r w:rsidR="00147D30" w:rsidRPr="00B93DD4">
          <w:rPr>
            <w:rFonts w:eastAsia="Times New Roman" w:cs="Times New Roman"/>
            <w:i/>
            <w:iCs/>
            <w:sz w:val="28"/>
            <w:szCs w:val="28"/>
          </w:rPr>
          <w:t>8</w:t>
        </w:r>
      </w:hyperlink>
      <w:r w:rsidR="00934FD8" w:rsidRPr="00B93DD4">
        <w:rPr>
          <w:rFonts w:eastAsia="Times New Roman" w:cs="Times New Roman"/>
          <w:i/>
          <w:iCs/>
          <w:sz w:val="28"/>
          <w:szCs w:val="28"/>
        </w:rPr>
        <w:t>.</w:t>
      </w:r>
      <w:proofErr w:type="gramEnd"/>
    </w:p>
    <w:p w:rsidR="00876AB7" w:rsidRPr="00292506" w:rsidRDefault="00876AB7" w:rsidP="006B05E6">
      <w:pPr>
        <w:shd w:val="clear" w:color="auto" w:fill="FFFFFF"/>
        <w:spacing w:before="240" w:after="360" w:line="360" w:lineRule="exact"/>
        <w:jc w:val="center"/>
        <w:rPr>
          <w:rFonts w:eastAsia="Times New Roman" w:cs="Times New Roman"/>
          <w:sz w:val="28"/>
          <w:szCs w:val="28"/>
        </w:rPr>
      </w:pPr>
      <w:r w:rsidRPr="00292506">
        <w:rPr>
          <w:rFonts w:eastAsia="Times New Roman" w:cs="Times New Roman"/>
          <w:b/>
          <w:bCs/>
          <w:sz w:val="28"/>
          <w:szCs w:val="28"/>
        </w:rPr>
        <w:t>QUYẾT ĐỊNH:</w:t>
      </w:r>
    </w:p>
    <w:p w:rsidR="00876AB7" w:rsidRPr="006B05E6" w:rsidRDefault="00876AB7" w:rsidP="001A0564">
      <w:pPr>
        <w:shd w:val="clear" w:color="auto" w:fill="FFFFFF"/>
        <w:spacing w:after="0"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bookmarkStart w:id="2" w:name="dieu_1"/>
      <w:proofErr w:type="spellStart"/>
      <w:proofErr w:type="gramStart"/>
      <w:r w:rsidRPr="00292506">
        <w:rPr>
          <w:rFonts w:eastAsia="Times New Roman" w:cs="Times New Roman"/>
          <w:b/>
          <w:bCs/>
          <w:sz w:val="28"/>
          <w:szCs w:val="28"/>
        </w:rPr>
        <w:t>Điều</w:t>
      </w:r>
      <w:proofErr w:type="spellEnd"/>
      <w:r w:rsidRPr="00292506">
        <w:rPr>
          <w:rFonts w:eastAsia="Times New Roman" w:cs="Times New Roman"/>
          <w:b/>
          <w:bCs/>
          <w:sz w:val="28"/>
          <w:szCs w:val="28"/>
        </w:rPr>
        <w:t xml:space="preserve"> 1.</w:t>
      </w:r>
      <w:bookmarkEnd w:id="2"/>
      <w:proofErr w:type="gramEnd"/>
      <w:r w:rsidRPr="00292506">
        <w:rPr>
          <w:rFonts w:eastAsia="Times New Roman" w:cs="Times New Roman"/>
          <w:sz w:val="28"/>
          <w:szCs w:val="28"/>
        </w:rPr>
        <w:t> </w:t>
      </w:r>
      <w:bookmarkStart w:id="3" w:name="dieu_1_name"/>
      <w:r w:rsidRPr="00292506">
        <w:rPr>
          <w:rFonts w:eastAsia="Times New Roman" w:cs="Times New Roman"/>
          <w:sz w:val="28"/>
          <w:szCs w:val="28"/>
        </w:rPr>
        <w:t xml:space="preserve">Ban </w:t>
      </w:r>
      <w:proofErr w:type="spellStart"/>
      <w:r w:rsidRPr="00292506">
        <w:rPr>
          <w:rFonts w:eastAsia="Times New Roman" w:cs="Times New Roman"/>
          <w:sz w:val="28"/>
          <w:szCs w:val="28"/>
        </w:rPr>
        <w:t>hành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kèm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theo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Quyết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định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này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Quy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định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về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Quy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tắc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ứng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xử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của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cán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bộ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sz w:val="28"/>
          <w:szCs w:val="28"/>
        </w:rPr>
        <w:t>công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chức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sz w:val="28"/>
          <w:szCs w:val="28"/>
        </w:rPr>
        <w:t>viên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chức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và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người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lao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động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làm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việc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trong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các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cơ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quan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hành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chính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92506">
        <w:rPr>
          <w:rFonts w:eastAsia="Times New Roman" w:cs="Times New Roman"/>
          <w:sz w:val="28"/>
          <w:szCs w:val="28"/>
        </w:rPr>
        <w:t>đơn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vị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sự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nghiệp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công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lập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trên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địa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bàn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B5D7D" w:rsidRPr="00292506">
        <w:rPr>
          <w:sz w:val="28"/>
          <w:szCs w:val="28"/>
        </w:rPr>
        <w:t>tỉnh</w:t>
      </w:r>
      <w:proofErr w:type="spellEnd"/>
      <w:r w:rsidR="00DB5D7D" w:rsidRPr="00292506">
        <w:rPr>
          <w:sz w:val="28"/>
          <w:szCs w:val="28"/>
        </w:rPr>
        <w:t xml:space="preserve"> </w:t>
      </w:r>
      <w:proofErr w:type="spellStart"/>
      <w:r w:rsidR="00DB5D7D" w:rsidRPr="00292506">
        <w:rPr>
          <w:sz w:val="28"/>
          <w:szCs w:val="28"/>
        </w:rPr>
        <w:t>Thừa</w:t>
      </w:r>
      <w:proofErr w:type="spellEnd"/>
      <w:r w:rsidR="00DB5D7D" w:rsidRPr="00292506">
        <w:rPr>
          <w:sz w:val="28"/>
          <w:szCs w:val="28"/>
        </w:rPr>
        <w:t xml:space="preserve"> </w:t>
      </w:r>
      <w:proofErr w:type="spellStart"/>
      <w:r w:rsidR="00DB5D7D" w:rsidRPr="00292506">
        <w:rPr>
          <w:sz w:val="28"/>
          <w:szCs w:val="28"/>
        </w:rPr>
        <w:t>Thiên</w:t>
      </w:r>
      <w:proofErr w:type="spellEnd"/>
      <w:r w:rsidR="00DB5D7D" w:rsidRPr="00292506">
        <w:rPr>
          <w:sz w:val="28"/>
          <w:szCs w:val="28"/>
        </w:rPr>
        <w:t xml:space="preserve"> </w:t>
      </w:r>
      <w:proofErr w:type="spellStart"/>
      <w:r w:rsidR="00DB5D7D" w:rsidRPr="00292506">
        <w:rPr>
          <w:sz w:val="28"/>
          <w:szCs w:val="28"/>
        </w:rPr>
        <w:t>Huế</w:t>
      </w:r>
      <w:bookmarkEnd w:id="3"/>
      <w:proofErr w:type="spellEnd"/>
      <w:r w:rsidR="00DB5D7D" w:rsidRPr="006B05E6">
        <w:rPr>
          <w:rFonts w:eastAsia="Times New Roman" w:cs="Times New Roman"/>
          <w:sz w:val="28"/>
          <w:szCs w:val="28"/>
        </w:rPr>
        <w:t>.</w:t>
      </w:r>
    </w:p>
    <w:p w:rsidR="00876AB7" w:rsidRPr="00292506" w:rsidRDefault="00876AB7" w:rsidP="001A0564">
      <w:pPr>
        <w:shd w:val="clear" w:color="auto" w:fill="FFFFFF"/>
        <w:spacing w:after="0"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bookmarkStart w:id="4" w:name="dieu_2"/>
      <w:proofErr w:type="spellStart"/>
      <w:proofErr w:type="gramStart"/>
      <w:r w:rsidRPr="00292506">
        <w:rPr>
          <w:rFonts w:eastAsia="Times New Roman" w:cs="Times New Roman"/>
          <w:b/>
          <w:bCs/>
          <w:sz w:val="28"/>
          <w:szCs w:val="28"/>
        </w:rPr>
        <w:t>Điều</w:t>
      </w:r>
      <w:proofErr w:type="spellEnd"/>
      <w:r w:rsidRPr="00292506">
        <w:rPr>
          <w:rFonts w:eastAsia="Times New Roman" w:cs="Times New Roman"/>
          <w:b/>
          <w:bCs/>
          <w:sz w:val="28"/>
          <w:szCs w:val="28"/>
        </w:rPr>
        <w:t xml:space="preserve"> 2.</w:t>
      </w:r>
      <w:bookmarkEnd w:id="4"/>
      <w:proofErr w:type="gramEnd"/>
      <w:r w:rsidRPr="00292506">
        <w:rPr>
          <w:rFonts w:eastAsia="Times New Roman" w:cs="Times New Roman"/>
          <w:sz w:val="28"/>
          <w:szCs w:val="28"/>
        </w:rPr>
        <w:t> </w:t>
      </w:r>
      <w:bookmarkStart w:id="5" w:name="dieu_2_name"/>
      <w:proofErr w:type="spellStart"/>
      <w:proofErr w:type="gramStart"/>
      <w:r w:rsidRPr="00292506">
        <w:rPr>
          <w:rFonts w:eastAsia="Times New Roman" w:cs="Times New Roman"/>
          <w:sz w:val="28"/>
          <w:szCs w:val="28"/>
        </w:rPr>
        <w:t>Quyết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định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này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có</w:t>
      </w:r>
      <w:proofErr w:type="spellEnd"/>
      <w:r w:rsidR="00DB5D7D"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B5D7D" w:rsidRPr="00292506">
        <w:rPr>
          <w:rFonts w:eastAsia="Times New Roman" w:cs="Times New Roman"/>
          <w:sz w:val="28"/>
          <w:szCs w:val="28"/>
        </w:rPr>
        <w:t>hiệu</w:t>
      </w:r>
      <w:proofErr w:type="spellEnd"/>
      <w:r w:rsidR="00DB5D7D"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B5D7D" w:rsidRPr="00292506">
        <w:rPr>
          <w:rFonts w:eastAsia="Times New Roman" w:cs="Times New Roman"/>
          <w:sz w:val="28"/>
          <w:szCs w:val="28"/>
        </w:rPr>
        <w:t>lực</w:t>
      </w:r>
      <w:proofErr w:type="spellEnd"/>
      <w:r w:rsidR="00DB5D7D"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B5D7D" w:rsidRPr="00292506">
        <w:rPr>
          <w:rFonts w:eastAsia="Times New Roman" w:cs="Times New Roman"/>
          <w:sz w:val="28"/>
          <w:szCs w:val="28"/>
        </w:rPr>
        <w:t>kể</w:t>
      </w:r>
      <w:proofErr w:type="spellEnd"/>
      <w:r w:rsidR="00DB5D7D"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B5D7D" w:rsidRPr="00292506">
        <w:rPr>
          <w:rFonts w:eastAsia="Times New Roman" w:cs="Times New Roman"/>
          <w:sz w:val="28"/>
          <w:szCs w:val="28"/>
        </w:rPr>
        <w:t>từ</w:t>
      </w:r>
      <w:proofErr w:type="spellEnd"/>
      <w:r w:rsidR="00DB5D7D"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B5D7D" w:rsidRPr="00292506">
        <w:rPr>
          <w:rFonts w:eastAsia="Times New Roman" w:cs="Times New Roman"/>
          <w:sz w:val="28"/>
          <w:szCs w:val="28"/>
        </w:rPr>
        <w:t>ngày</w:t>
      </w:r>
      <w:proofErr w:type="spellEnd"/>
      <w:r w:rsidR="00F512C0">
        <w:rPr>
          <w:rFonts w:eastAsia="Times New Roman" w:cs="Times New Roman"/>
          <w:sz w:val="28"/>
          <w:szCs w:val="28"/>
        </w:rPr>
        <w:t xml:space="preserve"> 10</w:t>
      </w:r>
      <w:r w:rsidR="00263F1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B5D7D" w:rsidRPr="00292506">
        <w:rPr>
          <w:rFonts w:eastAsia="Times New Roman" w:cs="Times New Roman"/>
          <w:sz w:val="28"/>
          <w:szCs w:val="28"/>
        </w:rPr>
        <w:t>tháng</w:t>
      </w:r>
      <w:proofErr w:type="spellEnd"/>
      <w:r w:rsidR="00DB5D7D" w:rsidRPr="00292506">
        <w:rPr>
          <w:rFonts w:eastAsia="Times New Roman" w:cs="Times New Roman"/>
          <w:sz w:val="28"/>
          <w:szCs w:val="28"/>
        </w:rPr>
        <w:t xml:space="preserve"> </w:t>
      </w:r>
      <w:r w:rsidR="00F308CA">
        <w:rPr>
          <w:rFonts w:eastAsia="Times New Roman" w:cs="Times New Roman"/>
          <w:sz w:val="28"/>
          <w:szCs w:val="28"/>
        </w:rPr>
        <w:t>9</w:t>
      </w:r>
      <w:r w:rsidRPr="002925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92506">
        <w:rPr>
          <w:rFonts w:eastAsia="Times New Roman" w:cs="Times New Roman"/>
          <w:sz w:val="28"/>
          <w:szCs w:val="28"/>
        </w:rPr>
        <w:t>năm</w:t>
      </w:r>
      <w:proofErr w:type="spellEnd"/>
      <w:r w:rsidRPr="00292506">
        <w:rPr>
          <w:rFonts w:eastAsia="Times New Roman" w:cs="Times New Roman"/>
          <w:sz w:val="28"/>
          <w:szCs w:val="28"/>
        </w:rPr>
        <w:t xml:space="preserve"> 2018.</w:t>
      </w:r>
      <w:bookmarkEnd w:id="5"/>
      <w:proofErr w:type="gramEnd"/>
    </w:p>
    <w:p w:rsidR="00876AB7" w:rsidRDefault="00876AB7" w:rsidP="006B05E6">
      <w:pPr>
        <w:shd w:val="clear" w:color="auto" w:fill="FFFFFF"/>
        <w:spacing w:after="360" w:line="360" w:lineRule="exact"/>
        <w:ind w:firstLine="709"/>
        <w:jc w:val="both"/>
        <w:rPr>
          <w:rFonts w:eastAsia="Times New Roman" w:cs="Times New Roman"/>
          <w:spacing w:val="-4"/>
          <w:sz w:val="28"/>
          <w:szCs w:val="28"/>
        </w:rPr>
      </w:pPr>
      <w:bookmarkStart w:id="6" w:name="dieu_3"/>
      <w:proofErr w:type="spellStart"/>
      <w:proofErr w:type="gramStart"/>
      <w:r w:rsidRPr="006D77EC">
        <w:rPr>
          <w:rFonts w:eastAsia="Times New Roman" w:cs="Times New Roman"/>
          <w:b/>
          <w:bCs/>
          <w:spacing w:val="-4"/>
          <w:sz w:val="28"/>
          <w:szCs w:val="28"/>
        </w:rPr>
        <w:t>Điều</w:t>
      </w:r>
      <w:proofErr w:type="spellEnd"/>
      <w:r w:rsidRPr="006D77EC">
        <w:rPr>
          <w:rFonts w:eastAsia="Times New Roman" w:cs="Times New Roman"/>
          <w:b/>
          <w:bCs/>
          <w:spacing w:val="-4"/>
          <w:sz w:val="28"/>
          <w:szCs w:val="28"/>
        </w:rPr>
        <w:t xml:space="preserve"> 3.</w:t>
      </w:r>
      <w:bookmarkEnd w:id="6"/>
      <w:proofErr w:type="gramEnd"/>
      <w:r w:rsidRPr="006D77EC">
        <w:rPr>
          <w:rFonts w:eastAsia="Times New Roman" w:cs="Times New Roman"/>
          <w:spacing w:val="-4"/>
          <w:sz w:val="28"/>
          <w:szCs w:val="28"/>
        </w:rPr>
        <w:t> </w:t>
      </w:r>
      <w:bookmarkStart w:id="7" w:name="dieu_3_name"/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Chánh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Văn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phòng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Ủy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ban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nhân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dân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tỉnh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,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Giám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đốc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Sở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Nội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vụ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, </w:t>
      </w:r>
      <w:proofErr w:type="spellStart"/>
      <w:r w:rsidR="00147D30" w:rsidRPr="006D77EC">
        <w:rPr>
          <w:rFonts w:eastAsia="Times New Roman" w:cs="Times New Roman"/>
          <w:spacing w:val="-4"/>
          <w:sz w:val="28"/>
          <w:szCs w:val="28"/>
        </w:rPr>
        <w:t>t</w:t>
      </w:r>
      <w:r w:rsidRPr="006D77EC">
        <w:rPr>
          <w:rFonts w:eastAsia="Times New Roman" w:cs="Times New Roman"/>
          <w:spacing w:val="-4"/>
          <w:sz w:val="28"/>
          <w:szCs w:val="28"/>
        </w:rPr>
        <w:t>hủ</w:t>
      </w:r>
      <w:proofErr w:type="spellEnd"/>
      <w:r w:rsidR="00931709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931709">
        <w:rPr>
          <w:rFonts w:eastAsia="Times New Roman" w:cs="Times New Roman"/>
          <w:spacing w:val="-4"/>
          <w:sz w:val="28"/>
          <w:szCs w:val="28"/>
        </w:rPr>
        <w:t>trưởng</w:t>
      </w:r>
      <w:proofErr w:type="spellEnd"/>
      <w:r w:rsidR="00931709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931709">
        <w:rPr>
          <w:rFonts w:eastAsia="Times New Roman" w:cs="Times New Roman"/>
          <w:spacing w:val="-4"/>
          <w:sz w:val="28"/>
          <w:szCs w:val="28"/>
        </w:rPr>
        <w:t>s</w:t>
      </w:r>
      <w:r w:rsidR="00DB5D7D" w:rsidRPr="006D77EC">
        <w:rPr>
          <w:rFonts w:eastAsia="Times New Roman" w:cs="Times New Roman"/>
          <w:spacing w:val="-4"/>
          <w:sz w:val="28"/>
          <w:szCs w:val="28"/>
        </w:rPr>
        <w:t>ở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, ban,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ngành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cấp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tỉnh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,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Chủ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tịch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Ủy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ban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nhân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dân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các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huyện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,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thị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xã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,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thành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lastRenderedPageBreak/>
        <w:t>phố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,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Chủ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tịch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Ủy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ban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nhân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dân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các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xã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,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phường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,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thị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trấn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và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người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đứng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đầu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các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đơn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vị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sự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nghiệp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công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lập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trên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địa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bàn</w:t>
      </w:r>
      <w:proofErr w:type="spellEnd"/>
      <w:r w:rsidR="00DB5D7D"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="00DB5D7D" w:rsidRPr="006D77EC">
        <w:rPr>
          <w:rFonts w:eastAsia="Times New Roman" w:cs="Times New Roman"/>
          <w:spacing w:val="-4"/>
          <w:sz w:val="28"/>
          <w:szCs w:val="28"/>
        </w:rPr>
        <w:t>tỉnh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chịu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trách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nhiệm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thi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hành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Quyết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định</w:t>
      </w:r>
      <w:proofErr w:type="spellEnd"/>
      <w:r w:rsidRPr="006D77EC">
        <w:rPr>
          <w:rFonts w:eastAsia="Times New Roman" w:cs="Times New Roman"/>
          <w:spacing w:val="-4"/>
          <w:sz w:val="28"/>
          <w:szCs w:val="28"/>
        </w:rPr>
        <w:t xml:space="preserve"> </w:t>
      </w:r>
      <w:proofErr w:type="spellStart"/>
      <w:r w:rsidRPr="006D77EC">
        <w:rPr>
          <w:rFonts w:eastAsia="Times New Roman" w:cs="Times New Roman"/>
          <w:spacing w:val="-4"/>
          <w:sz w:val="28"/>
          <w:szCs w:val="28"/>
        </w:rPr>
        <w:t>này</w:t>
      </w:r>
      <w:proofErr w:type="spellEnd"/>
      <w:proofErr w:type="gramStart"/>
      <w:r w:rsidRPr="006D77EC">
        <w:rPr>
          <w:rFonts w:eastAsia="Times New Roman" w:cs="Times New Roman"/>
          <w:spacing w:val="-4"/>
          <w:sz w:val="28"/>
          <w:szCs w:val="28"/>
        </w:rPr>
        <w:t>./</w:t>
      </w:r>
      <w:proofErr w:type="gramEnd"/>
      <w:r w:rsidRPr="006D77EC">
        <w:rPr>
          <w:rFonts w:eastAsia="Times New Roman" w:cs="Times New Roman"/>
          <w:spacing w:val="-4"/>
          <w:sz w:val="28"/>
          <w:szCs w:val="28"/>
        </w:rPr>
        <w:t>.</w:t>
      </w:r>
      <w:bookmarkEnd w:id="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92506" w:rsidRPr="00292506" w:rsidTr="00147D3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1" w:rsidRDefault="00876AB7" w:rsidP="00646926">
            <w:pPr>
              <w:spacing w:after="0" w:line="220" w:lineRule="exact"/>
              <w:rPr>
                <w:rFonts w:eastAsia="Times New Roman" w:cs="Times New Roman"/>
                <w:szCs w:val="24"/>
              </w:rPr>
            </w:pPr>
            <w:proofErr w:type="spellStart"/>
            <w:r w:rsidRPr="00292506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Nơi</w:t>
            </w:r>
            <w:proofErr w:type="spellEnd"/>
            <w:r w:rsidRPr="00292506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nhận</w:t>
            </w:r>
            <w:proofErr w:type="spellEnd"/>
            <w:r w:rsidRPr="00292506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:</w:t>
            </w:r>
            <w:r w:rsidR="008A4F11" w:rsidRPr="00F2266C">
              <w:rPr>
                <w:rFonts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292506">
              <w:rPr>
                <w:rFonts w:eastAsia="Times New Roman" w:cs="Times New Roman"/>
                <w:b/>
                <w:bCs/>
                <w:i/>
                <w:iCs/>
                <w:szCs w:val="24"/>
              </w:rPr>
              <w:br/>
            </w:r>
            <w:r w:rsidRPr="00292506"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Như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Điều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3;</w:t>
            </w:r>
            <w:r w:rsidR="008A4F11">
              <w:rPr>
                <w:rFonts w:eastAsia="Times New Roman" w:cs="Times New Roman"/>
                <w:szCs w:val="24"/>
              </w:rPr>
              <w:t xml:space="preserve"> </w:t>
            </w:r>
          </w:p>
          <w:p w:rsidR="00292506" w:rsidRDefault="00876AB7" w:rsidP="00646926">
            <w:pPr>
              <w:spacing w:after="0" w:line="220" w:lineRule="exact"/>
              <w:rPr>
                <w:rFonts w:eastAsia="Times New Roman" w:cs="Times New Roman"/>
                <w:szCs w:val="24"/>
              </w:rPr>
            </w:pPr>
            <w:r w:rsidRPr="00292506"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Văn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phòng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Chính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phủ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>;</w:t>
            </w:r>
            <w:r w:rsidRPr="00292506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Bộ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Nội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vụ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>;</w:t>
            </w:r>
            <w:r w:rsidRPr="00292506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Cục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Kiểm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tra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văn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bản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r w:rsidRPr="00292506">
              <w:rPr>
                <w:rFonts w:eastAsia="Times New Roman" w:cs="Times New Roman"/>
                <w:szCs w:val="24"/>
              </w:rPr>
              <w:t>-</w:t>
            </w:r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Bộ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Tư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92506">
              <w:rPr>
                <w:rFonts w:eastAsia="Times New Roman" w:cs="Times New Roman"/>
                <w:szCs w:val="24"/>
              </w:rPr>
              <w:t>p</w:t>
            </w:r>
            <w:r w:rsidR="00147D30" w:rsidRPr="00292506">
              <w:rPr>
                <w:rFonts w:eastAsia="Times New Roman" w:cs="Times New Roman"/>
                <w:szCs w:val="24"/>
              </w:rPr>
              <w:t>háp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>;</w:t>
            </w:r>
            <w:r w:rsidR="00147D30" w:rsidRPr="00292506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Đoàn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Đại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biểu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Quốc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hội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tỉnh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>;</w:t>
            </w:r>
            <w:r w:rsidR="00147D30" w:rsidRPr="00292506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Thường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trực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HĐND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tỉnh</w:t>
            </w:r>
            <w:proofErr w:type="spellEnd"/>
            <w:r w:rsidR="00A95C4D">
              <w:rPr>
                <w:rFonts w:eastAsia="Times New Roman" w:cs="Times New Roman"/>
                <w:szCs w:val="24"/>
              </w:rPr>
              <w:t>;</w:t>
            </w:r>
            <w:r w:rsidR="00A95C4D">
              <w:rPr>
                <w:rFonts w:eastAsia="Times New Roman" w:cs="Times New Roman"/>
                <w:szCs w:val="24"/>
              </w:rPr>
              <w:br/>
              <w:t xml:space="preserve">- </w:t>
            </w:r>
            <w:r w:rsidR="00147D30" w:rsidRPr="00292506">
              <w:rPr>
                <w:rFonts w:eastAsia="Times New Roman" w:cs="Times New Roman"/>
                <w:szCs w:val="24"/>
              </w:rPr>
              <w:t xml:space="preserve">CT,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các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PCT</w:t>
            </w:r>
            <w:r w:rsidR="00A95C4D">
              <w:rPr>
                <w:rFonts w:eastAsia="Times New Roman" w:cs="Times New Roman"/>
                <w:szCs w:val="24"/>
              </w:rPr>
              <w:t xml:space="preserve"> UBND </w:t>
            </w:r>
            <w:proofErr w:type="spellStart"/>
            <w:r w:rsidR="00A95C4D">
              <w:rPr>
                <w:rFonts w:eastAsia="Times New Roman" w:cs="Times New Roman"/>
                <w:szCs w:val="24"/>
              </w:rPr>
              <w:t>tỉnh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>;</w:t>
            </w:r>
            <w:r w:rsidR="00147D30" w:rsidRPr="00292506">
              <w:rPr>
                <w:rFonts w:eastAsia="Times New Roman" w:cs="Times New Roman"/>
                <w:szCs w:val="24"/>
              </w:rPr>
              <w:br/>
              <w:t>-</w:t>
            </w:r>
            <w:r w:rsidR="00A95C4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95C4D">
              <w:rPr>
                <w:rFonts w:eastAsia="Times New Roman" w:cs="Times New Roman"/>
                <w:szCs w:val="24"/>
              </w:rPr>
              <w:t>Ủy</w:t>
            </w:r>
            <w:proofErr w:type="spellEnd"/>
            <w:r w:rsidR="00A95C4D">
              <w:rPr>
                <w:rFonts w:eastAsia="Times New Roman" w:cs="Times New Roman"/>
                <w:szCs w:val="24"/>
              </w:rPr>
              <w:t xml:space="preserve"> ban MTTQVN </w:t>
            </w:r>
            <w:proofErr w:type="spellStart"/>
            <w:r w:rsidR="00A95C4D">
              <w:rPr>
                <w:rFonts w:eastAsia="Times New Roman" w:cs="Times New Roman"/>
                <w:szCs w:val="24"/>
              </w:rPr>
              <w:t>tỉnh</w:t>
            </w:r>
            <w:proofErr w:type="spellEnd"/>
            <w:r w:rsidR="00A95C4D">
              <w:rPr>
                <w:rFonts w:eastAsia="Times New Roman" w:cs="Times New Roman"/>
                <w:szCs w:val="24"/>
              </w:rPr>
              <w:t>;</w:t>
            </w:r>
            <w:r w:rsidR="00147D30" w:rsidRPr="00292506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Báo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Thừa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Thiên</w:t>
            </w:r>
            <w:proofErr w:type="spellEnd"/>
            <w:r w:rsidR="00147D30" w:rsidRPr="002925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47D30" w:rsidRPr="00292506">
              <w:rPr>
                <w:rFonts w:eastAsia="Times New Roman" w:cs="Times New Roman"/>
                <w:szCs w:val="24"/>
              </w:rPr>
              <w:t>Huế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>;</w:t>
            </w:r>
          </w:p>
          <w:p w:rsidR="00934FD8" w:rsidRDefault="00934FD8" w:rsidP="00934FD8">
            <w:pPr>
              <w:spacing w:after="0" w:line="22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Cổng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Thông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tin </w:t>
            </w:r>
            <w:proofErr w:type="spellStart"/>
            <w:r>
              <w:rPr>
                <w:rFonts w:eastAsia="Times New Roman" w:cs="Times New Roman"/>
                <w:szCs w:val="24"/>
              </w:rPr>
              <w:t>điện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tử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tỉnh</w:t>
            </w:r>
            <w:proofErr w:type="spellEnd"/>
            <w:r w:rsidRPr="00292506">
              <w:rPr>
                <w:rFonts w:eastAsia="Times New Roman" w:cs="Times New Roman"/>
                <w:szCs w:val="24"/>
              </w:rPr>
              <w:t>;</w:t>
            </w:r>
          </w:p>
          <w:p w:rsidR="00876AB7" w:rsidRPr="00934FD8" w:rsidRDefault="00931709" w:rsidP="00934FD8">
            <w:pPr>
              <w:spacing w:after="0" w:line="22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PCVP </w:t>
            </w:r>
            <w:proofErr w:type="spellStart"/>
            <w:r>
              <w:rPr>
                <w:rFonts w:eastAsia="Times New Roman" w:cs="Times New Roman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A4F11">
              <w:rPr>
                <w:rFonts w:eastAsia="Times New Roman" w:cs="Times New Roman"/>
                <w:szCs w:val="24"/>
              </w:rPr>
              <w:t>các</w:t>
            </w:r>
            <w:proofErr w:type="spellEnd"/>
            <w:r w:rsidR="008A4F1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CV</w:t>
            </w:r>
            <w:proofErr w:type="gramStart"/>
            <w:r w:rsidR="00876AB7" w:rsidRPr="00934FD8">
              <w:rPr>
                <w:rFonts w:eastAsia="Times New Roman" w:cs="Times New Roman"/>
                <w:szCs w:val="24"/>
              </w:rPr>
              <w:t>;</w:t>
            </w:r>
            <w:proofErr w:type="gramEnd"/>
            <w:r w:rsidR="00876AB7" w:rsidRPr="00934FD8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 w:rsidR="00876AB7" w:rsidRPr="00934FD8">
              <w:rPr>
                <w:rFonts w:eastAsia="Times New Roman" w:cs="Times New Roman"/>
                <w:szCs w:val="24"/>
              </w:rPr>
              <w:t>Lư</w:t>
            </w:r>
            <w:r w:rsidR="00147D30" w:rsidRPr="00934FD8">
              <w:rPr>
                <w:rFonts w:eastAsia="Times New Roman" w:cs="Times New Roman"/>
                <w:szCs w:val="24"/>
              </w:rPr>
              <w:t>u</w:t>
            </w:r>
            <w:proofErr w:type="spellEnd"/>
            <w:r w:rsidR="00147D30" w:rsidRPr="00934FD8">
              <w:rPr>
                <w:rFonts w:eastAsia="Times New Roman" w:cs="Times New Roman"/>
                <w:szCs w:val="24"/>
              </w:rPr>
              <w:t>: VT</w:t>
            </w:r>
            <w:r>
              <w:rPr>
                <w:rFonts w:eastAsia="Times New Roman" w:cs="Times New Roman"/>
                <w:szCs w:val="24"/>
              </w:rPr>
              <w:t>, NV</w:t>
            </w:r>
            <w:r w:rsidR="00876AB7" w:rsidRPr="00934FD8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C0" w:rsidRDefault="008A4F11" w:rsidP="00F512C0">
            <w:pPr>
              <w:spacing w:after="0" w:line="240" w:lineRule="auto"/>
              <w:ind w:firstLine="81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266C">
              <w:rPr>
                <w:rFonts w:eastAsia="Times New Roman" w:cs="Times New Roman"/>
                <w:b/>
                <w:spacing w:val="-4"/>
                <w:sz w:val="28"/>
                <w:szCs w:val="28"/>
              </w:rPr>
              <w:t>TM. ỦY BAN NHÂN DÂN</w:t>
            </w:r>
            <w:r w:rsidR="00147D30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876AB7"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C544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2920A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CHỦ</w:t>
            </w:r>
            <w:r w:rsidRPr="0029250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TỊCH</w:t>
            </w:r>
            <w:r w:rsidRPr="00292506">
              <w:rPr>
                <w:rFonts w:eastAsia="Times New Roman" w:cs="Times New Roman"/>
                <w:szCs w:val="24"/>
              </w:rPr>
              <w:br/>
            </w:r>
            <w:r w:rsidR="008702EC"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</w:p>
          <w:p w:rsidR="00F512C0" w:rsidRDefault="00F512C0" w:rsidP="00F512C0">
            <w:pPr>
              <w:spacing w:after="0" w:line="240" w:lineRule="auto"/>
              <w:ind w:firstLine="81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F512C0" w:rsidRDefault="00F512C0" w:rsidP="00F512C0">
            <w:pPr>
              <w:spacing w:after="0" w:line="240" w:lineRule="auto"/>
              <w:ind w:firstLine="81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F512C0" w:rsidRDefault="00F512C0" w:rsidP="00F512C0">
            <w:pPr>
              <w:spacing w:after="0" w:line="240" w:lineRule="auto"/>
              <w:ind w:firstLine="81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F512C0" w:rsidRDefault="00F512C0" w:rsidP="00F512C0">
            <w:pPr>
              <w:spacing w:after="0" w:line="240" w:lineRule="auto"/>
              <w:ind w:firstLine="81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76AB7" w:rsidRPr="00F512C0" w:rsidRDefault="00F512C0" w:rsidP="00F512C0">
            <w:pPr>
              <w:spacing w:after="0" w:line="240" w:lineRule="auto"/>
              <w:ind w:firstLine="8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512C0">
              <w:rPr>
                <w:rFonts w:eastAsia="Times New Roman" w:cs="Times New Roman"/>
                <w:b/>
                <w:sz w:val="28"/>
                <w:szCs w:val="28"/>
              </w:rPr>
              <w:t>Phan</w:t>
            </w:r>
            <w:proofErr w:type="spellEnd"/>
            <w:r w:rsidRPr="00F512C0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12C0">
              <w:rPr>
                <w:rFonts w:eastAsia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F512C0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12C0">
              <w:rPr>
                <w:rFonts w:eastAsia="Times New Roman" w:cs="Times New Roman"/>
                <w:b/>
                <w:sz w:val="28"/>
                <w:szCs w:val="28"/>
              </w:rPr>
              <w:t>Thọ</w:t>
            </w:r>
            <w:proofErr w:type="spellEnd"/>
            <w:r w:rsidR="008702EC" w:rsidRPr="00F512C0">
              <w:rPr>
                <w:rFonts w:eastAsia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876AB7" w:rsidRPr="00292506" w:rsidRDefault="00876AB7" w:rsidP="003E5EB0">
      <w:pPr>
        <w:shd w:val="clear" w:color="auto" w:fill="FFFFFF"/>
        <w:spacing w:after="0" w:line="220" w:lineRule="exact"/>
        <w:ind w:firstLine="810"/>
        <w:jc w:val="both"/>
        <w:rPr>
          <w:rFonts w:eastAsia="Times New Roman" w:cs="Times New Roman"/>
          <w:szCs w:val="24"/>
        </w:rPr>
      </w:pPr>
      <w:r w:rsidRPr="00292506">
        <w:rPr>
          <w:rFonts w:eastAsia="Times New Roman" w:cs="Times New Roman"/>
          <w:szCs w:val="24"/>
        </w:rPr>
        <w:t> </w:t>
      </w:r>
    </w:p>
    <w:p w:rsidR="006377A4" w:rsidRPr="00292506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377A4" w:rsidRPr="00292506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377A4" w:rsidRPr="00292506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377A4" w:rsidRPr="00292506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377A4" w:rsidRPr="00292506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377A4" w:rsidRPr="00292506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377A4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A81022" w:rsidRPr="00292506" w:rsidRDefault="00A81022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377A4" w:rsidRPr="00292506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377A4" w:rsidRPr="00292506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377A4" w:rsidRPr="00292506" w:rsidRDefault="006377A4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8B7EA1" w:rsidRDefault="008B7EA1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011188" w:rsidRPr="00292506" w:rsidRDefault="00011188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8B7EA1" w:rsidRPr="00292506" w:rsidRDefault="008B7EA1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977DCC" w:rsidRDefault="00977DCC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6D77EC" w:rsidRDefault="006D77EC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241932" w:rsidRDefault="00241932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241932" w:rsidRDefault="00241932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241932" w:rsidRDefault="00241932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p w:rsidR="00241932" w:rsidRDefault="00241932" w:rsidP="008B7EA1">
      <w:pPr>
        <w:shd w:val="clear" w:color="auto" w:fill="FFFFFF"/>
        <w:spacing w:after="0" w:line="360" w:lineRule="exact"/>
        <w:ind w:firstLine="810"/>
        <w:jc w:val="both"/>
        <w:rPr>
          <w:rFonts w:eastAsia="Times New Roman" w:cs="Times New Roman"/>
          <w:sz w:val="28"/>
          <w:szCs w:val="28"/>
        </w:rPr>
      </w:pPr>
    </w:p>
    <w:sectPr w:rsidR="00241932" w:rsidSect="006B05E6">
      <w:headerReference w:type="even" r:id="rId12"/>
      <w:headerReference w:type="default" r:id="rId13"/>
      <w:headerReference w:type="first" r:id="rId14"/>
      <w:pgSz w:w="11907" w:h="16840" w:code="9"/>
      <w:pgMar w:top="1134" w:right="1134" w:bottom="1134" w:left="1701" w:header="567" w:footer="56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AF" w:rsidRDefault="00E46DAF" w:rsidP="00370E01">
      <w:pPr>
        <w:spacing w:after="0" w:line="240" w:lineRule="auto"/>
      </w:pPr>
      <w:r>
        <w:separator/>
      </w:r>
    </w:p>
  </w:endnote>
  <w:endnote w:type="continuationSeparator" w:id="0">
    <w:p w:rsidR="00E46DAF" w:rsidRDefault="00E46DAF" w:rsidP="0037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AF" w:rsidRDefault="00E46DAF" w:rsidP="00370E01">
      <w:pPr>
        <w:spacing w:after="0" w:line="240" w:lineRule="auto"/>
      </w:pPr>
      <w:r>
        <w:separator/>
      </w:r>
    </w:p>
  </w:footnote>
  <w:footnote w:type="continuationSeparator" w:id="0">
    <w:p w:rsidR="00E46DAF" w:rsidRDefault="00E46DAF" w:rsidP="0037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2D" w:rsidRDefault="00A7282D">
    <w:pPr>
      <w:pStyle w:val="Header"/>
      <w:jc w:val="center"/>
    </w:pPr>
  </w:p>
  <w:p w:rsidR="00A7282D" w:rsidRDefault="00A72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77124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2147FC" w:rsidRPr="00482FD1" w:rsidRDefault="00E66183">
        <w:pPr>
          <w:pStyle w:val="Header"/>
          <w:jc w:val="center"/>
          <w:rPr>
            <w:sz w:val="28"/>
            <w:szCs w:val="28"/>
          </w:rPr>
        </w:pPr>
        <w:r>
          <w:t>2</w:t>
        </w:r>
      </w:p>
    </w:sdtContent>
  </w:sdt>
  <w:p w:rsidR="002147FC" w:rsidRDefault="002147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96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282D" w:rsidRDefault="00A728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7282D" w:rsidRDefault="00A72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3E2"/>
    <w:multiLevelType w:val="hybridMultilevel"/>
    <w:tmpl w:val="8F983686"/>
    <w:lvl w:ilvl="0" w:tplc="300A6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7DEB"/>
    <w:multiLevelType w:val="hybridMultilevel"/>
    <w:tmpl w:val="DC648758"/>
    <w:lvl w:ilvl="0" w:tplc="26CCB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C7979"/>
    <w:multiLevelType w:val="hybridMultilevel"/>
    <w:tmpl w:val="0B4230FA"/>
    <w:lvl w:ilvl="0" w:tplc="5DFC09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A2BE8"/>
    <w:multiLevelType w:val="hybridMultilevel"/>
    <w:tmpl w:val="6E424662"/>
    <w:lvl w:ilvl="0" w:tplc="DEC81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B7"/>
    <w:rsid w:val="00011188"/>
    <w:rsid w:val="0001256E"/>
    <w:rsid w:val="00047C32"/>
    <w:rsid w:val="000554D2"/>
    <w:rsid w:val="00067DB5"/>
    <w:rsid w:val="00080AD0"/>
    <w:rsid w:val="00080AE2"/>
    <w:rsid w:val="00086175"/>
    <w:rsid w:val="000C61D0"/>
    <w:rsid w:val="001003CC"/>
    <w:rsid w:val="0012450B"/>
    <w:rsid w:val="00141C07"/>
    <w:rsid w:val="00147758"/>
    <w:rsid w:val="00147D30"/>
    <w:rsid w:val="00157E66"/>
    <w:rsid w:val="00172927"/>
    <w:rsid w:val="00173513"/>
    <w:rsid w:val="00180A8F"/>
    <w:rsid w:val="00187BCC"/>
    <w:rsid w:val="001A0564"/>
    <w:rsid w:val="001A198B"/>
    <w:rsid w:val="001E15EC"/>
    <w:rsid w:val="001E5931"/>
    <w:rsid w:val="001F4D72"/>
    <w:rsid w:val="00213554"/>
    <w:rsid w:val="002147FC"/>
    <w:rsid w:val="002414C4"/>
    <w:rsid w:val="00241932"/>
    <w:rsid w:val="00241E86"/>
    <w:rsid w:val="00263F1B"/>
    <w:rsid w:val="002920A7"/>
    <w:rsid w:val="00292506"/>
    <w:rsid w:val="002A77BB"/>
    <w:rsid w:val="00302207"/>
    <w:rsid w:val="00320474"/>
    <w:rsid w:val="00337011"/>
    <w:rsid w:val="0035090A"/>
    <w:rsid w:val="00370E01"/>
    <w:rsid w:val="003915D7"/>
    <w:rsid w:val="00392724"/>
    <w:rsid w:val="0039756E"/>
    <w:rsid w:val="003C45FE"/>
    <w:rsid w:val="003D34D7"/>
    <w:rsid w:val="003E5EB0"/>
    <w:rsid w:val="003E7CAA"/>
    <w:rsid w:val="004147FA"/>
    <w:rsid w:val="004168C2"/>
    <w:rsid w:val="00422B83"/>
    <w:rsid w:val="004565E8"/>
    <w:rsid w:val="004760DD"/>
    <w:rsid w:val="00482FD1"/>
    <w:rsid w:val="0048330E"/>
    <w:rsid w:val="004B0990"/>
    <w:rsid w:val="004C573A"/>
    <w:rsid w:val="004D4EAA"/>
    <w:rsid w:val="004F3D0E"/>
    <w:rsid w:val="0051024F"/>
    <w:rsid w:val="005236A1"/>
    <w:rsid w:val="00537CC0"/>
    <w:rsid w:val="0056418F"/>
    <w:rsid w:val="005A344B"/>
    <w:rsid w:val="005A4C33"/>
    <w:rsid w:val="005A63D4"/>
    <w:rsid w:val="005D770D"/>
    <w:rsid w:val="006124B2"/>
    <w:rsid w:val="006318DC"/>
    <w:rsid w:val="00632382"/>
    <w:rsid w:val="006377A4"/>
    <w:rsid w:val="00646926"/>
    <w:rsid w:val="00683EC4"/>
    <w:rsid w:val="006959C8"/>
    <w:rsid w:val="006B05E6"/>
    <w:rsid w:val="006D77EC"/>
    <w:rsid w:val="006E59E9"/>
    <w:rsid w:val="007539B9"/>
    <w:rsid w:val="00772F5D"/>
    <w:rsid w:val="00780A3E"/>
    <w:rsid w:val="007A3724"/>
    <w:rsid w:val="007B0BA1"/>
    <w:rsid w:val="007C5A09"/>
    <w:rsid w:val="007F3F8E"/>
    <w:rsid w:val="00801A2D"/>
    <w:rsid w:val="00803610"/>
    <w:rsid w:val="00851EE3"/>
    <w:rsid w:val="0085279A"/>
    <w:rsid w:val="008530D4"/>
    <w:rsid w:val="0086250B"/>
    <w:rsid w:val="008702EC"/>
    <w:rsid w:val="00876AB7"/>
    <w:rsid w:val="00880CF3"/>
    <w:rsid w:val="008A4F11"/>
    <w:rsid w:val="008B7EA1"/>
    <w:rsid w:val="008C190B"/>
    <w:rsid w:val="008C6333"/>
    <w:rsid w:val="008E3678"/>
    <w:rsid w:val="00911882"/>
    <w:rsid w:val="00916575"/>
    <w:rsid w:val="009220E4"/>
    <w:rsid w:val="00931709"/>
    <w:rsid w:val="00934FD8"/>
    <w:rsid w:val="0094415B"/>
    <w:rsid w:val="00977DCC"/>
    <w:rsid w:val="009C205F"/>
    <w:rsid w:val="009E032B"/>
    <w:rsid w:val="00A23C7B"/>
    <w:rsid w:val="00A432FF"/>
    <w:rsid w:val="00A719B4"/>
    <w:rsid w:val="00A7282D"/>
    <w:rsid w:val="00A81022"/>
    <w:rsid w:val="00A95C4D"/>
    <w:rsid w:val="00AB5C29"/>
    <w:rsid w:val="00AD4D67"/>
    <w:rsid w:val="00AE7BF6"/>
    <w:rsid w:val="00B10AB8"/>
    <w:rsid w:val="00B27FBB"/>
    <w:rsid w:val="00B4646F"/>
    <w:rsid w:val="00B62BA4"/>
    <w:rsid w:val="00B821A4"/>
    <w:rsid w:val="00B834F7"/>
    <w:rsid w:val="00B84AA7"/>
    <w:rsid w:val="00B9185A"/>
    <w:rsid w:val="00B93DD4"/>
    <w:rsid w:val="00B9671E"/>
    <w:rsid w:val="00BB3344"/>
    <w:rsid w:val="00BC1E72"/>
    <w:rsid w:val="00BE370A"/>
    <w:rsid w:val="00BF1AC5"/>
    <w:rsid w:val="00BF1CF9"/>
    <w:rsid w:val="00BF5D12"/>
    <w:rsid w:val="00C47782"/>
    <w:rsid w:val="00C53DD0"/>
    <w:rsid w:val="00CB5A85"/>
    <w:rsid w:val="00CC4670"/>
    <w:rsid w:val="00CD0DC0"/>
    <w:rsid w:val="00CE1392"/>
    <w:rsid w:val="00D3478E"/>
    <w:rsid w:val="00D75CB4"/>
    <w:rsid w:val="00D829C5"/>
    <w:rsid w:val="00D94A9F"/>
    <w:rsid w:val="00DA451A"/>
    <w:rsid w:val="00DB5D7D"/>
    <w:rsid w:val="00DC5443"/>
    <w:rsid w:val="00DD50E7"/>
    <w:rsid w:val="00DD68FC"/>
    <w:rsid w:val="00DE24D2"/>
    <w:rsid w:val="00E12FCA"/>
    <w:rsid w:val="00E411C8"/>
    <w:rsid w:val="00E45997"/>
    <w:rsid w:val="00E46DAF"/>
    <w:rsid w:val="00E54901"/>
    <w:rsid w:val="00E631E5"/>
    <w:rsid w:val="00E6373D"/>
    <w:rsid w:val="00E66183"/>
    <w:rsid w:val="00E94A51"/>
    <w:rsid w:val="00E97026"/>
    <w:rsid w:val="00EB2195"/>
    <w:rsid w:val="00EB2D70"/>
    <w:rsid w:val="00EC5EF2"/>
    <w:rsid w:val="00EE22C5"/>
    <w:rsid w:val="00F2266C"/>
    <w:rsid w:val="00F308CA"/>
    <w:rsid w:val="00F35381"/>
    <w:rsid w:val="00F4667D"/>
    <w:rsid w:val="00F512C0"/>
    <w:rsid w:val="00FA104E"/>
    <w:rsid w:val="00F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01"/>
  </w:style>
  <w:style w:type="paragraph" w:styleId="Footer">
    <w:name w:val="footer"/>
    <w:basedOn w:val="Normal"/>
    <w:link w:val="FooterChar"/>
    <w:uiPriority w:val="99"/>
    <w:unhideWhenUsed/>
    <w:rsid w:val="0037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01"/>
  </w:style>
  <w:style w:type="paragraph" w:styleId="ListParagraph">
    <w:name w:val="List Paragraph"/>
    <w:basedOn w:val="Normal"/>
    <w:uiPriority w:val="34"/>
    <w:qFormat/>
    <w:rsid w:val="00292506"/>
    <w:pPr>
      <w:ind w:left="720"/>
      <w:contextualSpacing/>
    </w:pPr>
  </w:style>
  <w:style w:type="character" w:customStyle="1" w:styleId="Bodytext3">
    <w:name w:val="Body text (3)_"/>
    <w:link w:val="Bodytext30"/>
    <w:rsid w:val="00A23C7B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rsid w:val="00A23C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paragraph" w:customStyle="1" w:styleId="Bodytext30">
    <w:name w:val="Body text (3)"/>
    <w:basedOn w:val="Normal"/>
    <w:link w:val="Bodytext3"/>
    <w:rsid w:val="00A23C7B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01"/>
  </w:style>
  <w:style w:type="paragraph" w:styleId="Footer">
    <w:name w:val="footer"/>
    <w:basedOn w:val="Normal"/>
    <w:link w:val="FooterChar"/>
    <w:uiPriority w:val="99"/>
    <w:unhideWhenUsed/>
    <w:rsid w:val="0037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01"/>
  </w:style>
  <w:style w:type="paragraph" w:styleId="ListParagraph">
    <w:name w:val="List Paragraph"/>
    <w:basedOn w:val="Normal"/>
    <w:uiPriority w:val="34"/>
    <w:qFormat/>
    <w:rsid w:val="00292506"/>
    <w:pPr>
      <w:ind w:left="720"/>
      <w:contextualSpacing/>
    </w:pPr>
  </w:style>
  <w:style w:type="character" w:customStyle="1" w:styleId="Bodytext3">
    <w:name w:val="Body text (3)_"/>
    <w:link w:val="Bodytext30"/>
    <w:rsid w:val="00A23C7B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rsid w:val="00A23C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paragraph" w:customStyle="1" w:styleId="Bodytext30">
    <w:name w:val="Body text (3)"/>
    <w:basedOn w:val="Normal"/>
    <w:link w:val="Bodytext3"/>
    <w:rsid w:val="00A23C7B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ukyluat.vn/tim-kiem/?keyword=4898/TTr-SNV&amp;match=True&amp;area=2&amp;lan=1&amp;bday=14/12/2017&amp;eday=14/12/20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hukyluat.vn/tim-kiem/?keyword=03/2007/Q%C4%90-BNV&amp;match=True&amp;area=2&amp;lan=1&amp;bday=26/02/2007&amp;eday=26/02/2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ukyluat.vn/tim-kiem/?keyword=129/2007/Q%C4%90-TTg&amp;match=True&amp;area=2&amp;lan=1&amp;bday=02/8/2007&amp;eday=02/8/20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72D7-1392-44B5-A9E0-D71DC939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2018-08-31T07:05:00Z</cp:lastPrinted>
  <dcterms:created xsi:type="dcterms:W3CDTF">2018-09-25T03:00:00Z</dcterms:created>
  <dcterms:modified xsi:type="dcterms:W3CDTF">2018-09-25T03:00:00Z</dcterms:modified>
</cp:coreProperties>
</file>