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56"/>
        <w:gridCol w:w="6308"/>
      </w:tblGrid>
      <w:tr w:rsidR="00523BE6" w:rsidRPr="000103DD" w:rsidTr="001C513F">
        <w:trPr>
          <w:jc w:val="center"/>
        </w:trPr>
        <w:tc>
          <w:tcPr>
            <w:tcW w:w="4156" w:type="dxa"/>
          </w:tcPr>
          <w:p w:rsidR="00523BE6" w:rsidRPr="00647B7D" w:rsidRDefault="00523BE6" w:rsidP="001C513F">
            <w:pPr>
              <w:jc w:val="center"/>
              <w:rPr>
                <w:b/>
                <w:sz w:val="27"/>
                <w:szCs w:val="27"/>
              </w:rPr>
            </w:pPr>
            <w:r w:rsidRPr="00647B7D">
              <w:rPr>
                <w:b/>
                <w:sz w:val="27"/>
                <w:szCs w:val="27"/>
              </w:rPr>
              <w:t>UỶ BAN NHÂN DÂN</w:t>
            </w:r>
          </w:p>
          <w:p w:rsidR="00523BE6" w:rsidRPr="00647B7D" w:rsidRDefault="00523BE6" w:rsidP="001C513F">
            <w:pPr>
              <w:jc w:val="center"/>
              <w:rPr>
                <w:b/>
                <w:sz w:val="27"/>
                <w:szCs w:val="27"/>
              </w:rPr>
            </w:pPr>
            <w:r w:rsidRPr="00647B7D">
              <w:rPr>
                <w:b/>
                <w:sz w:val="27"/>
                <w:szCs w:val="27"/>
              </w:rPr>
              <w:t>THỊ XÃ HƯƠNG TRÀ</w:t>
            </w:r>
          </w:p>
        </w:tc>
        <w:tc>
          <w:tcPr>
            <w:tcW w:w="6308" w:type="dxa"/>
          </w:tcPr>
          <w:p w:rsidR="00523BE6" w:rsidRPr="00647B7D" w:rsidRDefault="00523BE6" w:rsidP="001C513F">
            <w:pPr>
              <w:jc w:val="center"/>
              <w:rPr>
                <w:b/>
                <w:sz w:val="27"/>
                <w:szCs w:val="27"/>
              </w:rPr>
            </w:pPr>
            <w:r w:rsidRPr="00647B7D">
              <w:rPr>
                <w:b/>
                <w:sz w:val="27"/>
                <w:szCs w:val="27"/>
              </w:rPr>
              <w:t xml:space="preserve">CỘNG HÒA XÃ HỘI CHỦ NGHĨA VIỆT </w:t>
            </w:r>
            <w:smartTag w:uri="urn:schemas-microsoft-com:office:smarttags" w:element="place">
              <w:smartTag w:uri="urn:schemas-microsoft-com:office:smarttags" w:element="country-region">
                <w:r w:rsidRPr="00647B7D">
                  <w:rPr>
                    <w:b/>
                    <w:sz w:val="27"/>
                    <w:szCs w:val="27"/>
                  </w:rPr>
                  <w:t>NAM</w:t>
                </w:r>
              </w:smartTag>
            </w:smartTag>
          </w:p>
          <w:p w:rsidR="00523BE6" w:rsidRPr="00647B7D" w:rsidRDefault="00523BE6" w:rsidP="001C513F">
            <w:pPr>
              <w:jc w:val="center"/>
              <w:rPr>
                <w:sz w:val="27"/>
                <w:szCs w:val="27"/>
              </w:rPr>
            </w:pPr>
            <w:r w:rsidRPr="00647B7D">
              <w:rPr>
                <w:b/>
                <w:sz w:val="27"/>
                <w:szCs w:val="27"/>
              </w:rPr>
              <w:t>Độc lập - Tự do - Hạnh phúc</w:t>
            </w:r>
          </w:p>
        </w:tc>
      </w:tr>
    </w:tbl>
    <w:p w:rsidR="00523BE6" w:rsidRPr="000103DD" w:rsidRDefault="00523BE6" w:rsidP="00523BE6">
      <w:pPr>
        <w:spacing w:before="240"/>
        <w:jc w:val="both"/>
        <w:rPr>
          <w:i/>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401955</wp:posOffset>
                </wp:positionH>
                <wp:positionV relativeFrom="paragraph">
                  <wp:posOffset>6985</wp:posOffset>
                </wp:positionV>
                <wp:extent cx="1143000" cy="0"/>
                <wp:effectExtent l="7620" t="8890" r="1143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55pt" to="121.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3276600</wp:posOffset>
                </wp:positionH>
                <wp:positionV relativeFrom="paragraph">
                  <wp:posOffset>16510</wp:posOffset>
                </wp:positionV>
                <wp:extent cx="2057400" cy="0"/>
                <wp:effectExtent l="5715"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pt" to="420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"/>
            </w:pict>
          </mc:Fallback>
        </mc:AlternateContent>
      </w:r>
      <w:r w:rsidRPr="000103DD">
        <w:rPr>
          <w:sz w:val="26"/>
          <w:szCs w:val="26"/>
        </w:rPr>
        <w:t xml:space="preserve">        </w:t>
      </w:r>
      <w:r>
        <w:rPr>
          <w:sz w:val="26"/>
          <w:szCs w:val="26"/>
        </w:rPr>
        <w:t>Số: 01</w:t>
      </w:r>
      <w:r w:rsidRPr="000103DD">
        <w:rPr>
          <w:sz w:val="26"/>
          <w:szCs w:val="26"/>
        </w:rPr>
        <w:t xml:space="preserve">/QĐ-UBND    </w:t>
      </w:r>
      <w:r w:rsidR="002D1C78">
        <w:t xml:space="preserve">                        </w:t>
      </w:r>
      <w:r>
        <w:t xml:space="preserve"> </w:t>
      </w:r>
      <w:r w:rsidRPr="000103DD">
        <w:rPr>
          <w:i/>
          <w:sz w:val="26"/>
          <w:szCs w:val="26"/>
        </w:rPr>
        <w:t xml:space="preserve">Hương Trà, ngày </w:t>
      </w:r>
      <w:r w:rsidR="00B92FD5">
        <w:rPr>
          <w:i/>
          <w:sz w:val="26"/>
          <w:szCs w:val="26"/>
        </w:rPr>
        <w:t xml:space="preserve">    </w:t>
      </w:r>
      <w:r>
        <w:rPr>
          <w:i/>
          <w:sz w:val="26"/>
          <w:szCs w:val="26"/>
        </w:rPr>
        <w:t xml:space="preserve"> </w:t>
      </w:r>
      <w:r w:rsidR="00CA702D">
        <w:rPr>
          <w:i/>
          <w:sz w:val="26"/>
          <w:szCs w:val="26"/>
        </w:rPr>
        <w:t>tháng 01 năm 2020</w:t>
      </w:r>
    </w:p>
    <w:p w:rsidR="00523BE6" w:rsidRPr="000103DD" w:rsidRDefault="00523BE6" w:rsidP="00523BE6">
      <w:pPr>
        <w:jc w:val="both"/>
        <w:rPr>
          <w:sz w:val="24"/>
        </w:rPr>
      </w:pPr>
    </w:p>
    <w:p w:rsidR="00523BE6" w:rsidRPr="000103DD" w:rsidRDefault="00523BE6" w:rsidP="00FD296C">
      <w:pPr>
        <w:spacing w:before="240"/>
        <w:jc w:val="center"/>
        <w:rPr>
          <w:b/>
          <w:szCs w:val="28"/>
        </w:rPr>
      </w:pPr>
      <w:r>
        <w:rPr>
          <w:b/>
          <w:szCs w:val="28"/>
        </w:rPr>
        <w:t>QUYẾT</w:t>
      </w:r>
      <w:r w:rsidRPr="000103DD">
        <w:rPr>
          <w:b/>
          <w:szCs w:val="28"/>
        </w:rPr>
        <w:t xml:space="preserve"> ĐỊNH</w:t>
      </w:r>
    </w:p>
    <w:p w:rsidR="00523BE6" w:rsidRPr="000103DD" w:rsidRDefault="00523BE6" w:rsidP="00523BE6">
      <w:pPr>
        <w:jc w:val="center"/>
        <w:rPr>
          <w:b/>
          <w:szCs w:val="28"/>
        </w:rPr>
      </w:pPr>
      <w:r w:rsidRPr="000103DD">
        <w:rPr>
          <w:b/>
          <w:szCs w:val="28"/>
        </w:rPr>
        <w:t>Về vi</w:t>
      </w:r>
      <w:r>
        <w:rPr>
          <w:b/>
          <w:szCs w:val="28"/>
        </w:rPr>
        <w:t>ệc triển khai thực hiện</w:t>
      </w:r>
      <w:r w:rsidRPr="000103DD">
        <w:rPr>
          <w:b/>
          <w:szCs w:val="28"/>
        </w:rPr>
        <w:t xml:space="preserve"> kế hoạch</w:t>
      </w:r>
    </w:p>
    <w:p w:rsidR="00523BE6" w:rsidRPr="000103DD" w:rsidRDefault="00523BE6" w:rsidP="00523BE6">
      <w:pPr>
        <w:jc w:val="center"/>
        <w:rPr>
          <w:b/>
          <w:szCs w:val="28"/>
        </w:rPr>
      </w:pPr>
      <w:r w:rsidRPr="000103DD">
        <w:rPr>
          <w:b/>
          <w:szCs w:val="28"/>
        </w:rPr>
        <w:t>phát triể</w:t>
      </w:r>
      <w:r>
        <w:rPr>
          <w:b/>
          <w:szCs w:val="28"/>
        </w:rPr>
        <w:t>n</w:t>
      </w:r>
      <w:r w:rsidR="00F3369E">
        <w:rPr>
          <w:b/>
          <w:szCs w:val="28"/>
        </w:rPr>
        <w:t xml:space="preserve"> kinh tế - xã hội năm 2020</w:t>
      </w:r>
    </w:p>
    <w:p w:rsidR="00523BE6" w:rsidRPr="000103DD" w:rsidRDefault="00523BE6" w:rsidP="00523BE6">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19685</wp:posOffset>
                </wp:positionV>
                <wp:extent cx="1245870" cy="0"/>
                <wp:effectExtent l="11430"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1.55pt" to="281.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9F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TT+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"/>
            </w:pict>
          </mc:Fallback>
        </mc:AlternateContent>
      </w:r>
    </w:p>
    <w:p w:rsidR="00523BE6" w:rsidRPr="000103DD" w:rsidRDefault="00523BE6" w:rsidP="00523BE6">
      <w:pPr>
        <w:spacing w:line="252" w:lineRule="auto"/>
        <w:jc w:val="center"/>
        <w:rPr>
          <w:b/>
        </w:rPr>
      </w:pPr>
      <w:r w:rsidRPr="000103DD">
        <w:rPr>
          <w:b/>
        </w:rPr>
        <w:t>ỦY BAN NHÂN DÂN THỊ XÃ</w:t>
      </w:r>
    </w:p>
    <w:p w:rsidR="00523BE6" w:rsidRDefault="00523BE6" w:rsidP="00523BE6">
      <w:pPr>
        <w:spacing w:line="264" w:lineRule="auto"/>
        <w:ind w:firstLine="720"/>
        <w:jc w:val="both"/>
      </w:pPr>
      <w:r w:rsidRPr="000103DD">
        <w:t xml:space="preserve">Căn cứ Luật Tổ chức </w:t>
      </w:r>
      <w:r>
        <w:t xml:space="preserve">Chính quyền địa phương </w:t>
      </w:r>
      <w:r w:rsidRPr="000103DD">
        <w:t xml:space="preserve">ngày </w:t>
      </w:r>
      <w:r>
        <w:t>19 tháng 6</w:t>
      </w:r>
      <w:r w:rsidRPr="000103DD">
        <w:t xml:space="preserve"> năm 20</w:t>
      </w:r>
      <w:r>
        <w:t>15</w:t>
      </w:r>
      <w:r w:rsidRPr="000103DD">
        <w:t>;</w:t>
      </w:r>
    </w:p>
    <w:p w:rsidR="00523BE6" w:rsidRPr="000103DD" w:rsidRDefault="00523BE6" w:rsidP="00523BE6">
      <w:pPr>
        <w:spacing w:line="264" w:lineRule="auto"/>
        <w:ind w:firstLine="720"/>
        <w:jc w:val="both"/>
      </w:pPr>
      <w:r>
        <w:t xml:space="preserve">Căn cứ Nghị quyết số </w:t>
      </w:r>
      <w:r w:rsidR="002D1C78">
        <w:t>13</w:t>
      </w:r>
      <w:r w:rsidR="00CA702D">
        <w:t xml:space="preserve"> </w:t>
      </w:r>
      <w:r>
        <w:t>-NQ/TU ngày 05/12/201</w:t>
      </w:r>
      <w:r w:rsidR="00CA702D">
        <w:t>9</w:t>
      </w:r>
      <w:r>
        <w:t xml:space="preserve"> của Thị ủy về nhiệm vụ phát triển kinh tế - xã hội năm 20</w:t>
      </w:r>
      <w:r w:rsidR="00850BC9">
        <w:t>20</w:t>
      </w:r>
      <w:r>
        <w:t>;</w:t>
      </w:r>
    </w:p>
    <w:p w:rsidR="00523BE6" w:rsidRPr="000103DD" w:rsidRDefault="00523BE6" w:rsidP="00523BE6">
      <w:pPr>
        <w:spacing w:line="264" w:lineRule="auto"/>
        <w:ind w:firstLine="720"/>
        <w:jc w:val="both"/>
      </w:pPr>
      <w:r>
        <w:t>Căn cứ Nghị quyết số</w:t>
      </w:r>
      <w:r w:rsidR="002D1C78">
        <w:t xml:space="preserve"> 55</w:t>
      </w:r>
      <w:r w:rsidR="00FD296C">
        <w:t xml:space="preserve"> </w:t>
      </w:r>
      <w:r w:rsidRPr="000103DD">
        <w:t>/201</w:t>
      </w:r>
      <w:r w:rsidR="00F3369E">
        <w:t>9</w:t>
      </w:r>
      <w:r w:rsidRPr="000103DD">
        <w:t>/NQ</w:t>
      </w:r>
      <w:r>
        <w:t xml:space="preserve"> </w:t>
      </w:r>
      <w:r w:rsidR="00CA702D">
        <w:t>-</w:t>
      </w:r>
      <w:r>
        <w:t xml:space="preserve"> </w:t>
      </w:r>
      <w:r w:rsidRPr="000103DD">
        <w:t>HĐND</w:t>
      </w:r>
      <w:r w:rsidR="00CA702D">
        <w:t>,</w:t>
      </w:r>
      <w:r w:rsidRPr="000103DD">
        <w:t xml:space="preserve"> ngày </w:t>
      </w:r>
      <w:r>
        <w:t>1</w:t>
      </w:r>
      <w:r w:rsidR="00F3369E">
        <w:t>6</w:t>
      </w:r>
      <w:r w:rsidRPr="000103DD">
        <w:t>/12/201</w:t>
      </w:r>
      <w:r w:rsidR="00F3369E">
        <w:t>9</w:t>
      </w:r>
      <w:r w:rsidRPr="000103DD">
        <w:t xml:space="preserve"> của Hội đồng nhân dân thị xã về nhiệm vụ phát triển kinh tế - xã hội năm 20</w:t>
      </w:r>
      <w:r w:rsidR="00F3369E">
        <w:t>20</w:t>
      </w:r>
      <w:r w:rsidRPr="000103DD">
        <w:t>;</w:t>
      </w:r>
    </w:p>
    <w:p w:rsidR="00523BE6" w:rsidRPr="000103DD" w:rsidRDefault="00523BE6" w:rsidP="00523BE6">
      <w:pPr>
        <w:spacing w:line="264" w:lineRule="auto"/>
        <w:ind w:firstLine="720"/>
        <w:jc w:val="both"/>
      </w:pPr>
      <w:r>
        <w:t>Xét đề nghị</w:t>
      </w:r>
      <w:r w:rsidRPr="000103DD">
        <w:t xml:space="preserve"> của Chánh Văn phòng </w:t>
      </w:r>
      <w:r w:rsidR="005D211F">
        <w:t>Hội đồng nhân dân và Ủy ban nhân dân</w:t>
      </w:r>
      <w:r w:rsidRPr="000103DD">
        <w:t xml:space="preserve"> thị xã</w:t>
      </w:r>
      <w:r>
        <w:t xml:space="preserve"> và Trưởng Phòng Tài chính -</w:t>
      </w:r>
      <w:r w:rsidRPr="000103DD">
        <w:t xml:space="preserve"> Kế hoạch,</w:t>
      </w:r>
    </w:p>
    <w:p w:rsidR="00523BE6" w:rsidRPr="000103DD" w:rsidRDefault="00523BE6" w:rsidP="00523BE6">
      <w:pPr>
        <w:spacing w:line="264" w:lineRule="auto"/>
        <w:jc w:val="center"/>
        <w:rPr>
          <w:b/>
        </w:rPr>
      </w:pPr>
      <w:r w:rsidRPr="000103DD">
        <w:rPr>
          <w:b/>
        </w:rPr>
        <w:t>QUYẾT ĐỊNH:</w:t>
      </w:r>
    </w:p>
    <w:p w:rsidR="00523BE6" w:rsidRPr="000103DD" w:rsidRDefault="00523BE6" w:rsidP="00523BE6">
      <w:pPr>
        <w:spacing w:line="264" w:lineRule="auto"/>
        <w:ind w:firstLine="720"/>
        <w:jc w:val="both"/>
      </w:pPr>
      <w:r w:rsidRPr="000103DD">
        <w:rPr>
          <w:b/>
        </w:rPr>
        <w:t>Điều 1.</w:t>
      </w:r>
      <w:r w:rsidRPr="000103DD">
        <w:t xml:space="preserve"> Phân công theo dõi, chỉ đạo, thực hiện các mục tiêu, chỉ tiêu, nhiệm vụ và triển khai các giải pháp chủ yếu kế hoạch phát triển kinh tế - xã hội năm </w:t>
      </w:r>
      <w:r w:rsidR="00CA702D">
        <w:t>2020</w:t>
      </w:r>
      <w:r>
        <w:t xml:space="preserve">, </w:t>
      </w:r>
      <w:r w:rsidRPr="000103DD">
        <w:t>với những nội dung như sau:</w:t>
      </w:r>
    </w:p>
    <w:p w:rsidR="00523BE6" w:rsidRPr="000103DD" w:rsidRDefault="00523BE6" w:rsidP="00523BE6">
      <w:pPr>
        <w:spacing w:line="264" w:lineRule="auto"/>
        <w:ind w:firstLine="720"/>
        <w:jc w:val="both"/>
        <w:rPr>
          <w:b/>
        </w:rPr>
      </w:pPr>
      <w:r w:rsidRPr="000103DD">
        <w:rPr>
          <w:b/>
        </w:rPr>
        <w:t>I. Mục tiêu, chỉ tiêu chủ yếu kế hoạch phát triển kinh tế - xã hội năm 20</w:t>
      </w:r>
      <w:r w:rsidR="00CA702D">
        <w:rPr>
          <w:b/>
        </w:rPr>
        <w:t>20</w:t>
      </w:r>
      <w:r w:rsidRPr="000103DD">
        <w:rPr>
          <w:b/>
        </w:rPr>
        <w:t>:</w:t>
      </w:r>
    </w:p>
    <w:p w:rsidR="00523BE6" w:rsidRPr="000103DD" w:rsidRDefault="00523BE6" w:rsidP="00523BE6">
      <w:pPr>
        <w:spacing w:line="264" w:lineRule="auto"/>
        <w:ind w:firstLine="720"/>
        <w:jc w:val="both"/>
        <w:rPr>
          <w:b/>
        </w:rPr>
      </w:pPr>
      <w:r w:rsidRPr="000103DD">
        <w:rPr>
          <w:b/>
        </w:rPr>
        <w:t>1. Mục tiêu:</w:t>
      </w:r>
    </w:p>
    <w:p w:rsidR="00523BE6" w:rsidRDefault="00CA702D" w:rsidP="00523BE6">
      <w:pPr>
        <w:spacing w:line="264" w:lineRule="auto"/>
        <w:ind w:firstLine="709"/>
        <w:jc w:val="both"/>
        <w:rPr>
          <w:szCs w:val="28"/>
        </w:rPr>
      </w:pPr>
      <w:r w:rsidRPr="00781DB2">
        <w:rPr>
          <w:szCs w:val="28"/>
          <w:lang w:val="vi-VN"/>
        </w:rPr>
        <w:t>Huy động và sử dụng hiệu quả các nguồn lực</w:t>
      </w:r>
      <w:r w:rsidR="005D211F">
        <w:rPr>
          <w:szCs w:val="28"/>
        </w:rPr>
        <w:t>,</w:t>
      </w:r>
      <w:r w:rsidRPr="00781DB2">
        <w:rPr>
          <w:szCs w:val="28"/>
          <w:lang w:val="vi-VN"/>
        </w:rPr>
        <w:t xml:space="preserve"> đẩy mạnh phát triển kinh tế nhanh và bền vững. Tập trung </w:t>
      </w:r>
      <w:r w:rsidR="005D211F">
        <w:rPr>
          <w:szCs w:val="28"/>
        </w:rPr>
        <w:t>nỗ</w:t>
      </w:r>
      <w:r w:rsidRPr="00781DB2">
        <w:rPr>
          <w:szCs w:val="28"/>
          <w:lang w:val="vi-VN"/>
        </w:rPr>
        <w:t xml:space="preserve"> lực khắc phục những hạn chế tồn tại trong quá trình thực hiện, triển khai đồng bộ các giải pháp để tăng tốc nhằm phấn đấu hoàn thành cao nhất các chỉ tiêu, mục tiêu và nhiệm vụ đã đề ra đến năm 2020. Tạo tiền đề vững chắc cho phát triển giai đoạn tiếp theo một cách toàn diện và đột phá. Sắp xếp tổ chức bộ máy tinh gọn, hoạt động hiệu lực, hiệu quả, cải thiện và nâng cao mối quan hệ giữa ng</w:t>
      </w:r>
      <w:r>
        <w:rPr>
          <w:szCs w:val="28"/>
          <w:lang w:val="vi-VN"/>
        </w:rPr>
        <w:t>ười dân, doanh nghiệp với chính quyền; thực hiện hiệu quả công tác ph</w:t>
      </w:r>
      <w:r w:rsidRPr="00781DB2">
        <w:rPr>
          <w:szCs w:val="28"/>
          <w:lang w:val="vi-VN"/>
        </w:rPr>
        <w:t>òng chống tham nhũng, lãng phí. Gắn phát triển kinh tế với bảo đảm an sinh xã hội, bảo vệ môi tr</w:t>
      </w:r>
      <w:r>
        <w:rPr>
          <w:szCs w:val="28"/>
          <w:lang w:val="vi-VN"/>
        </w:rPr>
        <w:t>ường và cải thiện đời sống nhân dân. Giữ vững ổn định chính trị, củng cố an ninh - quốc ph</w:t>
      </w:r>
      <w:r w:rsidRPr="00781DB2">
        <w:rPr>
          <w:szCs w:val="28"/>
          <w:lang w:val="vi-VN"/>
        </w:rPr>
        <w:t>òng, bảo đảm trật tự an toàn xã hội.</w:t>
      </w:r>
    </w:p>
    <w:p w:rsidR="00523BE6" w:rsidRPr="000103DD" w:rsidRDefault="00523BE6" w:rsidP="00523BE6">
      <w:pPr>
        <w:spacing w:line="264" w:lineRule="auto"/>
        <w:ind w:firstLine="528"/>
        <w:jc w:val="both"/>
        <w:rPr>
          <w:b/>
          <w:szCs w:val="28"/>
        </w:rPr>
      </w:pPr>
      <w:r w:rsidRPr="000103DD">
        <w:rPr>
          <w:b/>
          <w:szCs w:val="28"/>
        </w:rPr>
        <w:t xml:space="preserve">2. </w:t>
      </w:r>
      <w:r>
        <w:rPr>
          <w:b/>
          <w:szCs w:val="28"/>
        </w:rPr>
        <w:t>C</w:t>
      </w:r>
      <w:r w:rsidRPr="000103DD">
        <w:rPr>
          <w:b/>
          <w:szCs w:val="28"/>
        </w:rPr>
        <w:t xml:space="preserve">ác chỉ tiêu chủ yếu kế hoạch </w:t>
      </w:r>
      <w:r>
        <w:rPr>
          <w:b/>
          <w:szCs w:val="28"/>
        </w:rPr>
        <w:t xml:space="preserve">phát triển </w:t>
      </w:r>
      <w:r w:rsidR="00EB77AE">
        <w:rPr>
          <w:b/>
          <w:szCs w:val="28"/>
        </w:rPr>
        <w:t>kinh tế - xã hội năm 2020</w:t>
      </w:r>
      <w:r w:rsidRPr="000103DD">
        <w:rPr>
          <w:b/>
          <w:szCs w:val="28"/>
        </w:rPr>
        <w:t>:</w:t>
      </w:r>
    </w:p>
    <w:p w:rsidR="00523BE6" w:rsidRPr="000103DD" w:rsidRDefault="00523BE6" w:rsidP="00523BE6">
      <w:pPr>
        <w:spacing w:line="264" w:lineRule="auto"/>
        <w:ind w:firstLine="528"/>
        <w:jc w:val="both"/>
        <w:rPr>
          <w:b/>
          <w:bCs/>
          <w:szCs w:val="28"/>
        </w:rPr>
      </w:pPr>
      <w:r w:rsidRPr="000103DD">
        <w:rPr>
          <w:b/>
          <w:bCs/>
          <w:szCs w:val="28"/>
        </w:rPr>
        <w:t>2.1 Phòng Tài c</w:t>
      </w:r>
      <w:r>
        <w:rPr>
          <w:b/>
          <w:bCs/>
          <w:szCs w:val="28"/>
        </w:rPr>
        <w:t>hính - Kế hoạch chủ trì,</w:t>
      </w:r>
      <w:r w:rsidRPr="000103DD">
        <w:rPr>
          <w:b/>
          <w:bCs/>
          <w:szCs w:val="28"/>
        </w:rPr>
        <w:t xml:space="preserve"> </w:t>
      </w:r>
      <w:r>
        <w:rPr>
          <w:b/>
          <w:bCs/>
          <w:szCs w:val="28"/>
        </w:rPr>
        <w:t xml:space="preserve">theo dõi </w:t>
      </w:r>
      <w:r w:rsidRPr="000103DD">
        <w:rPr>
          <w:b/>
          <w:bCs/>
          <w:szCs w:val="28"/>
        </w:rPr>
        <w:t xml:space="preserve">tham mưu đề xuất </w:t>
      </w:r>
      <w:r>
        <w:rPr>
          <w:b/>
          <w:bCs/>
          <w:szCs w:val="28"/>
        </w:rPr>
        <w:t>triển khai</w:t>
      </w:r>
      <w:r w:rsidRPr="000103DD">
        <w:rPr>
          <w:b/>
          <w:bCs/>
          <w:szCs w:val="28"/>
        </w:rPr>
        <w:t xml:space="preserve"> thực hiện các chỉ tiêu:</w:t>
      </w:r>
    </w:p>
    <w:p w:rsidR="00CA702D" w:rsidRPr="00781DB2" w:rsidRDefault="00CA702D" w:rsidP="00CA702D">
      <w:pPr>
        <w:autoSpaceDE w:val="0"/>
        <w:autoSpaceDN w:val="0"/>
        <w:adjustRightInd w:val="0"/>
        <w:spacing w:line="288" w:lineRule="auto"/>
        <w:ind w:firstLine="720"/>
        <w:jc w:val="both"/>
        <w:rPr>
          <w:i/>
          <w:iCs/>
          <w:szCs w:val="28"/>
          <w:lang w:val="vi-VN"/>
        </w:rPr>
      </w:pPr>
      <w:r>
        <w:rPr>
          <w:szCs w:val="28"/>
        </w:rPr>
        <w:t xml:space="preserve"> -</w:t>
      </w:r>
      <w:r w:rsidRPr="00781DB2">
        <w:rPr>
          <w:szCs w:val="28"/>
          <w:lang w:val="vi-VN"/>
        </w:rPr>
        <w:t xml:space="preserve"> Tốc độ tăng trưởng GTSX so với năm 2019    : </w:t>
      </w:r>
      <w:r w:rsidRPr="00781DB2">
        <w:rPr>
          <w:b/>
          <w:bCs/>
          <w:szCs w:val="28"/>
          <w:lang w:val="vi-VN"/>
        </w:rPr>
        <w:t>18</w:t>
      </w:r>
      <w:r w:rsidRPr="00091D58">
        <w:rPr>
          <w:b/>
          <w:bCs/>
          <w:szCs w:val="28"/>
          <w:lang w:val="vi-VN"/>
        </w:rPr>
        <w:t>,1</w:t>
      </w:r>
      <w:r w:rsidRPr="00781DB2">
        <w:rPr>
          <w:b/>
          <w:bCs/>
          <w:szCs w:val="28"/>
          <w:lang w:val="vi-VN"/>
        </w:rPr>
        <w:t>%</w:t>
      </w:r>
      <w:r w:rsidRPr="00781DB2">
        <w:rPr>
          <w:szCs w:val="28"/>
          <w:lang w:val="vi-VN"/>
        </w:rPr>
        <w:t xml:space="preserve">; </w:t>
      </w:r>
      <w:r w:rsidR="005D211F">
        <w:rPr>
          <w:szCs w:val="28"/>
        </w:rPr>
        <w:t>t</w:t>
      </w:r>
      <w:r w:rsidRPr="00781DB2">
        <w:rPr>
          <w:i/>
          <w:iCs/>
          <w:szCs w:val="28"/>
          <w:lang w:val="vi-VN"/>
        </w:rPr>
        <w:t>rong đó:</w:t>
      </w:r>
    </w:p>
    <w:p w:rsidR="00CA702D" w:rsidRPr="00CA702D" w:rsidRDefault="00CA702D" w:rsidP="00CA702D">
      <w:pPr>
        <w:autoSpaceDE w:val="0"/>
        <w:autoSpaceDN w:val="0"/>
        <w:adjustRightInd w:val="0"/>
        <w:spacing w:line="288" w:lineRule="auto"/>
        <w:jc w:val="both"/>
        <w:rPr>
          <w:i/>
          <w:szCs w:val="28"/>
          <w:lang w:val="vi-VN"/>
        </w:rPr>
      </w:pPr>
      <w:r w:rsidRPr="00781DB2">
        <w:rPr>
          <w:szCs w:val="28"/>
          <w:lang w:val="vi-VN"/>
        </w:rPr>
        <w:t xml:space="preserve"> </w:t>
      </w:r>
      <w:r w:rsidRPr="00781DB2">
        <w:rPr>
          <w:szCs w:val="28"/>
          <w:lang w:val="vi-VN"/>
        </w:rPr>
        <w:tab/>
      </w:r>
      <w:r w:rsidR="005D211F">
        <w:rPr>
          <w:szCs w:val="28"/>
        </w:rPr>
        <w:tab/>
      </w:r>
      <w:r w:rsidRPr="00781DB2">
        <w:rPr>
          <w:szCs w:val="28"/>
          <w:lang w:val="vi-VN"/>
        </w:rPr>
        <w:t xml:space="preserve"> </w:t>
      </w:r>
      <w:r w:rsidRPr="00CA702D">
        <w:rPr>
          <w:i/>
          <w:szCs w:val="28"/>
        </w:rPr>
        <w:t>+</w:t>
      </w:r>
      <w:r w:rsidRPr="00CA702D">
        <w:rPr>
          <w:i/>
          <w:szCs w:val="28"/>
          <w:lang w:val="vi-VN"/>
        </w:rPr>
        <w:t xml:space="preserve"> Ngành </w:t>
      </w:r>
      <w:r w:rsidR="005D211F">
        <w:rPr>
          <w:i/>
          <w:szCs w:val="28"/>
        </w:rPr>
        <w:t>d</w:t>
      </w:r>
      <w:r w:rsidRPr="00CA702D">
        <w:rPr>
          <w:i/>
          <w:szCs w:val="28"/>
          <w:lang w:val="vi-VN"/>
        </w:rPr>
        <w:t>ịch vụ tăng</w:t>
      </w:r>
      <w:r w:rsidRPr="00CA702D">
        <w:rPr>
          <w:i/>
          <w:szCs w:val="28"/>
          <w:lang w:val="vi-VN"/>
        </w:rPr>
        <w:tab/>
      </w:r>
      <w:r w:rsidRPr="00CA702D">
        <w:rPr>
          <w:i/>
          <w:szCs w:val="28"/>
          <w:lang w:val="vi-VN"/>
        </w:rPr>
        <w:tab/>
      </w:r>
      <w:r w:rsidRPr="00CA702D">
        <w:rPr>
          <w:i/>
          <w:szCs w:val="28"/>
          <w:lang w:val="vi-VN"/>
        </w:rPr>
        <w:tab/>
      </w:r>
      <w:r w:rsidRPr="00CA702D">
        <w:rPr>
          <w:i/>
          <w:szCs w:val="28"/>
          <w:lang w:val="vi-VN"/>
        </w:rPr>
        <w:tab/>
        <w:t xml:space="preserve">: 20,5 %; </w:t>
      </w:r>
    </w:p>
    <w:p w:rsidR="00CA702D" w:rsidRPr="00CA702D" w:rsidRDefault="00CA702D" w:rsidP="00CA702D">
      <w:pPr>
        <w:autoSpaceDE w:val="0"/>
        <w:autoSpaceDN w:val="0"/>
        <w:adjustRightInd w:val="0"/>
        <w:spacing w:line="288" w:lineRule="auto"/>
        <w:jc w:val="both"/>
        <w:rPr>
          <w:i/>
          <w:szCs w:val="28"/>
          <w:lang w:val="vi-VN"/>
        </w:rPr>
      </w:pPr>
      <w:r w:rsidRPr="00CA702D">
        <w:rPr>
          <w:i/>
          <w:szCs w:val="28"/>
          <w:lang w:val="vi-VN"/>
        </w:rPr>
        <w:t xml:space="preserve"> </w:t>
      </w:r>
      <w:r w:rsidRPr="00CA702D">
        <w:rPr>
          <w:i/>
          <w:szCs w:val="28"/>
          <w:lang w:val="vi-VN"/>
        </w:rPr>
        <w:tab/>
        <w:t xml:space="preserve"> </w:t>
      </w:r>
      <w:r w:rsidR="005D211F">
        <w:rPr>
          <w:i/>
          <w:szCs w:val="28"/>
        </w:rPr>
        <w:tab/>
      </w:r>
      <w:r w:rsidR="00FC65A1">
        <w:rPr>
          <w:i/>
          <w:szCs w:val="28"/>
        </w:rPr>
        <w:t xml:space="preserve"> </w:t>
      </w:r>
      <w:r w:rsidRPr="00CA702D">
        <w:rPr>
          <w:i/>
          <w:szCs w:val="28"/>
        </w:rPr>
        <w:t>+</w:t>
      </w:r>
      <w:r w:rsidRPr="00CA702D">
        <w:rPr>
          <w:i/>
          <w:szCs w:val="28"/>
          <w:lang w:val="vi-VN"/>
        </w:rPr>
        <w:t xml:space="preserve"> Ngành </w:t>
      </w:r>
      <w:r w:rsidR="005D211F">
        <w:rPr>
          <w:i/>
          <w:szCs w:val="28"/>
        </w:rPr>
        <w:t>c</w:t>
      </w:r>
      <w:r w:rsidRPr="00CA702D">
        <w:rPr>
          <w:i/>
          <w:szCs w:val="28"/>
          <w:lang w:val="vi-VN"/>
        </w:rPr>
        <w:t xml:space="preserve">ông nghiệp - </w:t>
      </w:r>
      <w:r w:rsidR="00FC65A1">
        <w:rPr>
          <w:i/>
          <w:szCs w:val="28"/>
        </w:rPr>
        <w:t>x</w:t>
      </w:r>
      <w:r w:rsidR="00FC65A1">
        <w:rPr>
          <w:i/>
          <w:szCs w:val="28"/>
          <w:lang w:val="vi-VN"/>
        </w:rPr>
        <w:t>ây dựng tăng</w:t>
      </w:r>
      <w:r w:rsidR="00FC65A1">
        <w:rPr>
          <w:i/>
          <w:szCs w:val="28"/>
        </w:rPr>
        <w:t xml:space="preserve">      </w:t>
      </w:r>
      <w:r w:rsidRPr="00CA702D">
        <w:rPr>
          <w:i/>
          <w:szCs w:val="28"/>
          <w:lang w:val="vi-VN"/>
        </w:rPr>
        <w:t>: 19,</w:t>
      </w:r>
      <w:r w:rsidRPr="00CA702D">
        <w:rPr>
          <w:i/>
          <w:szCs w:val="28"/>
        </w:rPr>
        <w:t>5</w:t>
      </w:r>
      <w:r w:rsidRPr="00CA702D">
        <w:rPr>
          <w:i/>
          <w:szCs w:val="28"/>
          <w:lang w:val="vi-VN"/>
        </w:rPr>
        <w:t xml:space="preserve"> %;</w:t>
      </w:r>
    </w:p>
    <w:p w:rsidR="00CA702D" w:rsidRPr="00CA702D" w:rsidRDefault="00CA702D" w:rsidP="005D211F">
      <w:pPr>
        <w:autoSpaceDE w:val="0"/>
        <w:autoSpaceDN w:val="0"/>
        <w:adjustRightInd w:val="0"/>
        <w:spacing w:line="288" w:lineRule="auto"/>
        <w:ind w:left="720" w:firstLine="720"/>
        <w:jc w:val="both"/>
        <w:rPr>
          <w:i/>
          <w:szCs w:val="28"/>
          <w:lang w:val="vi-VN"/>
        </w:rPr>
      </w:pPr>
      <w:r w:rsidRPr="00CA702D">
        <w:rPr>
          <w:b/>
          <w:bCs/>
          <w:i/>
          <w:szCs w:val="28"/>
          <w:lang w:val="vi-VN"/>
        </w:rPr>
        <w:t xml:space="preserve"> </w:t>
      </w:r>
      <w:r w:rsidRPr="00CA702D">
        <w:rPr>
          <w:i/>
          <w:szCs w:val="28"/>
        </w:rPr>
        <w:t>+</w:t>
      </w:r>
      <w:r w:rsidR="002D1C78">
        <w:rPr>
          <w:i/>
          <w:szCs w:val="28"/>
          <w:lang w:val="vi-VN"/>
        </w:rPr>
        <w:t xml:space="preserve"> Ngành nông</w:t>
      </w:r>
      <w:r w:rsidR="002D1C78">
        <w:rPr>
          <w:i/>
          <w:szCs w:val="28"/>
        </w:rPr>
        <w:t xml:space="preserve"> nghiệp </w:t>
      </w:r>
      <w:r w:rsidRPr="00CA702D">
        <w:rPr>
          <w:i/>
          <w:szCs w:val="28"/>
          <w:lang w:val="vi-VN"/>
        </w:rPr>
        <w:t>tăng</w:t>
      </w:r>
      <w:r w:rsidRPr="00CA702D">
        <w:rPr>
          <w:i/>
          <w:szCs w:val="28"/>
          <w:lang w:val="vi-VN"/>
        </w:rPr>
        <w:tab/>
      </w:r>
      <w:r w:rsidRPr="00CA702D">
        <w:rPr>
          <w:i/>
          <w:szCs w:val="28"/>
          <w:lang w:val="vi-VN"/>
        </w:rPr>
        <w:tab/>
      </w:r>
      <w:r w:rsidR="002D1C78">
        <w:rPr>
          <w:i/>
          <w:szCs w:val="28"/>
        </w:rPr>
        <w:t xml:space="preserve">         </w:t>
      </w:r>
      <w:r w:rsidRPr="00CA702D">
        <w:rPr>
          <w:i/>
          <w:szCs w:val="28"/>
          <w:lang w:val="vi-VN"/>
        </w:rPr>
        <w:t>: 3,0</w:t>
      </w:r>
      <w:r w:rsidRPr="00CA702D">
        <w:rPr>
          <w:b/>
          <w:bCs/>
          <w:i/>
          <w:szCs w:val="28"/>
          <w:lang w:val="vi-VN"/>
        </w:rPr>
        <w:t xml:space="preserve"> </w:t>
      </w:r>
      <w:r w:rsidRPr="00CA702D">
        <w:rPr>
          <w:i/>
          <w:szCs w:val="28"/>
          <w:lang w:val="vi-VN"/>
        </w:rPr>
        <w:t xml:space="preserve">%; </w:t>
      </w:r>
    </w:p>
    <w:p w:rsidR="00CA702D" w:rsidRDefault="00CA702D" w:rsidP="00CA702D">
      <w:pPr>
        <w:autoSpaceDE w:val="0"/>
        <w:autoSpaceDN w:val="0"/>
        <w:adjustRightInd w:val="0"/>
        <w:spacing w:line="288" w:lineRule="auto"/>
        <w:ind w:firstLine="720"/>
        <w:jc w:val="both"/>
        <w:rPr>
          <w:szCs w:val="28"/>
          <w:lang w:val="vi-VN"/>
        </w:rPr>
      </w:pPr>
      <w:r>
        <w:rPr>
          <w:szCs w:val="28"/>
        </w:rPr>
        <w:t xml:space="preserve"> -</w:t>
      </w:r>
      <w:r w:rsidRPr="00781DB2">
        <w:rPr>
          <w:szCs w:val="28"/>
          <w:lang w:val="vi-VN"/>
        </w:rPr>
        <w:t xml:space="preserve"> C</w:t>
      </w:r>
      <w:r>
        <w:rPr>
          <w:szCs w:val="28"/>
          <w:lang w:val="vi-VN"/>
        </w:rPr>
        <w:t>ơ cấu kinh tế:</w:t>
      </w:r>
    </w:p>
    <w:p w:rsidR="00CA702D" w:rsidRPr="00CA702D" w:rsidRDefault="00CA702D" w:rsidP="005D211F">
      <w:pPr>
        <w:autoSpaceDE w:val="0"/>
        <w:autoSpaceDN w:val="0"/>
        <w:adjustRightInd w:val="0"/>
        <w:spacing w:line="288" w:lineRule="auto"/>
        <w:ind w:left="720" w:firstLine="720"/>
        <w:jc w:val="both"/>
        <w:rPr>
          <w:i/>
          <w:szCs w:val="28"/>
        </w:rPr>
      </w:pPr>
      <w:r w:rsidRPr="00CA702D">
        <w:rPr>
          <w:i/>
          <w:szCs w:val="28"/>
        </w:rPr>
        <w:lastRenderedPageBreak/>
        <w:t>+</w:t>
      </w:r>
      <w:r w:rsidRPr="00CA702D">
        <w:rPr>
          <w:i/>
          <w:szCs w:val="28"/>
          <w:lang w:val="vi-VN"/>
        </w:rPr>
        <w:t xml:space="preserve"> Dịch vụ</w:t>
      </w:r>
      <w:r w:rsidRPr="00CA702D">
        <w:rPr>
          <w:i/>
          <w:szCs w:val="28"/>
          <w:lang w:val="vi-VN"/>
        </w:rPr>
        <w:tab/>
      </w:r>
      <w:r w:rsidRPr="00CA702D">
        <w:rPr>
          <w:i/>
          <w:szCs w:val="28"/>
          <w:lang w:val="vi-VN"/>
        </w:rPr>
        <w:tab/>
      </w:r>
      <w:r w:rsidRPr="00CA702D">
        <w:rPr>
          <w:i/>
          <w:szCs w:val="28"/>
          <w:lang w:val="vi-VN"/>
        </w:rPr>
        <w:tab/>
      </w:r>
      <w:r w:rsidRPr="00CA702D">
        <w:rPr>
          <w:i/>
          <w:szCs w:val="28"/>
          <w:lang w:val="vi-VN"/>
        </w:rPr>
        <w:tab/>
      </w:r>
      <w:r w:rsidRPr="00CA702D">
        <w:rPr>
          <w:i/>
          <w:szCs w:val="28"/>
          <w:lang w:val="vi-VN"/>
        </w:rPr>
        <w:tab/>
      </w:r>
      <w:r w:rsidRPr="00CA702D">
        <w:rPr>
          <w:i/>
          <w:szCs w:val="28"/>
          <w:lang w:val="vi-VN"/>
        </w:rPr>
        <w:tab/>
        <w:t>: 47 %;</w:t>
      </w:r>
    </w:p>
    <w:p w:rsidR="00CA702D" w:rsidRPr="00CA702D" w:rsidRDefault="00CA702D" w:rsidP="005D211F">
      <w:pPr>
        <w:autoSpaceDE w:val="0"/>
        <w:autoSpaceDN w:val="0"/>
        <w:adjustRightInd w:val="0"/>
        <w:spacing w:line="288" w:lineRule="auto"/>
        <w:ind w:left="720" w:firstLine="720"/>
        <w:jc w:val="both"/>
        <w:rPr>
          <w:i/>
          <w:szCs w:val="28"/>
        </w:rPr>
      </w:pPr>
      <w:r w:rsidRPr="00CA702D">
        <w:rPr>
          <w:i/>
          <w:szCs w:val="28"/>
        </w:rPr>
        <w:t>+</w:t>
      </w:r>
      <w:r w:rsidRPr="00CA702D">
        <w:rPr>
          <w:i/>
          <w:szCs w:val="28"/>
          <w:lang w:val="vi-VN"/>
        </w:rPr>
        <w:t xml:space="preserve"> Công nghiệp - </w:t>
      </w:r>
      <w:r w:rsidR="005D211F">
        <w:rPr>
          <w:i/>
          <w:szCs w:val="28"/>
        </w:rPr>
        <w:t>x</w:t>
      </w:r>
      <w:r w:rsidRPr="00CA702D">
        <w:rPr>
          <w:i/>
          <w:szCs w:val="28"/>
          <w:lang w:val="vi-VN"/>
        </w:rPr>
        <w:t>ây dựng</w:t>
      </w:r>
      <w:r w:rsidRPr="00CA702D">
        <w:rPr>
          <w:i/>
          <w:szCs w:val="28"/>
          <w:lang w:val="vi-VN"/>
        </w:rPr>
        <w:tab/>
      </w:r>
      <w:r w:rsidRPr="00CA702D">
        <w:rPr>
          <w:i/>
          <w:szCs w:val="28"/>
          <w:lang w:val="vi-VN"/>
        </w:rPr>
        <w:tab/>
      </w:r>
      <w:r w:rsidRPr="00CA702D">
        <w:rPr>
          <w:i/>
          <w:szCs w:val="28"/>
          <w:lang w:val="vi-VN"/>
        </w:rPr>
        <w:tab/>
        <w:t>: 45,5%;</w:t>
      </w:r>
    </w:p>
    <w:p w:rsidR="00CA702D" w:rsidRPr="00CA702D" w:rsidRDefault="00CA702D" w:rsidP="005D211F">
      <w:pPr>
        <w:autoSpaceDE w:val="0"/>
        <w:autoSpaceDN w:val="0"/>
        <w:adjustRightInd w:val="0"/>
        <w:spacing w:line="288" w:lineRule="auto"/>
        <w:ind w:left="720" w:firstLine="720"/>
        <w:jc w:val="both"/>
        <w:rPr>
          <w:i/>
          <w:szCs w:val="28"/>
          <w:lang w:val="vi-VN"/>
        </w:rPr>
      </w:pPr>
      <w:r w:rsidRPr="00CA702D">
        <w:rPr>
          <w:i/>
          <w:szCs w:val="28"/>
        </w:rPr>
        <w:t>+</w:t>
      </w:r>
      <w:r w:rsidRPr="00CA702D">
        <w:rPr>
          <w:i/>
          <w:szCs w:val="28"/>
          <w:lang w:val="vi-VN"/>
        </w:rPr>
        <w:t xml:space="preserve"> Nông </w:t>
      </w:r>
      <w:r w:rsidR="002D1C78">
        <w:rPr>
          <w:i/>
          <w:szCs w:val="28"/>
        </w:rPr>
        <w:t xml:space="preserve">nghiệp  </w:t>
      </w:r>
      <w:r w:rsidRPr="00CA702D">
        <w:rPr>
          <w:i/>
          <w:szCs w:val="28"/>
          <w:lang w:val="vi-VN"/>
        </w:rPr>
        <w:tab/>
      </w:r>
      <w:r w:rsidRPr="00CA702D">
        <w:rPr>
          <w:i/>
          <w:szCs w:val="28"/>
          <w:lang w:val="vi-VN"/>
        </w:rPr>
        <w:tab/>
      </w:r>
      <w:r w:rsidRPr="00CA702D">
        <w:rPr>
          <w:i/>
          <w:szCs w:val="28"/>
          <w:lang w:val="vi-VN"/>
        </w:rPr>
        <w:tab/>
      </w:r>
      <w:r w:rsidRPr="00CA702D">
        <w:rPr>
          <w:i/>
          <w:szCs w:val="28"/>
          <w:lang w:val="vi-VN"/>
        </w:rPr>
        <w:tab/>
      </w:r>
      <w:r w:rsidR="002D1C78">
        <w:rPr>
          <w:i/>
          <w:szCs w:val="28"/>
        </w:rPr>
        <w:t xml:space="preserve">         </w:t>
      </w:r>
      <w:r w:rsidRPr="00CA702D">
        <w:rPr>
          <w:i/>
          <w:szCs w:val="28"/>
          <w:lang w:val="vi-VN"/>
        </w:rPr>
        <w:t>: 7,5 %;</w:t>
      </w:r>
    </w:p>
    <w:p w:rsidR="00CA702D" w:rsidRPr="00B97164" w:rsidRDefault="00CA702D" w:rsidP="00CA702D">
      <w:pPr>
        <w:autoSpaceDE w:val="0"/>
        <w:autoSpaceDN w:val="0"/>
        <w:adjustRightInd w:val="0"/>
        <w:spacing w:line="288" w:lineRule="auto"/>
        <w:ind w:firstLine="720"/>
        <w:jc w:val="both"/>
        <w:rPr>
          <w:szCs w:val="28"/>
          <w:lang w:val="vi-VN"/>
        </w:rPr>
      </w:pPr>
      <w:r>
        <w:rPr>
          <w:szCs w:val="28"/>
        </w:rPr>
        <w:t>-</w:t>
      </w:r>
      <w:r w:rsidRPr="00B97164">
        <w:rPr>
          <w:szCs w:val="28"/>
          <w:lang w:val="vi-VN"/>
        </w:rPr>
        <w:t xml:space="preserve"> Tổng vốn đầu tư toàn xã hội</w:t>
      </w:r>
      <w:r w:rsidRPr="00B97164">
        <w:rPr>
          <w:szCs w:val="28"/>
          <w:lang w:val="vi-VN"/>
        </w:rPr>
        <w:tab/>
      </w:r>
      <w:r w:rsidRPr="00B97164">
        <w:rPr>
          <w:szCs w:val="28"/>
          <w:lang w:val="vi-VN"/>
        </w:rPr>
        <w:tab/>
      </w:r>
      <w:r w:rsidRPr="00B97164">
        <w:rPr>
          <w:szCs w:val="28"/>
          <w:lang w:val="vi-VN"/>
        </w:rPr>
        <w:tab/>
      </w:r>
      <w:r w:rsidRPr="00B97164">
        <w:rPr>
          <w:szCs w:val="28"/>
          <w:lang w:val="vi-VN"/>
        </w:rPr>
        <w:tab/>
        <w:t>: 1.700 tỷ đồng;</w:t>
      </w:r>
    </w:p>
    <w:p w:rsidR="00CA702D" w:rsidRPr="00B97164" w:rsidRDefault="00CA702D" w:rsidP="00CA702D">
      <w:pPr>
        <w:autoSpaceDE w:val="0"/>
        <w:autoSpaceDN w:val="0"/>
        <w:adjustRightInd w:val="0"/>
        <w:spacing w:line="288" w:lineRule="auto"/>
        <w:jc w:val="both"/>
        <w:rPr>
          <w:szCs w:val="28"/>
          <w:lang w:val="vi-VN"/>
        </w:rPr>
      </w:pPr>
      <w:r w:rsidRPr="00B97164">
        <w:rPr>
          <w:szCs w:val="28"/>
          <w:lang w:val="vi-VN"/>
        </w:rPr>
        <w:tab/>
      </w:r>
      <w:r>
        <w:rPr>
          <w:szCs w:val="28"/>
        </w:rPr>
        <w:t>-</w:t>
      </w:r>
      <w:r w:rsidRPr="00B97164">
        <w:rPr>
          <w:szCs w:val="28"/>
          <w:lang w:val="vi-VN"/>
        </w:rPr>
        <w:t xml:space="preserve"> Tổng thu ngân sách</w:t>
      </w:r>
      <w:r w:rsidRPr="00B97164">
        <w:rPr>
          <w:szCs w:val="28"/>
          <w:lang w:val="vi-VN"/>
        </w:rPr>
        <w:tab/>
      </w:r>
      <w:r w:rsidRPr="00B97164">
        <w:rPr>
          <w:szCs w:val="28"/>
          <w:lang w:val="vi-VN"/>
        </w:rPr>
        <w:tab/>
      </w:r>
      <w:r w:rsidRPr="00B97164">
        <w:rPr>
          <w:szCs w:val="28"/>
          <w:lang w:val="vi-VN"/>
        </w:rPr>
        <w:tab/>
      </w:r>
      <w:r w:rsidRPr="00B97164">
        <w:rPr>
          <w:szCs w:val="28"/>
          <w:lang w:val="vi-VN"/>
        </w:rPr>
        <w:tab/>
      </w:r>
      <w:r w:rsidRPr="00B97164">
        <w:rPr>
          <w:szCs w:val="28"/>
          <w:lang w:val="vi-VN"/>
        </w:rPr>
        <w:tab/>
        <w:t>: 29</w:t>
      </w:r>
      <w:r>
        <w:rPr>
          <w:szCs w:val="28"/>
        </w:rPr>
        <w:t>3</w:t>
      </w:r>
      <w:r w:rsidR="00527DF9">
        <w:rPr>
          <w:szCs w:val="28"/>
        </w:rPr>
        <w:t>,6</w:t>
      </w:r>
      <w:r w:rsidRPr="00B97164">
        <w:rPr>
          <w:szCs w:val="28"/>
          <w:lang w:val="vi-VN"/>
        </w:rPr>
        <w:t xml:space="preserve"> tỷ đồng;</w:t>
      </w:r>
    </w:p>
    <w:p w:rsidR="00CA702D" w:rsidRPr="00B97164" w:rsidRDefault="00CA702D" w:rsidP="00CA702D">
      <w:pPr>
        <w:autoSpaceDE w:val="0"/>
        <w:autoSpaceDN w:val="0"/>
        <w:adjustRightInd w:val="0"/>
        <w:spacing w:line="288" w:lineRule="auto"/>
        <w:jc w:val="both"/>
        <w:rPr>
          <w:szCs w:val="28"/>
          <w:lang w:val="vi-VN"/>
        </w:rPr>
      </w:pPr>
      <w:r w:rsidRPr="00B97164">
        <w:rPr>
          <w:szCs w:val="28"/>
          <w:lang w:val="vi-VN"/>
        </w:rPr>
        <w:tab/>
      </w:r>
      <w:r>
        <w:rPr>
          <w:szCs w:val="28"/>
        </w:rPr>
        <w:t>-</w:t>
      </w:r>
      <w:r w:rsidRPr="00B97164">
        <w:rPr>
          <w:szCs w:val="28"/>
          <w:lang w:val="vi-VN"/>
        </w:rPr>
        <w:t xml:space="preserve"> </w:t>
      </w:r>
      <w:r w:rsidR="005D211F">
        <w:rPr>
          <w:szCs w:val="28"/>
        </w:rPr>
        <w:t>T</w:t>
      </w:r>
      <w:r w:rsidRPr="00B97164">
        <w:rPr>
          <w:szCs w:val="28"/>
          <w:lang w:val="vi-VN"/>
        </w:rPr>
        <w:t>hu nhập bình quân đầu người</w:t>
      </w:r>
      <w:r w:rsidRPr="00B97164">
        <w:rPr>
          <w:szCs w:val="28"/>
          <w:lang w:val="vi-VN"/>
        </w:rPr>
        <w:tab/>
        <w:t xml:space="preserve">         </w:t>
      </w:r>
      <w:r w:rsidR="00762AE1">
        <w:rPr>
          <w:szCs w:val="28"/>
        </w:rPr>
        <w:tab/>
      </w:r>
      <w:r w:rsidR="00762AE1">
        <w:rPr>
          <w:szCs w:val="28"/>
        </w:rPr>
        <w:tab/>
      </w:r>
      <w:r w:rsidRPr="00B97164">
        <w:rPr>
          <w:szCs w:val="28"/>
          <w:lang w:val="vi-VN"/>
        </w:rPr>
        <w:t>: 4</w:t>
      </w:r>
      <w:r w:rsidRPr="00015619">
        <w:rPr>
          <w:szCs w:val="28"/>
          <w:lang w:val="vi-VN"/>
        </w:rPr>
        <w:t xml:space="preserve">6 </w:t>
      </w:r>
      <w:r w:rsidRPr="00B97164">
        <w:rPr>
          <w:szCs w:val="28"/>
          <w:lang w:val="vi-VN"/>
        </w:rPr>
        <w:t>triệu đồng/người/năm;</w:t>
      </w:r>
    </w:p>
    <w:p w:rsidR="00523BE6" w:rsidRPr="00C77D7F" w:rsidRDefault="00523BE6" w:rsidP="00523BE6">
      <w:pPr>
        <w:spacing w:line="264" w:lineRule="auto"/>
        <w:jc w:val="both"/>
        <w:rPr>
          <w:szCs w:val="28"/>
        </w:rPr>
      </w:pPr>
      <w:r>
        <w:rPr>
          <w:szCs w:val="28"/>
        </w:rPr>
        <w:tab/>
        <w:t>- Các chỉ tiêu thống kê liên quan đến lĩnh vực tài chính – kế hoạch</w:t>
      </w:r>
    </w:p>
    <w:p w:rsidR="00523BE6" w:rsidRPr="000103DD" w:rsidRDefault="00523BE6" w:rsidP="00523BE6">
      <w:pPr>
        <w:tabs>
          <w:tab w:val="left" w:pos="560"/>
        </w:tabs>
        <w:spacing w:line="264" w:lineRule="auto"/>
        <w:ind w:right="23" w:firstLine="560"/>
        <w:jc w:val="both"/>
        <w:rPr>
          <w:b/>
          <w:szCs w:val="28"/>
        </w:rPr>
      </w:pPr>
      <w:r w:rsidRPr="000103DD">
        <w:rPr>
          <w:b/>
          <w:szCs w:val="28"/>
        </w:rPr>
        <w:t xml:space="preserve">2.2 Phòng Kinh tế </w:t>
      </w:r>
      <w:r>
        <w:rPr>
          <w:b/>
          <w:szCs w:val="28"/>
        </w:rPr>
        <w:t xml:space="preserve">chủ trì </w:t>
      </w:r>
      <w:r w:rsidRPr="000103DD">
        <w:rPr>
          <w:b/>
          <w:szCs w:val="28"/>
        </w:rPr>
        <w:t>theo dõi, tham mưu thực hiện các chỉ tiêu:</w:t>
      </w:r>
    </w:p>
    <w:p w:rsidR="00523BE6" w:rsidRPr="00C77D7F" w:rsidRDefault="00523BE6" w:rsidP="00FC65A1">
      <w:pPr>
        <w:spacing w:line="264" w:lineRule="auto"/>
        <w:ind w:firstLine="560"/>
        <w:jc w:val="both"/>
        <w:rPr>
          <w:szCs w:val="28"/>
        </w:rPr>
      </w:pPr>
      <w:r>
        <w:rPr>
          <w:szCs w:val="28"/>
        </w:rPr>
        <w:t>-</w:t>
      </w:r>
      <w:r w:rsidRPr="00C77D7F">
        <w:rPr>
          <w:szCs w:val="28"/>
        </w:rPr>
        <w:t xml:space="preserve"> Tổng sản l</w:t>
      </w:r>
      <w:r>
        <w:rPr>
          <w:szCs w:val="28"/>
        </w:rPr>
        <w:t>ượng lương thực có hạt</w:t>
      </w:r>
      <w:r>
        <w:rPr>
          <w:szCs w:val="28"/>
        </w:rPr>
        <w:tab/>
      </w:r>
      <w:r>
        <w:rPr>
          <w:szCs w:val="28"/>
        </w:rPr>
        <w:tab/>
      </w:r>
      <w:r>
        <w:rPr>
          <w:szCs w:val="28"/>
        </w:rPr>
        <w:tab/>
        <w:t>: 36.</w:t>
      </w:r>
      <w:r w:rsidR="00CA702D">
        <w:rPr>
          <w:szCs w:val="28"/>
        </w:rPr>
        <w:t>3</w:t>
      </w:r>
      <w:r>
        <w:rPr>
          <w:szCs w:val="28"/>
        </w:rPr>
        <w:t>00</w:t>
      </w:r>
      <w:r w:rsidRPr="00C77D7F">
        <w:rPr>
          <w:szCs w:val="28"/>
        </w:rPr>
        <w:t xml:space="preserve"> tấn;</w:t>
      </w:r>
    </w:p>
    <w:p w:rsidR="00523BE6" w:rsidRDefault="00523BE6" w:rsidP="00FC65A1">
      <w:pPr>
        <w:spacing w:line="264" w:lineRule="auto"/>
        <w:ind w:right="23" w:firstLine="560"/>
        <w:jc w:val="both"/>
        <w:rPr>
          <w:szCs w:val="28"/>
        </w:rPr>
      </w:pPr>
      <w:r w:rsidRPr="000103DD">
        <w:rPr>
          <w:szCs w:val="28"/>
        </w:rPr>
        <w:t>- Tỷ lệ che phủ của rừng</w:t>
      </w:r>
      <w:r w:rsidRPr="000103DD">
        <w:rPr>
          <w:szCs w:val="28"/>
        </w:rPr>
        <w:tab/>
      </w:r>
      <w:r w:rsidRPr="000103DD">
        <w:rPr>
          <w:szCs w:val="28"/>
        </w:rPr>
        <w:tab/>
      </w:r>
      <w:r w:rsidRPr="000103DD">
        <w:rPr>
          <w:szCs w:val="28"/>
        </w:rPr>
        <w:tab/>
      </w:r>
      <w:r w:rsidRPr="000103DD">
        <w:rPr>
          <w:szCs w:val="28"/>
        </w:rPr>
        <w:tab/>
      </w:r>
      <w:r w:rsidRPr="000103DD">
        <w:rPr>
          <w:szCs w:val="28"/>
        </w:rPr>
        <w:tab/>
        <w:t>: &gt;60 %.</w:t>
      </w:r>
    </w:p>
    <w:p w:rsidR="00523BE6" w:rsidRDefault="00523BE6" w:rsidP="00FC65A1">
      <w:pPr>
        <w:spacing w:line="264" w:lineRule="auto"/>
        <w:ind w:firstLine="560"/>
        <w:jc w:val="both"/>
        <w:rPr>
          <w:szCs w:val="28"/>
        </w:rPr>
      </w:pPr>
      <w:r>
        <w:rPr>
          <w:szCs w:val="28"/>
        </w:rPr>
        <w:t xml:space="preserve">- </w:t>
      </w:r>
      <w:r w:rsidRPr="005F295D">
        <w:rPr>
          <w:szCs w:val="28"/>
        </w:rPr>
        <w:t>Có</w:t>
      </w:r>
      <w:r>
        <w:rPr>
          <w:szCs w:val="28"/>
        </w:rPr>
        <w:t xml:space="preserve"> thêm</w:t>
      </w:r>
      <w:r w:rsidRPr="005F295D">
        <w:rPr>
          <w:szCs w:val="28"/>
        </w:rPr>
        <w:t xml:space="preserve"> </w:t>
      </w:r>
      <w:r>
        <w:rPr>
          <w:szCs w:val="28"/>
        </w:rPr>
        <w:t>0</w:t>
      </w:r>
      <w:r w:rsidR="001977D2">
        <w:rPr>
          <w:szCs w:val="28"/>
        </w:rPr>
        <w:t>2</w:t>
      </w:r>
      <w:r>
        <w:rPr>
          <w:szCs w:val="28"/>
        </w:rPr>
        <w:t xml:space="preserve"> xã được công nhận đạt chuẩn nông thôn mới</w:t>
      </w:r>
      <w:r w:rsidRPr="005F295D">
        <w:rPr>
          <w:szCs w:val="28"/>
        </w:rPr>
        <w:t>.</w:t>
      </w:r>
    </w:p>
    <w:p w:rsidR="00523BE6" w:rsidRPr="005F295D" w:rsidRDefault="00523BE6" w:rsidP="00FC65A1">
      <w:pPr>
        <w:spacing w:line="264" w:lineRule="auto"/>
        <w:ind w:firstLine="560"/>
        <w:jc w:val="both"/>
        <w:rPr>
          <w:szCs w:val="28"/>
        </w:rPr>
      </w:pPr>
      <w:r>
        <w:rPr>
          <w:szCs w:val="28"/>
        </w:rPr>
        <w:t>- Các chỉ tiêu liên quan đến cơ cấu nội bộ từng ngành kinh tế.</w:t>
      </w:r>
    </w:p>
    <w:p w:rsidR="00523BE6" w:rsidRPr="000103DD" w:rsidRDefault="00523BE6" w:rsidP="00523BE6">
      <w:pPr>
        <w:spacing w:line="264" w:lineRule="auto"/>
        <w:ind w:right="23" w:firstLine="560"/>
        <w:jc w:val="both"/>
        <w:rPr>
          <w:b/>
          <w:szCs w:val="28"/>
        </w:rPr>
      </w:pPr>
      <w:r w:rsidRPr="000103DD">
        <w:rPr>
          <w:b/>
          <w:szCs w:val="28"/>
        </w:rPr>
        <w:t>2.3 Phòng Quản lý đô thị</w:t>
      </w:r>
      <w:r>
        <w:rPr>
          <w:b/>
          <w:szCs w:val="28"/>
        </w:rPr>
        <w:t xml:space="preserve"> chủ trì</w:t>
      </w:r>
      <w:r w:rsidRPr="000103DD">
        <w:rPr>
          <w:b/>
          <w:szCs w:val="28"/>
        </w:rPr>
        <w:t xml:space="preserve"> theo dõi, tham mưu thực hiện các chỉ tiêu:</w:t>
      </w:r>
    </w:p>
    <w:p w:rsidR="00523BE6" w:rsidRDefault="00523BE6" w:rsidP="00523BE6">
      <w:pPr>
        <w:spacing w:line="264" w:lineRule="auto"/>
        <w:ind w:right="23" w:firstLine="560"/>
        <w:jc w:val="both"/>
        <w:rPr>
          <w:szCs w:val="28"/>
        </w:rPr>
      </w:pPr>
      <w:r w:rsidRPr="000103DD">
        <w:rPr>
          <w:szCs w:val="28"/>
        </w:rPr>
        <w:t>-  Tỷ lệ đô thị hoá</w:t>
      </w:r>
      <w:r w:rsidRPr="000103DD">
        <w:rPr>
          <w:szCs w:val="28"/>
        </w:rPr>
        <w:tab/>
      </w:r>
      <w:r w:rsidRPr="000103DD">
        <w:rPr>
          <w:szCs w:val="28"/>
        </w:rPr>
        <w:tab/>
      </w:r>
      <w:r w:rsidRPr="000103DD">
        <w:rPr>
          <w:szCs w:val="28"/>
        </w:rPr>
        <w:tab/>
      </w:r>
      <w:r w:rsidRPr="000103DD">
        <w:rPr>
          <w:szCs w:val="28"/>
        </w:rPr>
        <w:tab/>
      </w:r>
      <w:r w:rsidRPr="000103DD">
        <w:rPr>
          <w:szCs w:val="28"/>
        </w:rPr>
        <w:tab/>
      </w:r>
      <w:r w:rsidRPr="000103DD">
        <w:rPr>
          <w:szCs w:val="28"/>
        </w:rPr>
        <w:tab/>
      </w:r>
      <w:r>
        <w:rPr>
          <w:szCs w:val="28"/>
        </w:rPr>
        <w:tab/>
        <w:t xml:space="preserve">: </w:t>
      </w:r>
      <w:r w:rsidR="00CA702D">
        <w:rPr>
          <w:szCs w:val="28"/>
        </w:rPr>
        <w:t>&gt;75</w:t>
      </w:r>
      <w:r w:rsidRPr="000103DD">
        <w:rPr>
          <w:szCs w:val="28"/>
        </w:rPr>
        <w:t xml:space="preserve"> %;</w:t>
      </w:r>
    </w:p>
    <w:p w:rsidR="00523BE6" w:rsidRPr="000103DD" w:rsidRDefault="00523BE6" w:rsidP="00523BE6">
      <w:pPr>
        <w:spacing w:line="264" w:lineRule="auto"/>
        <w:ind w:right="23" w:firstLine="560"/>
        <w:jc w:val="both"/>
        <w:rPr>
          <w:szCs w:val="28"/>
        </w:rPr>
      </w:pPr>
      <w:r>
        <w:rPr>
          <w:szCs w:val="28"/>
        </w:rPr>
        <w:t>- Các chỉ tiêu thống kê liên quan đến tiêu chí đô thị.</w:t>
      </w:r>
    </w:p>
    <w:p w:rsidR="00523BE6" w:rsidRPr="002D1C78" w:rsidRDefault="00523BE6" w:rsidP="00523BE6">
      <w:pPr>
        <w:spacing w:line="264" w:lineRule="auto"/>
        <w:ind w:right="23" w:firstLine="560"/>
        <w:jc w:val="both"/>
        <w:rPr>
          <w:b/>
          <w:spacing w:val="-6"/>
          <w:szCs w:val="28"/>
        </w:rPr>
      </w:pPr>
      <w:r w:rsidRPr="002D1C78">
        <w:rPr>
          <w:b/>
          <w:spacing w:val="-6"/>
          <w:szCs w:val="28"/>
        </w:rPr>
        <w:t>2.4 Phòng Tài nguyên và Môi trường theo dõi, tham mưu thực hiện các chỉ tiêu:</w:t>
      </w:r>
    </w:p>
    <w:p w:rsidR="00523BE6" w:rsidRPr="000103DD" w:rsidRDefault="00523BE6" w:rsidP="00523BE6">
      <w:pPr>
        <w:spacing w:line="264" w:lineRule="auto"/>
        <w:ind w:right="23"/>
        <w:jc w:val="both"/>
        <w:rPr>
          <w:szCs w:val="28"/>
        </w:rPr>
      </w:pPr>
      <w:r w:rsidRPr="000103DD">
        <w:rPr>
          <w:szCs w:val="28"/>
        </w:rPr>
        <w:t xml:space="preserve">       </w:t>
      </w:r>
      <w:r w:rsidR="002F6566">
        <w:rPr>
          <w:szCs w:val="28"/>
        </w:rPr>
        <w:t xml:space="preserve"> </w:t>
      </w:r>
      <w:r w:rsidRPr="000103DD">
        <w:rPr>
          <w:szCs w:val="28"/>
        </w:rPr>
        <w:t>- Tỷ lệ chất thải rắn được thu gom, xử lý</w:t>
      </w:r>
      <w:r w:rsidRPr="000103DD">
        <w:rPr>
          <w:szCs w:val="28"/>
        </w:rPr>
        <w:tab/>
      </w:r>
      <w:r>
        <w:rPr>
          <w:szCs w:val="28"/>
        </w:rPr>
        <w:tab/>
      </w:r>
      <w:r>
        <w:rPr>
          <w:szCs w:val="28"/>
        </w:rPr>
        <w:tab/>
        <w:t>: 90</w:t>
      </w:r>
      <w:r w:rsidRPr="000103DD">
        <w:rPr>
          <w:szCs w:val="28"/>
        </w:rPr>
        <w:t>%, trong đó:</w:t>
      </w:r>
    </w:p>
    <w:p w:rsidR="00523BE6" w:rsidRPr="000103DD" w:rsidRDefault="00762AE1" w:rsidP="00FC65A1">
      <w:pPr>
        <w:spacing w:line="264" w:lineRule="auto"/>
        <w:ind w:left="720" w:right="23" w:firstLine="720"/>
        <w:jc w:val="both"/>
        <w:rPr>
          <w:szCs w:val="28"/>
        </w:rPr>
      </w:pPr>
      <w:r>
        <w:rPr>
          <w:szCs w:val="28"/>
        </w:rPr>
        <w:t>+</w:t>
      </w:r>
      <w:r w:rsidR="00523BE6">
        <w:rPr>
          <w:szCs w:val="28"/>
        </w:rPr>
        <w:t xml:space="preserve"> Khu vực nội thị</w:t>
      </w:r>
      <w:r w:rsidR="00523BE6">
        <w:rPr>
          <w:szCs w:val="28"/>
        </w:rPr>
        <w:tab/>
      </w:r>
      <w:r w:rsidR="00523BE6">
        <w:rPr>
          <w:szCs w:val="28"/>
        </w:rPr>
        <w:tab/>
      </w:r>
      <w:r w:rsidR="00523BE6">
        <w:rPr>
          <w:szCs w:val="28"/>
        </w:rPr>
        <w:tab/>
      </w:r>
      <w:r w:rsidR="00523BE6">
        <w:rPr>
          <w:szCs w:val="28"/>
        </w:rPr>
        <w:tab/>
      </w:r>
      <w:r w:rsidR="00523BE6">
        <w:rPr>
          <w:szCs w:val="28"/>
        </w:rPr>
        <w:tab/>
      </w:r>
      <w:r w:rsidR="00523BE6">
        <w:rPr>
          <w:szCs w:val="28"/>
        </w:rPr>
        <w:tab/>
        <w:t>: 95</w:t>
      </w:r>
      <w:r w:rsidR="00523BE6" w:rsidRPr="000103DD">
        <w:rPr>
          <w:szCs w:val="28"/>
        </w:rPr>
        <w:t>%</w:t>
      </w:r>
    </w:p>
    <w:p w:rsidR="00523BE6" w:rsidRDefault="00762AE1" w:rsidP="00FC65A1">
      <w:pPr>
        <w:spacing w:line="264" w:lineRule="auto"/>
        <w:ind w:left="720" w:right="23" w:firstLine="720"/>
        <w:jc w:val="both"/>
        <w:rPr>
          <w:szCs w:val="28"/>
        </w:rPr>
      </w:pPr>
      <w:r>
        <w:rPr>
          <w:szCs w:val="28"/>
        </w:rPr>
        <w:t>+</w:t>
      </w:r>
      <w:r w:rsidR="00523BE6">
        <w:rPr>
          <w:szCs w:val="28"/>
        </w:rPr>
        <w:t xml:space="preserve"> Khu vực ngoại thị</w:t>
      </w:r>
      <w:r w:rsidR="00523BE6">
        <w:rPr>
          <w:szCs w:val="28"/>
        </w:rPr>
        <w:tab/>
      </w:r>
      <w:r w:rsidR="00523BE6">
        <w:rPr>
          <w:szCs w:val="28"/>
        </w:rPr>
        <w:tab/>
      </w:r>
      <w:r w:rsidR="00523BE6">
        <w:rPr>
          <w:szCs w:val="28"/>
        </w:rPr>
        <w:tab/>
      </w:r>
      <w:r w:rsidR="00523BE6">
        <w:rPr>
          <w:szCs w:val="28"/>
        </w:rPr>
        <w:tab/>
      </w:r>
      <w:r w:rsidR="00523BE6">
        <w:rPr>
          <w:szCs w:val="28"/>
        </w:rPr>
        <w:tab/>
        <w:t>: 86</w:t>
      </w:r>
      <w:r w:rsidR="00523BE6" w:rsidRPr="000103DD">
        <w:rPr>
          <w:szCs w:val="28"/>
        </w:rPr>
        <w:t>%</w:t>
      </w:r>
    </w:p>
    <w:p w:rsidR="00523BE6" w:rsidRPr="000103DD" w:rsidRDefault="00523BE6" w:rsidP="00523BE6">
      <w:pPr>
        <w:spacing w:line="264" w:lineRule="auto"/>
        <w:ind w:right="23" w:firstLine="560"/>
        <w:jc w:val="both"/>
        <w:rPr>
          <w:szCs w:val="28"/>
        </w:rPr>
      </w:pPr>
      <w:r>
        <w:rPr>
          <w:szCs w:val="28"/>
        </w:rPr>
        <w:t>- Các chỉ tiêu thống kê liên quan đến lĩnh vực tài nguyên – môi trường.</w:t>
      </w:r>
    </w:p>
    <w:p w:rsidR="00523BE6" w:rsidRPr="002D1C78" w:rsidRDefault="00523BE6" w:rsidP="00523BE6">
      <w:pPr>
        <w:spacing w:line="264" w:lineRule="auto"/>
        <w:ind w:right="23" w:firstLine="560"/>
        <w:jc w:val="both"/>
        <w:rPr>
          <w:b/>
          <w:spacing w:val="-8"/>
          <w:szCs w:val="28"/>
        </w:rPr>
      </w:pPr>
      <w:r w:rsidRPr="002D1C78">
        <w:rPr>
          <w:b/>
          <w:spacing w:val="-8"/>
          <w:szCs w:val="28"/>
        </w:rPr>
        <w:t>2.5 Phòng Giáo dục và Đào tạo chủ trì theo dõi, tham mưu thực hiện các chỉ tiêu:</w:t>
      </w:r>
    </w:p>
    <w:p w:rsidR="00523BE6" w:rsidRDefault="00523BE6" w:rsidP="00523BE6">
      <w:pPr>
        <w:spacing w:line="264" w:lineRule="auto"/>
        <w:ind w:right="23" w:firstLine="560"/>
        <w:jc w:val="both"/>
        <w:rPr>
          <w:szCs w:val="28"/>
        </w:rPr>
      </w:pPr>
      <w:r w:rsidRPr="00FC65A1">
        <w:rPr>
          <w:szCs w:val="28"/>
        </w:rPr>
        <w:t>-</w:t>
      </w:r>
      <w:r w:rsidRPr="000103DD">
        <w:rPr>
          <w:b/>
          <w:szCs w:val="28"/>
        </w:rPr>
        <w:t xml:space="preserve"> </w:t>
      </w:r>
      <w:r w:rsidRPr="000103DD">
        <w:rPr>
          <w:szCs w:val="28"/>
        </w:rPr>
        <w:t>Tỷ lệ trường học đạt chuẩn quốc gia</w:t>
      </w:r>
      <w:r>
        <w:rPr>
          <w:szCs w:val="28"/>
        </w:rPr>
        <w:t>:</w:t>
      </w:r>
      <w:r w:rsidR="002D1C78">
        <w:rPr>
          <w:szCs w:val="28"/>
        </w:rPr>
        <w:t xml:space="preserve"> có thêm 05 trường đạt chuẩn quốc gia, nâng tổng số trường lên 48 trường, đạt tỷ lệ 77,42%</w:t>
      </w:r>
    </w:p>
    <w:p w:rsidR="00523BE6" w:rsidRDefault="00523BE6" w:rsidP="00523BE6">
      <w:pPr>
        <w:spacing w:line="264" w:lineRule="auto"/>
        <w:ind w:right="23" w:firstLine="560"/>
        <w:jc w:val="both"/>
        <w:rPr>
          <w:szCs w:val="28"/>
        </w:rPr>
      </w:pPr>
      <w:r>
        <w:rPr>
          <w:szCs w:val="28"/>
        </w:rPr>
        <w:t>- Các chỉ tiêu liên quan đến nâng cao chất lượng nguồn nhân lực.</w:t>
      </w:r>
    </w:p>
    <w:p w:rsidR="00523BE6" w:rsidRPr="000103DD" w:rsidRDefault="00523BE6" w:rsidP="00523BE6">
      <w:pPr>
        <w:spacing w:line="264" w:lineRule="auto"/>
        <w:ind w:right="23" w:firstLine="560"/>
        <w:jc w:val="both"/>
        <w:rPr>
          <w:szCs w:val="28"/>
        </w:rPr>
      </w:pPr>
      <w:r>
        <w:rPr>
          <w:szCs w:val="28"/>
        </w:rPr>
        <w:t xml:space="preserve">- Các chỉ tiêu thống kê liên quan đến lĩnh vực giáo dục </w:t>
      </w:r>
      <w:r w:rsidR="00FC65A1">
        <w:rPr>
          <w:szCs w:val="28"/>
        </w:rPr>
        <w:t>-</w:t>
      </w:r>
      <w:r>
        <w:rPr>
          <w:szCs w:val="28"/>
        </w:rPr>
        <w:t xml:space="preserve"> đào tạo.</w:t>
      </w:r>
    </w:p>
    <w:p w:rsidR="00523BE6" w:rsidRPr="000103DD" w:rsidRDefault="00523BE6" w:rsidP="00523BE6">
      <w:pPr>
        <w:spacing w:line="264" w:lineRule="auto"/>
        <w:ind w:right="23" w:firstLine="560"/>
        <w:jc w:val="both"/>
        <w:rPr>
          <w:b/>
          <w:szCs w:val="28"/>
        </w:rPr>
      </w:pPr>
      <w:r w:rsidRPr="000103DD">
        <w:rPr>
          <w:b/>
          <w:szCs w:val="28"/>
        </w:rPr>
        <w:t xml:space="preserve">2.6 Phòng Y tế, Trung tâm </w:t>
      </w:r>
      <w:r>
        <w:rPr>
          <w:b/>
          <w:szCs w:val="28"/>
        </w:rPr>
        <w:t>Y tế thị xã chủ trì</w:t>
      </w:r>
      <w:r w:rsidRPr="000103DD">
        <w:rPr>
          <w:b/>
          <w:szCs w:val="28"/>
        </w:rPr>
        <w:t xml:space="preserve"> theo dõi </w:t>
      </w:r>
      <w:r>
        <w:rPr>
          <w:b/>
          <w:szCs w:val="28"/>
        </w:rPr>
        <w:t xml:space="preserve">tham mưu thực hiện </w:t>
      </w:r>
      <w:r w:rsidRPr="000103DD">
        <w:rPr>
          <w:b/>
          <w:szCs w:val="28"/>
        </w:rPr>
        <w:t>các chỉ tiêu:</w:t>
      </w:r>
    </w:p>
    <w:p w:rsidR="00523BE6" w:rsidRDefault="00523BE6" w:rsidP="00523BE6">
      <w:pPr>
        <w:spacing w:line="264" w:lineRule="auto"/>
        <w:ind w:right="23"/>
        <w:jc w:val="both"/>
        <w:rPr>
          <w:szCs w:val="28"/>
        </w:rPr>
      </w:pPr>
      <w:r w:rsidRPr="000103DD">
        <w:rPr>
          <w:szCs w:val="28"/>
        </w:rPr>
        <w:t xml:space="preserve">        - Tỷ lệ phát triển dân số tự nhiên</w:t>
      </w:r>
      <w:r w:rsidRPr="000103DD">
        <w:rPr>
          <w:szCs w:val="28"/>
        </w:rPr>
        <w:tab/>
      </w:r>
      <w:r w:rsidRPr="000103DD">
        <w:rPr>
          <w:szCs w:val="28"/>
        </w:rPr>
        <w:tab/>
      </w:r>
      <w:r w:rsidRPr="000103DD">
        <w:rPr>
          <w:szCs w:val="28"/>
        </w:rPr>
        <w:tab/>
      </w:r>
      <w:r w:rsidRPr="000103DD">
        <w:rPr>
          <w:szCs w:val="28"/>
        </w:rPr>
        <w:tab/>
        <w:t xml:space="preserve">          : 1,0 %;</w:t>
      </w:r>
    </w:p>
    <w:p w:rsidR="00523BE6" w:rsidRDefault="00523BE6" w:rsidP="00523BE6">
      <w:pPr>
        <w:spacing w:line="264" w:lineRule="auto"/>
        <w:ind w:right="23"/>
        <w:jc w:val="both"/>
        <w:rPr>
          <w:szCs w:val="28"/>
        </w:rPr>
      </w:pPr>
      <w:r>
        <w:rPr>
          <w:szCs w:val="28"/>
        </w:rPr>
        <w:t xml:space="preserve">       - Tỷ lệ trẻ em dưới 5 tuổi suy</w:t>
      </w:r>
      <w:r w:rsidR="00CA702D">
        <w:rPr>
          <w:szCs w:val="28"/>
        </w:rPr>
        <w:t xml:space="preserve"> dinh dưỡng</w:t>
      </w:r>
      <w:r w:rsidR="00CA702D">
        <w:rPr>
          <w:szCs w:val="28"/>
        </w:rPr>
        <w:tab/>
      </w:r>
      <w:r w:rsidR="00CA702D">
        <w:rPr>
          <w:szCs w:val="28"/>
        </w:rPr>
        <w:tab/>
      </w:r>
      <w:r w:rsidR="00CA702D">
        <w:rPr>
          <w:szCs w:val="28"/>
        </w:rPr>
        <w:tab/>
        <w:t>: 7,0</w:t>
      </w:r>
      <w:r>
        <w:rPr>
          <w:szCs w:val="28"/>
        </w:rPr>
        <w:t>%</w:t>
      </w:r>
    </w:p>
    <w:p w:rsidR="00523BE6" w:rsidRDefault="00523BE6" w:rsidP="00523BE6">
      <w:pPr>
        <w:spacing w:line="264" w:lineRule="auto"/>
        <w:ind w:right="23"/>
        <w:jc w:val="both"/>
        <w:rPr>
          <w:szCs w:val="28"/>
        </w:rPr>
      </w:pPr>
      <w:r>
        <w:rPr>
          <w:szCs w:val="28"/>
        </w:rPr>
        <w:t xml:space="preserve">        - Tỷ lệ</w:t>
      </w:r>
      <w:r w:rsidR="00CA702D">
        <w:rPr>
          <w:szCs w:val="28"/>
        </w:rPr>
        <w:t xml:space="preserve"> tham gia BHYT toàn dân</w:t>
      </w:r>
      <w:r w:rsidR="00CA702D">
        <w:rPr>
          <w:szCs w:val="28"/>
        </w:rPr>
        <w:tab/>
      </w:r>
      <w:r w:rsidR="00CA702D">
        <w:rPr>
          <w:szCs w:val="28"/>
        </w:rPr>
        <w:tab/>
      </w:r>
      <w:r w:rsidR="00CA702D">
        <w:rPr>
          <w:szCs w:val="28"/>
        </w:rPr>
        <w:tab/>
      </w:r>
      <w:r w:rsidR="00CA702D">
        <w:rPr>
          <w:szCs w:val="28"/>
        </w:rPr>
        <w:tab/>
      </w:r>
      <w:r w:rsidR="00CA702D">
        <w:rPr>
          <w:szCs w:val="28"/>
        </w:rPr>
        <w:tab/>
        <w:t>: 96-97</w:t>
      </w:r>
      <w:r>
        <w:rPr>
          <w:szCs w:val="28"/>
        </w:rPr>
        <w:t>%.</w:t>
      </w:r>
    </w:p>
    <w:p w:rsidR="00523BE6" w:rsidRPr="000103DD" w:rsidRDefault="00523BE6" w:rsidP="00523BE6">
      <w:pPr>
        <w:spacing w:line="264" w:lineRule="auto"/>
        <w:ind w:right="23" w:firstLine="560"/>
        <w:jc w:val="both"/>
        <w:rPr>
          <w:szCs w:val="28"/>
        </w:rPr>
      </w:pPr>
      <w:r>
        <w:rPr>
          <w:szCs w:val="28"/>
        </w:rPr>
        <w:t xml:space="preserve">- Các chỉ tiêu thống kê liên quan đến lĩnh vực y tế. </w:t>
      </w:r>
    </w:p>
    <w:p w:rsidR="00523BE6" w:rsidRPr="000103DD" w:rsidRDefault="00523BE6" w:rsidP="00523BE6">
      <w:pPr>
        <w:spacing w:line="264" w:lineRule="auto"/>
        <w:ind w:right="23" w:firstLine="560"/>
        <w:jc w:val="both"/>
        <w:rPr>
          <w:b/>
          <w:szCs w:val="28"/>
        </w:rPr>
      </w:pPr>
      <w:r w:rsidRPr="000103DD">
        <w:rPr>
          <w:b/>
          <w:szCs w:val="28"/>
        </w:rPr>
        <w:t>2.</w:t>
      </w:r>
      <w:r>
        <w:rPr>
          <w:b/>
          <w:szCs w:val="28"/>
        </w:rPr>
        <w:t>7</w:t>
      </w:r>
      <w:r w:rsidRPr="000103DD">
        <w:rPr>
          <w:b/>
          <w:szCs w:val="28"/>
        </w:rPr>
        <w:t xml:space="preserve"> Phòng Lao động </w:t>
      </w:r>
      <w:r>
        <w:rPr>
          <w:b/>
          <w:szCs w:val="28"/>
        </w:rPr>
        <w:t>-</w:t>
      </w:r>
      <w:r w:rsidRPr="000103DD">
        <w:rPr>
          <w:b/>
          <w:szCs w:val="28"/>
        </w:rPr>
        <w:t xml:space="preserve"> Thương binh và Xã hội </w:t>
      </w:r>
      <w:r>
        <w:rPr>
          <w:b/>
          <w:szCs w:val="28"/>
        </w:rPr>
        <w:t xml:space="preserve">chủ trì </w:t>
      </w:r>
      <w:r w:rsidRPr="000103DD">
        <w:rPr>
          <w:b/>
          <w:szCs w:val="28"/>
        </w:rPr>
        <w:t>theo dõi</w:t>
      </w:r>
      <w:r>
        <w:rPr>
          <w:b/>
          <w:szCs w:val="28"/>
        </w:rPr>
        <w:t xml:space="preserve"> tham mưu thực hiện</w:t>
      </w:r>
      <w:r w:rsidRPr="000103DD">
        <w:rPr>
          <w:b/>
          <w:szCs w:val="28"/>
        </w:rPr>
        <w:t xml:space="preserve"> các chỉ tiêu sau:</w:t>
      </w:r>
    </w:p>
    <w:p w:rsidR="00523BE6" w:rsidRPr="000103DD" w:rsidRDefault="00523BE6" w:rsidP="00CA702D">
      <w:pPr>
        <w:spacing w:line="264" w:lineRule="auto"/>
        <w:ind w:right="23" w:firstLine="560"/>
        <w:jc w:val="both"/>
        <w:rPr>
          <w:szCs w:val="28"/>
        </w:rPr>
      </w:pPr>
      <w:r w:rsidRPr="000103DD">
        <w:rPr>
          <w:szCs w:val="28"/>
        </w:rPr>
        <w:t xml:space="preserve">- </w:t>
      </w:r>
      <w:r>
        <w:rPr>
          <w:szCs w:val="28"/>
        </w:rPr>
        <w:t>G</w:t>
      </w:r>
      <w:r w:rsidRPr="000103DD">
        <w:rPr>
          <w:szCs w:val="28"/>
        </w:rPr>
        <w:t>iảm tỷ lệ hộ nghèo tro</w:t>
      </w:r>
      <w:r>
        <w:rPr>
          <w:szCs w:val="28"/>
        </w:rPr>
        <w:t xml:space="preserve">ng năm   </w:t>
      </w:r>
      <w:r w:rsidR="00CA702D">
        <w:rPr>
          <w:szCs w:val="28"/>
        </w:rPr>
        <w:t xml:space="preserve">    </w:t>
      </w:r>
      <w:r w:rsidR="00CA702D">
        <w:rPr>
          <w:szCs w:val="28"/>
        </w:rPr>
        <w:tab/>
      </w:r>
      <w:r w:rsidR="00CA702D">
        <w:rPr>
          <w:szCs w:val="28"/>
        </w:rPr>
        <w:tab/>
        <w:t xml:space="preserve">              </w:t>
      </w:r>
      <w:r w:rsidR="00CA702D">
        <w:rPr>
          <w:szCs w:val="28"/>
        </w:rPr>
        <w:tab/>
        <w:t>: 0,4-0,5</w:t>
      </w:r>
      <w:r>
        <w:rPr>
          <w:szCs w:val="28"/>
        </w:rPr>
        <w:t>%</w:t>
      </w:r>
      <w:r w:rsidRPr="000103DD">
        <w:rPr>
          <w:szCs w:val="28"/>
        </w:rPr>
        <w:t>;</w:t>
      </w:r>
    </w:p>
    <w:p w:rsidR="00523BE6" w:rsidRPr="000103DD" w:rsidRDefault="00523BE6" w:rsidP="00523BE6">
      <w:pPr>
        <w:spacing w:line="264" w:lineRule="auto"/>
        <w:ind w:right="23" w:firstLine="560"/>
        <w:jc w:val="both"/>
        <w:rPr>
          <w:szCs w:val="28"/>
        </w:rPr>
      </w:pPr>
      <w:r w:rsidRPr="000103DD">
        <w:rPr>
          <w:szCs w:val="28"/>
        </w:rPr>
        <w:t>- Tỷ</w:t>
      </w:r>
      <w:r>
        <w:rPr>
          <w:szCs w:val="28"/>
        </w:rPr>
        <w:t xml:space="preserve"> l</w:t>
      </w:r>
      <w:r w:rsidR="00CA702D">
        <w:rPr>
          <w:szCs w:val="28"/>
        </w:rPr>
        <w:t>ệ lao động qua đào tạo</w:t>
      </w:r>
      <w:r w:rsidR="001977D2">
        <w:rPr>
          <w:szCs w:val="28"/>
        </w:rPr>
        <w:t xml:space="preserve"> nghề</w:t>
      </w:r>
      <w:r w:rsidR="00CA702D">
        <w:rPr>
          <w:szCs w:val="28"/>
        </w:rPr>
        <w:tab/>
      </w:r>
      <w:r w:rsidR="00CA702D">
        <w:rPr>
          <w:szCs w:val="28"/>
        </w:rPr>
        <w:tab/>
      </w:r>
      <w:r w:rsidR="00CA702D">
        <w:rPr>
          <w:szCs w:val="28"/>
        </w:rPr>
        <w:tab/>
      </w:r>
      <w:r w:rsidR="00CA702D">
        <w:rPr>
          <w:szCs w:val="28"/>
        </w:rPr>
        <w:tab/>
        <w:t>: &gt; 75</w:t>
      </w:r>
      <w:r w:rsidRPr="000103DD">
        <w:rPr>
          <w:szCs w:val="28"/>
        </w:rPr>
        <w:t xml:space="preserve"> %</w:t>
      </w:r>
    </w:p>
    <w:p w:rsidR="00523BE6" w:rsidRPr="000103DD" w:rsidRDefault="00523BE6" w:rsidP="00523BE6">
      <w:pPr>
        <w:spacing w:line="264" w:lineRule="auto"/>
        <w:ind w:right="23" w:firstLine="560"/>
        <w:jc w:val="both"/>
        <w:rPr>
          <w:szCs w:val="28"/>
        </w:rPr>
      </w:pPr>
      <w:r w:rsidRPr="000103DD">
        <w:rPr>
          <w:szCs w:val="28"/>
        </w:rPr>
        <w:t xml:space="preserve">- Tạo việc làm mới   </w:t>
      </w:r>
      <w:r w:rsidRPr="000103DD">
        <w:rPr>
          <w:szCs w:val="28"/>
        </w:rPr>
        <w:tab/>
      </w:r>
      <w:r w:rsidRPr="000103DD">
        <w:rPr>
          <w:szCs w:val="28"/>
        </w:rPr>
        <w:tab/>
      </w:r>
      <w:r w:rsidRPr="000103DD">
        <w:rPr>
          <w:szCs w:val="28"/>
        </w:rPr>
        <w:tab/>
      </w:r>
      <w:r w:rsidRPr="000103DD">
        <w:rPr>
          <w:szCs w:val="28"/>
        </w:rPr>
        <w:tab/>
      </w:r>
      <w:r w:rsidRPr="000103DD">
        <w:rPr>
          <w:szCs w:val="28"/>
        </w:rPr>
        <w:tab/>
      </w:r>
      <w:r w:rsidRPr="000103DD">
        <w:rPr>
          <w:szCs w:val="28"/>
        </w:rPr>
        <w:tab/>
        <w:t>: 1.</w:t>
      </w:r>
      <w:r>
        <w:rPr>
          <w:szCs w:val="28"/>
        </w:rPr>
        <w:t>7</w:t>
      </w:r>
      <w:r w:rsidRPr="000103DD">
        <w:rPr>
          <w:szCs w:val="28"/>
        </w:rPr>
        <w:t>00 lao động;</w:t>
      </w:r>
    </w:p>
    <w:p w:rsidR="00523BE6" w:rsidRDefault="00523BE6" w:rsidP="00523BE6">
      <w:pPr>
        <w:spacing w:line="264" w:lineRule="auto"/>
        <w:ind w:right="23" w:firstLine="560"/>
        <w:jc w:val="both"/>
        <w:rPr>
          <w:szCs w:val="28"/>
        </w:rPr>
      </w:pPr>
      <w:r w:rsidRPr="000103DD">
        <w:rPr>
          <w:szCs w:val="28"/>
        </w:rPr>
        <w:t xml:space="preserve">- </w:t>
      </w:r>
      <w:r w:rsidRPr="00C77D7F">
        <w:rPr>
          <w:szCs w:val="28"/>
        </w:rPr>
        <w:t>T</w:t>
      </w:r>
      <w:r w:rsidR="00CA702D">
        <w:rPr>
          <w:szCs w:val="28"/>
        </w:rPr>
        <w:t>ỷ lệ lao động phi nông nghiệp 70</w:t>
      </w:r>
      <w:r w:rsidRPr="00C77D7F">
        <w:rPr>
          <w:szCs w:val="28"/>
        </w:rPr>
        <w:t>%, trong đó khu vực nội thị: 8</w:t>
      </w:r>
      <w:r w:rsidR="00CA702D">
        <w:rPr>
          <w:szCs w:val="28"/>
        </w:rPr>
        <w:t>5</w:t>
      </w:r>
      <w:r w:rsidRPr="00C77D7F">
        <w:rPr>
          <w:szCs w:val="28"/>
        </w:rPr>
        <w:t xml:space="preserve"> %;</w:t>
      </w:r>
    </w:p>
    <w:p w:rsidR="00523BE6" w:rsidRPr="00AE5038" w:rsidRDefault="00523BE6" w:rsidP="00523BE6">
      <w:pPr>
        <w:spacing w:line="264" w:lineRule="auto"/>
        <w:ind w:right="23" w:firstLine="560"/>
        <w:jc w:val="both"/>
        <w:rPr>
          <w:spacing w:val="-6"/>
          <w:szCs w:val="28"/>
        </w:rPr>
      </w:pPr>
      <w:r w:rsidRPr="00AE5038">
        <w:rPr>
          <w:spacing w:val="-6"/>
          <w:szCs w:val="28"/>
        </w:rPr>
        <w:lastRenderedPageBreak/>
        <w:t xml:space="preserve">- Các chỉ tiêu thống kê liên quan đến lĩnh vực Lao động - </w:t>
      </w:r>
      <w:r w:rsidR="00AE5038" w:rsidRPr="00AE5038">
        <w:rPr>
          <w:spacing w:val="-6"/>
          <w:szCs w:val="28"/>
        </w:rPr>
        <w:t>T</w:t>
      </w:r>
      <w:r w:rsidRPr="00AE5038">
        <w:rPr>
          <w:spacing w:val="-6"/>
          <w:szCs w:val="28"/>
        </w:rPr>
        <w:t xml:space="preserve">hương binh và </w:t>
      </w:r>
      <w:r w:rsidR="00AE5038" w:rsidRPr="00AE5038">
        <w:rPr>
          <w:spacing w:val="-6"/>
          <w:szCs w:val="28"/>
        </w:rPr>
        <w:t>X</w:t>
      </w:r>
      <w:r w:rsidRPr="00AE5038">
        <w:rPr>
          <w:spacing w:val="-6"/>
          <w:szCs w:val="28"/>
        </w:rPr>
        <w:t>ã hội.</w:t>
      </w:r>
    </w:p>
    <w:p w:rsidR="00523BE6" w:rsidRPr="000103DD" w:rsidRDefault="00523BE6" w:rsidP="00523BE6">
      <w:pPr>
        <w:spacing w:line="264" w:lineRule="auto"/>
        <w:ind w:right="23" w:firstLine="560"/>
        <w:jc w:val="both"/>
        <w:rPr>
          <w:b/>
          <w:szCs w:val="28"/>
        </w:rPr>
      </w:pPr>
      <w:r w:rsidRPr="000103DD">
        <w:rPr>
          <w:b/>
          <w:szCs w:val="28"/>
        </w:rPr>
        <w:t>3. Về các Chương trình trọng điểm:</w:t>
      </w:r>
    </w:p>
    <w:p w:rsidR="00523BE6" w:rsidRPr="000103DD" w:rsidRDefault="00523BE6" w:rsidP="00523BE6">
      <w:pPr>
        <w:spacing w:line="264" w:lineRule="auto"/>
        <w:ind w:firstLine="560"/>
        <w:jc w:val="both"/>
        <w:rPr>
          <w:szCs w:val="28"/>
        </w:rPr>
      </w:pPr>
      <w:r w:rsidRPr="00CD00F6">
        <w:rPr>
          <w:b/>
          <w:szCs w:val="28"/>
        </w:rPr>
        <w:t>3.</w:t>
      </w:r>
      <w:r>
        <w:rPr>
          <w:b/>
          <w:szCs w:val="28"/>
        </w:rPr>
        <w:t>1</w:t>
      </w:r>
      <w:r>
        <w:rPr>
          <w:szCs w:val="28"/>
        </w:rPr>
        <w:t xml:space="preserve"> Phòng Quản lý đô thị chủ trì</w:t>
      </w:r>
      <w:r w:rsidR="00762AE1">
        <w:rPr>
          <w:szCs w:val="28"/>
        </w:rPr>
        <w:t>,</w:t>
      </w:r>
      <w:r>
        <w:rPr>
          <w:szCs w:val="28"/>
        </w:rPr>
        <w:t xml:space="preserve"> phối hợp với phòng Tài chính - Kế hoạch và UBND các phường, xã </w:t>
      </w:r>
      <w:r w:rsidR="00AE5038">
        <w:rPr>
          <w:szCs w:val="28"/>
        </w:rPr>
        <w:t>tham mưu xây dựng k</w:t>
      </w:r>
      <w:r w:rsidR="00762AE1">
        <w:rPr>
          <w:szCs w:val="28"/>
        </w:rPr>
        <w:t>ế hoạch</w:t>
      </w:r>
      <w:r>
        <w:rPr>
          <w:szCs w:val="28"/>
        </w:rPr>
        <w:t xml:space="preserve"> thực hiện Chương trình phát triển đô thị.</w:t>
      </w:r>
    </w:p>
    <w:p w:rsidR="00CA702D" w:rsidRPr="00CA702D" w:rsidRDefault="00CA702D" w:rsidP="00523BE6">
      <w:pPr>
        <w:spacing w:line="264" w:lineRule="auto"/>
        <w:ind w:right="23" w:firstLine="560"/>
        <w:jc w:val="both"/>
        <w:rPr>
          <w:szCs w:val="28"/>
        </w:rPr>
      </w:pPr>
      <w:r>
        <w:rPr>
          <w:b/>
          <w:szCs w:val="28"/>
        </w:rPr>
        <w:t xml:space="preserve">3.2 </w:t>
      </w:r>
      <w:r w:rsidRPr="00CA702D">
        <w:rPr>
          <w:szCs w:val="28"/>
        </w:rPr>
        <w:t xml:space="preserve">Phòng Kinh tế chủ trì phối hợp với phòng Tài chính – Kế hoạch và UBND các phường, xã </w:t>
      </w:r>
      <w:r w:rsidR="00762AE1">
        <w:rPr>
          <w:szCs w:val="28"/>
        </w:rPr>
        <w:t xml:space="preserve">tham mưu xây dựng </w:t>
      </w:r>
      <w:r w:rsidRPr="00CA702D">
        <w:rPr>
          <w:szCs w:val="28"/>
        </w:rPr>
        <w:t xml:space="preserve">thực hiện Chương trình </w:t>
      </w:r>
      <w:r w:rsidRPr="00CA702D">
        <w:rPr>
          <w:szCs w:val="28"/>
          <w:lang w:val="vi-VN"/>
        </w:rPr>
        <w:t>phát triển công nghiệp – TTCN, làng nghề</w:t>
      </w:r>
      <w:r w:rsidR="00762AE1">
        <w:rPr>
          <w:szCs w:val="28"/>
        </w:rPr>
        <w:t xml:space="preserve"> và Chương trình Xây dựng nông thôn mới</w:t>
      </w:r>
      <w:r w:rsidRPr="00CA702D">
        <w:rPr>
          <w:szCs w:val="28"/>
          <w:lang w:val="vi-VN"/>
        </w:rPr>
        <w:t>.</w:t>
      </w:r>
    </w:p>
    <w:p w:rsidR="00523BE6" w:rsidRPr="000103DD" w:rsidRDefault="00523BE6" w:rsidP="00FC65A1">
      <w:pPr>
        <w:spacing w:line="264" w:lineRule="auto"/>
        <w:ind w:right="23" w:firstLine="560"/>
        <w:jc w:val="both"/>
        <w:rPr>
          <w:b/>
          <w:szCs w:val="28"/>
        </w:rPr>
      </w:pPr>
      <w:r>
        <w:rPr>
          <w:b/>
          <w:szCs w:val="28"/>
        </w:rPr>
        <w:t>II. Triển khai t</w:t>
      </w:r>
      <w:r w:rsidRPr="000103DD">
        <w:rPr>
          <w:b/>
          <w:szCs w:val="28"/>
        </w:rPr>
        <w:t>hực hiện các nhiệm vụ và giải pháp chủ yếu:</w:t>
      </w:r>
    </w:p>
    <w:p w:rsidR="00523BE6" w:rsidRDefault="00523BE6" w:rsidP="00FC65A1">
      <w:pPr>
        <w:spacing w:line="264" w:lineRule="auto"/>
        <w:ind w:firstLine="560"/>
        <w:jc w:val="both"/>
      </w:pPr>
      <w:r>
        <w:rPr>
          <w:szCs w:val="28"/>
        </w:rPr>
        <w:t>Trên cơ sở nhiệm vụ chủ yếu phát triển các ngành, lĩnh vực và hệ thống các nhiệm vụ</w:t>
      </w:r>
      <w:r w:rsidR="00AE5038">
        <w:rPr>
          <w:szCs w:val="28"/>
        </w:rPr>
        <w:t>,</w:t>
      </w:r>
      <w:r>
        <w:rPr>
          <w:szCs w:val="28"/>
        </w:rPr>
        <w:t xml:space="preserve"> giải pháp chủ yếu trong kế hoạch phá</w:t>
      </w:r>
      <w:r w:rsidR="00CA702D">
        <w:rPr>
          <w:szCs w:val="28"/>
        </w:rPr>
        <w:t>t triển kinh tế - xã hội năm 2020</w:t>
      </w:r>
      <w:r>
        <w:rPr>
          <w:szCs w:val="28"/>
        </w:rPr>
        <w:t>, UBND thị xã nhấn mạnh một số nhiệm vụ và giải pháp cụ thể như sau</w:t>
      </w:r>
      <w:r>
        <w:t>:</w:t>
      </w:r>
    </w:p>
    <w:p w:rsidR="00EE6DC9" w:rsidRPr="00EE6DC9" w:rsidRDefault="00EE6DC9" w:rsidP="00FC65A1">
      <w:pPr>
        <w:spacing w:line="264" w:lineRule="auto"/>
        <w:ind w:firstLine="560"/>
        <w:jc w:val="both"/>
        <w:rPr>
          <w:b/>
          <w:szCs w:val="28"/>
        </w:rPr>
      </w:pPr>
      <w:r w:rsidRPr="00EE6DC9">
        <w:rPr>
          <w:b/>
          <w:szCs w:val="28"/>
        </w:rPr>
        <w:t xml:space="preserve">1. Tiếp tục </w:t>
      </w:r>
      <w:r w:rsidR="001977D2">
        <w:rPr>
          <w:b/>
          <w:szCs w:val="28"/>
        </w:rPr>
        <w:t>cải thiện môi trường đầu tư</w:t>
      </w:r>
      <w:r w:rsidR="00AE5038">
        <w:rPr>
          <w:b/>
          <w:szCs w:val="28"/>
        </w:rPr>
        <w:t>, kinh doanh, hỗ trợ phát triển doanh nghiệp</w:t>
      </w:r>
      <w:r w:rsidR="001977D2">
        <w:rPr>
          <w:b/>
          <w:szCs w:val="28"/>
        </w:rPr>
        <w:t xml:space="preserve"> để </w:t>
      </w:r>
      <w:r w:rsidRPr="00EE6DC9">
        <w:rPr>
          <w:b/>
          <w:szCs w:val="28"/>
        </w:rPr>
        <w:t>chuyển dịch cơ cấu kinh tế trên cơ sở đẩy mạnh chuyển đổi cơ cấu sản xuất trong nội bộ từng ngành, lĩnh vực:</w:t>
      </w:r>
    </w:p>
    <w:p w:rsidR="00EE6DC9" w:rsidRPr="00EE6DC9" w:rsidRDefault="00EE6DC9" w:rsidP="00FC65A1">
      <w:pPr>
        <w:spacing w:line="264" w:lineRule="auto"/>
        <w:ind w:firstLine="560"/>
        <w:jc w:val="both"/>
        <w:rPr>
          <w:b/>
          <w:szCs w:val="28"/>
        </w:rPr>
      </w:pPr>
      <w:r w:rsidRPr="00EE6DC9">
        <w:rPr>
          <w:b/>
          <w:szCs w:val="28"/>
        </w:rPr>
        <w:t xml:space="preserve">a/ Phòng Tài chính – Kế hoạch: </w:t>
      </w:r>
    </w:p>
    <w:p w:rsidR="00EE6DC9" w:rsidRPr="00781DB2" w:rsidRDefault="00EE6DC9" w:rsidP="00FC65A1">
      <w:pPr>
        <w:autoSpaceDE w:val="0"/>
        <w:autoSpaceDN w:val="0"/>
        <w:adjustRightInd w:val="0"/>
        <w:spacing w:line="288" w:lineRule="auto"/>
        <w:ind w:firstLine="560"/>
        <w:jc w:val="both"/>
        <w:rPr>
          <w:szCs w:val="28"/>
          <w:lang w:val="vi-VN"/>
        </w:rPr>
      </w:pPr>
      <w:r w:rsidRPr="00781DB2">
        <w:rPr>
          <w:szCs w:val="28"/>
          <w:lang w:val="vi-VN"/>
        </w:rPr>
        <w:t>Tiếp tục triển khai thực hiện Quy hoạch tổng thể phá</w:t>
      </w:r>
      <w:r w:rsidR="00762AE1">
        <w:rPr>
          <w:szCs w:val="28"/>
          <w:lang w:val="vi-VN"/>
        </w:rPr>
        <w:t>t triển kinh tế - xã hội thị xã</w:t>
      </w:r>
      <w:r w:rsidR="00AE5038">
        <w:rPr>
          <w:szCs w:val="28"/>
        </w:rPr>
        <w:t>.</w:t>
      </w:r>
      <w:r>
        <w:rPr>
          <w:szCs w:val="28"/>
          <w:lang w:val="vi-VN"/>
        </w:rPr>
        <w:t xml:space="preserve"> </w:t>
      </w:r>
      <w:r>
        <w:rPr>
          <w:szCs w:val="28"/>
        </w:rPr>
        <w:t>Tham gia xây dựng Quy hoạch tỉnh Thừa Thiên Huế thời kỳ 2021-2030, tầm nhìn đến năm 2050</w:t>
      </w:r>
      <w:r w:rsidR="00AE5038">
        <w:rPr>
          <w:szCs w:val="28"/>
        </w:rPr>
        <w:t>.</w:t>
      </w:r>
      <w:r w:rsidR="001977D2">
        <w:rPr>
          <w:szCs w:val="28"/>
        </w:rPr>
        <w:t xml:space="preserve"> </w:t>
      </w:r>
      <w:r w:rsidR="00AE5038">
        <w:rPr>
          <w:szCs w:val="28"/>
        </w:rPr>
        <w:t xml:space="preserve">Tham mưu UBND thị xã </w:t>
      </w:r>
      <w:r w:rsidR="00762AE1">
        <w:rPr>
          <w:szCs w:val="28"/>
        </w:rPr>
        <w:t>phân bổ kinh phí</w:t>
      </w:r>
      <w:r>
        <w:rPr>
          <w:szCs w:val="28"/>
          <w:lang w:val="vi-VN"/>
        </w:rPr>
        <w:t xml:space="preserve"> lập các quy hoạch phân khu, quy hoạch chi tiết khu trung tâm các phường, x</w:t>
      </w:r>
      <w:r w:rsidRPr="00781DB2">
        <w:rPr>
          <w:szCs w:val="28"/>
          <w:lang w:val="vi-VN"/>
        </w:rPr>
        <w:t xml:space="preserve">ã theo Kế hoạch số 51/KH-UBND, ngày ngày 20/3/2017 của UBND tỉnh. </w:t>
      </w:r>
      <w:r w:rsidR="00AE5038">
        <w:rPr>
          <w:szCs w:val="28"/>
        </w:rPr>
        <w:t>Tham mưu UBND thị xã đề xuất UBND tỉnh</w:t>
      </w:r>
      <w:r>
        <w:rPr>
          <w:szCs w:val="28"/>
          <w:lang w:val="vi-VN"/>
        </w:rPr>
        <w:t xml:space="preserve"> quy hoạch một số điểm công nghiệp – TTCN trên địa bàn góp phần phân bố sản xuất hợp l</w:t>
      </w:r>
      <w:r w:rsidRPr="00781DB2">
        <w:rPr>
          <w:szCs w:val="28"/>
          <w:lang w:val="vi-VN"/>
        </w:rPr>
        <w:t>ý.</w:t>
      </w:r>
    </w:p>
    <w:p w:rsidR="00EE6DC9" w:rsidRPr="008972A5" w:rsidRDefault="00EE6DC9" w:rsidP="00FC65A1">
      <w:pPr>
        <w:spacing w:line="264" w:lineRule="auto"/>
        <w:ind w:firstLine="560"/>
        <w:jc w:val="both"/>
        <w:rPr>
          <w:szCs w:val="28"/>
        </w:rPr>
      </w:pPr>
      <w:r w:rsidRPr="00781DB2">
        <w:rPr>
          <w:szCs w:val="28"/>
          <w:lang w:val="vi-VN"/>
        </w:rPr>
        <w:t>Công bố, công  khai, cung cấp thông tin các Quy hoạch đã được phê duyệt trên địa bàn để cho</w:t>
      </w:r>
      <w:r w:rsidR="00762AE1">
        <w:rPr>
          <w:szCs w:val="28"/>
        </w:rPr>
        <w:t xml:space="preserve"> nhân dân,</w:t>
      </w:r>
      <w:r w:rsidRPr="00781DB2">
        <w:rPr>
          <w:szCs w:val="28"/>
          <w:lang w:val="vi-VN"/>
        </w:rPr>
        <w:t xml:space="preserve"> các nhà đầu tư</w:t>
      </w:r>
      <w:r w:rsidR="00762AE1">
        <w:rPr>
          <w:szCs w:val="28"/>
        </w:rPr>
        <w:t xml:space="preserve"> biết</w:t>
      </w:r>
      <w:r w:rsidRPr="00781DB2">
        <w:rPr>
          <w:szCs w:val="28"/>
          <w:lang w:val="vi-VN"/>
        </w:rPr>
        <w:t xml:space="preserve"> ngh</w:t>
      </w:r>
      <w:r>
        <w:rPr>
          <w:szCs w:val="28"/>
          <w:lang w:val="vi-VN"/>
        </w:rPr>
        <w:t>iên cứu</w:t>
      </w:r>
      <w:r w:rsidR="00AE5038">
        <w:rPr>
          <w:szCs w:val="28"/>
        </w:rPr>
        <w:t>,</w:t>
      </w:r>
      <w:r>
        <w:rPr>
          <w:szCs w:val="28"/>
          <w:lang w:val="vi-VN"/>
        </w:rPr>
        <w:t xml:space="preserve"> thực hiện dự án đầu tư</w:t>
      </w:r>
      <w:r w:rsidR="008972A5">
        <w:rPr>
          <w:szCs w:val="28"/>
        </w:rPr>
        <w:t xml:space="preserve"> phát triển kinh tế - xã hội.</w:t>
      </w:r>
    </w:p>
    <w:p w:rsidR="00EE6DC9" w:rsidRPr="00781DB2" w:rsidRDefault="00EE6DC9" w:rsidP="00EE6DC9">
      <w:pPr>
        <w:autoSpaceDE w:val="0"/>
        <w:autoSpaceDN w:val="0"/>
        <w:adjustRightInd w:val="0"/>
        <w:spacing w:line="288" w:lineRule="auto"/>
        <w:ind w:firstLine="560"/>
        <w:jc w:val="both"/>
        <w:rPr>
          <w:szCs w:val="28"/>
          <w:lang w:val="vi-VN"/>
        </w:rPr>
      </w:pPr>
      <w:r w:rsidRPr="00781DB2">
        <w:rPr>
          <w:szCs w:val="28"/>
          <w:lang w:val="vi-VN"/>
        </w:rPr>
        <w:t>Tiếp tục thực hiện có hiệu quả</w:t>
      </w:r>
      <w:r w:rsidRPr="00781DB2">
        <w:rPr>
          <w:b/>
          <w:bCs/>
          <w:szCs w:val="28"/>
          <w:lang w:val="vi-VN"/>
        </w:rPr>
        <w:t xml:space="preserve"> </w:t>
      </w:r>
      <w:r w:rsidRPr="00781DB2">
        <w:rPr>
          <w:color w:val="111111"/>
          <w:szCs w:val="28"/>
          <w:highlight w:val="white"/>
          <w:lang w:val="vi-VN"/>
        </w:rPr>
        <w:t>Nghị quyết 19-2017/NQ-CP ngày 06/02/2017 và Nghị quyết số 35/NQ-CP ngày 16/5/2016 của Chính phủ về cải thiện môi tr</w:t>
      </w:r>
      <w:r>
        <w:rPr>
          <w:color w:val="111111"/>
          <w:szCs w:val="28"/>
          <w:highlight w:val="white"/>
          <w:lang w:val="vi-VN"/>
        </w:rPr>
        <w:t>ường đầu tư, kinh doanh và hỗ trợ phát triển doanh nghiệp;</w:t>
      </w:r>
      <w:r>
        <w:rPr>
          <w:color w:val="000000"/>
          <w:szCs w:val="28"/>
          <w:lang w:val="vi-VN"/>
        </w:rPr>
        <w:t xml:space="preserve"> Kế hoạch số 114/KH-UBND ngày 29/7/2016 của UBND tỉnh về việc hỗ trợ và phát triển doanh nghiệp đến năm 2020. Đ</w:t>
      </w:r>
      <w:r>
        <w:rPr>
          <w:szCs w:val="28"/>
          <w:lang w:val="vi-VN"/>
        </w:rPr>
        <w:t xml:space="preserve">ẩy mạnh vận động hộ kinh doanh cá thể chuyển đổi sang thành lập doanh nghiệp. </w:t>
      </w:r>
      <w:r>
        <w:rPr>
          <w:color w:val="000000"/>
          <w:szCs w:val="28"/>
          <w:lang w:val="vi-VN"/>
        </w:rPr>
        <w:t>Công bố, công khai danh mục</w:t>
      </w:r>
      <w:r w:rsidR="00AE5038">
        <w:rPr>
          <w:color w:val="000000"/>
          <w:szCs w:val="28"/>
        </w:rPr>
        <w:t xml:space="preserve"> các</w:t>
      </w:r>
      <w:r>
        <w:rPr>
          <w:color w:val="000000"/>
          <w:szCs w:val="28"/>
          <w:lang w:val="vi-VN"/>
        </w:rPr>
        <w:t xml:space="preserve"> dự án kêu gọi đầu tư </w:t>
      </w:r>
      <w:r w:rsidR="00AE5038">
        <w:rPr>
          <w:color w:val="000000"/>
          <w:szCs w:val="28"/>
        </w:rPr>
        <w:t xml:space="preserve">vào </w:t>
      </w:r>
      <w:r>
        <w:rPr>
          <w:color w:val="000000"/>
          <w:szCs w:val="28"/>
          <w:lang w:val="vi-VN"/>
        </w:rPr>
        <w:t>thị x</w:t>
      </w:r>
      <w:r w:rsidRPr="00781DB2">
        <w:rPr>
          <w:color w:val="000000"/>
          <w:szCs w:val="28"/>
          <w:lang w:val="vi-VN"/>
        </w:rPr>
        <w:t>ã H</w:t>
      </w:r>
      <w:r w:rsidR="00407253">
        <w:rPr>
          <w:color w:val="000000"/>
          <w:szCs w:val="28"/>
          <w:lang w:val="vi-VN"/>
        </w:rPr>
        <w:t>ương Trà</w:t>
      </w:r>
      <w:r>
        <w:rPr>
          <w:color w:val="000000"/>
          <w:szCs w:val="28"/>
          <w:lang w:val="vi-VN"/>
        </w:rPr>
        <w:t xml:space="preserve"> năm 2020 và </w:t>
      </w:r>
      <w:r w:rsidR="00407253">
        <w:rPr>
          <w:color w:val="000000"/>
          <w:szCs w:val="28"/>
        </w:rPr>
        <w:t>định hướng</w:t>
      </w:r>
      <w:r w:rsidRPr="00781DB2">
        <w:rPr>
          <w:color w:val="000000"/>
          <w:szCs w:val="28"/>
          <w:lang w:val="vi-VN"/>
        </w:rPr>
        <w:t xml:space="preserve"> đến</w:t>
      </w:r>
      <w:r w:rsidR="00407253">
        <w:rPr>
          <w:color w:val="000000"/>
          <w:szCs w:val="28"/>
        </w:rPr>
        <w:t xml:space="preserve"> năm </w:t>
      </w:r>
      <w:r w:rsidRPr="00781DB2">
        <w:rPr>
          <w:color w:val="000000"/>
          <w:szCs w:val="28"/>
          <w:lang w:val="vi-VN"/>
        </w:rPr>
        <w:t>20</w:t>
      </w:r>
      <w:r w:rsidR="00CE38A6">
        <w:rPr>
          <w:color w:val="000000"/>
          <w:szCs w:val="28"/>
        </w:rPr>
        <w:t>25</w:t>
      </w:r>
      <w:r w:rsidRPr="00781DB2">
        <w:rPr>
          <w:color w:val="000000"/>
          <w:szCs w:val="28"/>
          <w:lang w:val="vi-VN"/>
        </w:rPr>
        <w:t>.</w:t>
      </w:r>
      <w:r w:rsidR="00CE38A6">
        <w:rPr>
          <w:color w:val="000000"/>
          <w:szCs w:val="28"/>
        </w:rPr>
        <w:t xml:space="preserve"> Tham mưu </w:t>
      </w:r>
      <w:r w:rsidR="00AE5038">
        <w:rPr>
          <w:color w:val="000000"/>
          <w:szCs w:val="28"/>
        </w:rPr>
        <w:t xml:space="preserve">UBND </w:t>
      </w:r>
      <w:r w:rsidR="00CE38A6">
        <w:rPr>
          <w:color w:val="000000"/>
          <w:szCs w:val="28"/>
        </w:rPr>
        <w:t>thị xã phân bổ kinh phí</w:t>
      </w:r>
      <w:r w:rsidRPr="00781DB2">
        <w:rPr>
          <w:color w:val="000000"/>
          <w:szCs w:val="28"/>
          <w:lang w:val="vi-VN"/>
        </w:rPr>
        <w:t xml:space="preserve"> </w:t>
      </w:r>
      <w:r w:rsidR="00CE38A6">
        <w:rPr>
          <w:color w:val="000000"/>
          <w:szCs w:val="28"/>
        </w:rPr>
        <w:t>đ</w:t>
      </w:r>
      <w:r w:rsidRPr="00781DB2">
        <w:rPr>
          <w:szCs w:val="28"/>
          <w:lang w:val="vi-VN"/>
        </w:rPr>
        <w:t xml:space="preserve">ầu tư xây </w:t>
      </w:r>
      <w:r w:rsidR="00CE38A6">
        <w:rPr>
          <w:szCs w:val="28"/>
          <w:lang w:val="vi-VN"/>
        </w:rPr>
        <w:t>dựng kết cấu hạ tầng quan trọng</w:t>
      </w:r>
      <w:r w:rsidR="00CE38A6">
        <w:rPr>
          <w:szCs w:val="28"/>
        </w:rPr>
        <w:t xml:space="preserve">, </w:t>
      </w:r>
      <w:r w:rsidRPr="00781DB2">
        <w:rPr>
          <w:szCs w:val="28"/>
          <w:lang w:val="vi-VN"/>
        </w:rPr>
        <w:t>thiết yếu</w:t>
      </w:r>
      <w:r w:rsidR="00CE38A6">
        <w:rPr>
          <w:szCs w:val="28"/>
        </w:rPr>
        <w:t xml:space="preserve"> tại</w:t>
      </w:r>
      <w:r w:rsidRPr="00781DB2">
        <w:rPr>
          <w:szCs w:val="28"/>
          <w:lang w:val="vi-VN"/>
        </w:rPr>
        <w:t xml:space="preserve"> cụm công nghiệp, các điểm quy hoạch phát triển CN-TTCN, dịch vụ</w:t>
      </w:r>
      <w:r w:rsidR="0069736A">
        <w:rPr>
          <w:szCs w:val="28"/>
        </w:rPr>
        <w:t>,</w:t>
      </w:r>
      <w:r w:rsidRPr="00781DB2">
        <w:rPr>
          <w:szCs w:val="28"/>
          <w:lang w:val="vi-VN"/>
        </w:rPr>
        <w:t xml:space="preserve"> du lịch để</w:t>
      </w:r>
      <w:r w:rsidR="0069736A">
        <w:rPr>
          <w:szCs w:val="28"/>
        </w:rPr>
        <w:t xml:space="preserve"> thu hút</w:t>
      </w:r>
      <w:r w:rsidRPr="00781DB2">
        <w:rPr>
          <w:szCs w:val="28"/>
          <w:lang w:val="vi-VN"/>
        </w:rPr>
        <w:t xml:space="preserve"> các doanh nghiệp </w:t>
      </w:r>
      <w:r w:rsidR="0069736A">
        <w:rPr>
          <w:szCs w:val="28"/>
        </w:rPr>
        <w:t>và tạo điều kiện thuận lợi cho người dân đầu tư kinh doanh.</w:t>
      </w:r>
      <w:r w:rsidRPr="00781DB2">
        <w:rPr>
          <w:szCs w:val="28"/>
          <w:lang w:val="vi-VN"/>
        </w:rPr>
        <w:t xml:space="preserve"> </w:t>
      </w:r>
    </w:p>
    <w:p w:rsidR="00EE6DC9" w:rsidRDefault="00EE6DC9" w:rsidP="00FC65A1">
      <w:pPr>
        <w:spacing w:line="264" w:lineRule="auto"/>
        <w:ind w:firstLine="560"/>
        <w:jc w:val="both"/>
        <w:rPr>
          <w:szCs w:val="28"/>
        </w:rPr>
      </w:pPr>
      <w:r w:rsidRPr="00781DB2">
        <w:rPr>
          <w:szCs w:val="28"/>
          <w:lang w:val="vi-VN"/>
        </w:rPr>
        <w:t xml:space="preserve">Tích cực xúc tiến đầu tư, triển khai thực hiện tốt chủ trương, chính sách ưu đãi hỗ trợ đầu tư của Chính phủ và địa phương để thu hút các dự án </w:t>
      </w:r>
      <w:r w:rsidR="0069736A">
        <w:rPr>
          <w:szCs w:val="28"/>
        </w:rPr>
        <w:t>có giá trị gia tăng cao,</w:t>
      </w:r>
      <w:r w:rsidRPr="00781DB2">
        <w:rPr>
          <w:szCs w:val="28"/>
          <w:lang w:val="vi-VN"/>
        </w:rPr>
        <w:t xml:space="preserve"> thân thiện với môi trường</w:t>
      </w:r>
      <w:r w:rsidR="0069736A">
        <w:rPr>
          <w:szCs w:val="28"/>
        </w:rPr>
        <w:t>. R</w:t>
      </w:r>
      <w:r w:rsidRPr="00781DB2">
        <w:rPr>
          <w:szCs w:val="28"/>
          <w:lang w:val="vi-VN"/>
        </w:rPr>
        <w:t>à soát các dự án các nhà đầu tư không đáp ứng tiến độ để tháo gỡ vướng mắc hoặc đề nghị tỉnh thu hồi</w:t>
      </w:r>
      <w:r w:rsidR="00B20297">
        <w:rPr>
          <w:szCs w:val="28"/>
        </w:rPr>
        <w:t>.</w:t>
      </w:r>
    </w:p>
    <w:p w:rsidR="00B20297" w:rsidRPr="00B20297" w:rsidRDefault="00B20297" w:rsidP="00FC65A1">
      <w:pPr>
        <w:spacing w:line="264" w:lineRule="auto"/>
        <w:ind w:firstLine="560"/>
        <w:jc w:val="both"/>
        <w:rPr>
          <w:szCs w:val="28"/>
        </w:rPr>
      </w:pPr>
      <w:r>
        <w:rPr>
          <w:szCs w:val="28"/>
        </w:rPr>
        <w:lastRenderedPageBreak/>
        <w:t>Thực hiện hiệu quả các cơ chế, chính sách khuyến khích, phát triển hợp tác xã. Thực hiện lồng ghép các chương trình phát triển nông nghiệp</w:t>
      </w:r>
      <w:r w:rsidR="00CE38A6">
        <w:rPr>
          <w:szCs w:val="28"/>
        </w:rPr>
        <w:t>,</w:t>
      </w:r>
      <w:r>
        <w:rPr>
          <w:szCs w:val="28"/>
        </w:rPr>
        <w:t xml:space="preserve"> nông thôn với mở rộng nâng cao, hiệu quả hoạt động của kinh</w:t>
      </w:r>
      <w:r w:rsidR="00CE38A6">
        <w:rPr>
          <w:szCs w:val="28"/>
        </w:rPr>
        <w:t xml:space="preserve"> tế hợp tác. Xây dựng mô hình hợp tác xã</w:t>
      </w:r>
      <w:r>
        <w:rPr>
          <w:szCs w:val="28"/>
        </w:rPr>
        <w:t xml:space="preserve"> điển hình tiên tiến để nhân rộng.</w:t>
      </w:r>
    </w:p>
    <w:p w:rsidR="00EE6DC9" w:rsidRPr="00EE6DC9" w:rsidRDefault="00EE6DC9" w:rsidP="00EE6DC9">
      <w:pPr>
        <w:spacing w:line="264" w:lineRule="auto"/>
        <w:jc w:val="both"/>
        <w:rPr>
          <w:b/>
          <w:szCs w:val="28"/>
          <w:lang w:val="af-ZA"/>
        </w:rPr>
      </w:pPr>
      <w:r w:rsidRPr="00EE6DC9">
        <w:rPr>
          <w:b/>
          <w:szCs w:val="28"/>
          <w:lang w:val="af-ZA"/>
        </w:rPr>
        <w:t xml:space="preserve">  </w:t>
      </w:r>
      <w:r w:rsidR="00FC65A1">
        <w:rPr>
          <w:b/>
          <w:szCs w:val="28"/>
          <w:lang w:val="af-ZA"/>
        </w:rPr>
        <w:tab/>
      </w:r>
      <w:r w:rsidRPr="00EE6DC9">
        <w:rPr>
          <w:b/>
          <w:szCs w:val="28"/>
          <w:lang w:val="af-ZA"/>
        </w:rPr>
        <w:t xml:space="preserve">b/ Phòng Kinh tế: </w:t>
      </w:r>
    </w:p>
    <w:p w:rsidR="00EE6DC9" w:rsidRPr="00B20297" w:rsidRDefault="00EE6DC9" w:rsidP="00B20297">
      <w:pPr>
        <w:spacing w:line="264" w:lineRule="auto"/>
        <w:ind w:firstLine="720"/>
        <w:jc w:val="both"/>
        <w:rPr>
          <w:szCs w:val="28"/>
          <w:lang w:val="af-ZA"/>
        </w:rPr>
      </w:pPr>
      <w:r w:rsidRPr="00B20297">
        <w:rPr>
          <w:szCs w:val="28"/>
          <w:lang w:val="af-ZA"/>
        </w:rPr>
        <w:t>Phối hợp với các ngành, UBND các phường, xã tiến hành rà soát</w:t>
      </w:r>
      <w:r w:rsidR="009D5B7C">
        <w:rPr>
          <w:szCs w:val="28"/>
          <w:lang w:val="af-ZA"/>
        </w:rPr>
        <w:t>,</w:t>
      </w:r>
      <w:r w:rsidRPr="00B20297">
        <w:rPr>
          <w:szCs w:val="28"/>
          <w:lang w:val="af-ZA"/>
        </w:rPr>
        <w:t xml:space="preserve"> bổ sung quy hoạch phát triển hạ tầng thương mại, xác định các điểm xây dựng siêu thị, trung tâm thương mại và vị trí xây dựng chợ mới thay cho các chợ bất hợp lý và không có khả năng mở rộng để phát triển dịch vụ thương mại. Tăng cường quản lý nhà nước về chợ, trong </w:t>
      </w:r>
      <w:r w:rsidR="00B20297">
        <w:rPr>
          <w:szCs w:val="28"/>
          <w:lang w:val="af-ZA"/>
        </w:rPr>
        <w:t>năm 2020</w:t>
      </w:r>
      <w:r w:rsidRPr="00B20297">
        <w:rPr>
          <w:szCs w:val="28"/>
          <w:lang w:val="af-ZA"/>
        </w:rPr>
        <w:t xml:space="preserve"> có thêm 2 chợ được tổ chức quản lý kinh doanh</w:t>
      </w:r>
      <w:r w:rsidR="009D5B7C">
        <w:rPr>
          <w:szCs w:val="28"/>
          <w:lang w:val="af-ZA"/>
        </w:rPr>
        <w:t>,</w:t>
      </w:r>
      <w:r w:rsidRPr="00B20297">
        <w:rPr>
          <w:szCs w:val="28"/>
          <w:lang w:val="af-ZA"/>
        </w:rPr>
        <w:t xml:space="preserve"> khai thác theo mô hình </w:t>
      </w:r>
      <w:r w:rsidR="00B20297">
        <w:rPr>
          <w:szCs w:val="28"/>
          <w:lang w:val="af-ZA"/>
        </w:rPr>
        <w:t>quản lý chợ mới</w:t>
      </w:r>
      <w:r w:rsidRPr="00B20297">
        <w:rPr>
          <w:szCs w:val="28"/>
          <w:lang w:val="af-ZA"/>
        </w:rPr>
        <w:t>.</w:t>
      </w:r>
    </w:p>
    <w:p w:rsidR="00EE6DC9" w:rsidRPr="00B20297" w:rsidRDefault="00EE6DC9" w:rsidP="00B20297">
      <w:pPr>
        <w:spacing w:line="264" w:lineRule="auto"/>
        <w:ind w:firstLine="720"/>
        <w:jc w:val="both"/>
        <w:rPr>
          <w:szCs w:val="28"/>
          <w:lang w:val="af-ZA"/>
        </w:rPr>
      </w:pPr>
      <w:r w:rsidRPr="00B20297">
        <w:rPr>
          <w:szCs w:val="28"/>
          <w:lang w:val="af-ZA"/>
        </w:rPr>
        <w:t xml:space="preserve">Hỗ trợ các doanh nghiệp tiếp cận, khai thác thị trường nông thôn, quảng bá và cung cấp các sản phẩm nông nghiệp hữu cơ, thực phẩm sạch. Mở rộng và nâng cao hiệu quả liên kết </w:t>
      </w:r>
      <w:r w:rsidR="000F5A81">
        <w:rPr>
          <w:szCs w:val="28"/>
          <w:lang w:val="af-ZA"/>
        </w:rPr>
        <w:t xml:space="preserve">kinh tế giữa doanh nghiệp, HTX </w:t>
      </w:r>
      <w:r w:rsidRPr="00B20297">
        <w:rPr>
          <w:szCs w:val="28"/>
          <w:lang w:val="af-ZA"/>
        </w:rPr>
        <w:t>với nông dân.</w:t>
      </w:r>
    </w:p>
    <w:p w:rsidR="00EE6DC9" w:rsidRPr="00B20297" w:rsidRDefault="009D5B7C" w:rsidP="00B20297">
      <w:pPr>
        <w:spacing w:line="264" w:lineRule="auto"/>
        <w:ind w:firstLine="720"/>
        <w:jc w:val="both"/>
        <w:rPr>
          <w:szCs w:val="28"/>
          <w:lang w:val="af-ZA"/>
        </w:rPr>
      </w:pPr>
      <w:r>
        <w:rPr>
          <w:color w:val="000000"/>
          <w:szCs w:val="28"/>
        </w:rPr>
        <w:t>Phát triển</w:t>
      </w:r>
      <w:r w:rsidR="00B20297" w:rsidRPr="00781DB2">
        <w:rPr>
          <w:color w:val="000000"/>
          <w:szCs w:val="28"/>
          <w:lang w:val="vi-VN"/>
        </w:rPr>
        <w:t xml:space="preserve"> các sản phẩm du lịch trên địa bàn </w:t>
      </w:r>
      <w:r>
        <w:rPr>
          <w:color w:val="000000"/>
          <w:szCs w:val="28"/>
        </w:rPr>
        <w:t>để thu hút du khách và phát triển du lịch</w:t>
      </w:r>
      <w:r w:rsidR="00B20297">
        <w:rPr>
          <w:color w:val="000000"/>
          <w:szCs w:val="28"/>
        </w:rPr>
        <w:t xml:space="preserve">. </w:t>
      </w:r>
      <w:r w:rsidR="00EE6DC9" w:rsidRPr="00B20297">
        <w:rPr>
          <w:szCs w:val="28"/>
          <w:lang w:val="af-ZA"/>
        </w:rPr>
        <w:t>Hỗ trợ xúc tiến các dự án về du lịch đã được</w:t>
      </w:r>
      <w:r w:rsidR="00B20297">
        <w:rPr>
          <w:szCs w:val="28"/>
          <w:lang w:val="af-ZA"/>
        </w:rPr>
        <w:t xml:space="preserve"> tỉnh</w:t>
      </w:r>
      <w:r w:rsidR="00EE6DC9" w:rsidRPr="00B20297">
        <w:rPr>
          <w:szCs w:val="28"/>
          <w:lang w:val="af-ZA"/>
        </w:rPr>
        <w:t xml:space="preserve"> thống nhất chủ trương. Tiếp tục đẩy mạnh xã hội hóa phát triển các dịch vụ về giao thông </w:t>
      </w:r>
      <w:r w:rsidR="00430C41">
        <w:rPr>
          <w:szCs w:val="28"/>
          <w:lang w:val="af-ZA"/>
        </w:rPr>
        <w:t xml:space="preserve">- </w:t>
      </w:r>
      <w:r w:rsidR="00EE6DC9" w:rsidRPr="00B20297">
        <w:rPr>
          <w:szCs w:val="28"/>
          <w:lang w:val="af-ZA"/>
        </w:rPr>
        <w:t xml:space="preserve">vận tải, </w:t>
      </w:r>
      <w:r w:rsidR="007B2DF9">
        <w:rPr>
          <w:szCs w:val="28"/>
          <w:lang w:val="af-ZA"/>
        </w:rPr>
        <w:t>giáo dục – đào tạo</w:t>
      </w:r>
      <w:r w:rsidR="00EE6DC9" w:rsidRPr="00B20297">
        <w:rPr>
          <w:szCs w:val="28"/>
          <w:lang w:val="af-ZA"/>
        </w:rPr>
        <w:t xml:space="preserve">, y tế, văn hóa, </w:t>
      </w:r>
      <w:r w:rsidR="00B20297">
        <w:rPr>
          <w:szCs w:val="28"/>
          <w:lang w:val="af-ZA"/>
        </w:rPr>
        <w:t xml:space="preserve">vệ sinh </w:t>
      </w:r>
      <w:r w:rsidR="00EE6DC9" w:rsidRPr="00B20297">
        <w:rPr>
          <w:szCs w:val="28"/>
          <w:lang w:val="af-ZA"/>
        </w:rPr>
        <w:t>môi trường, thể dục - thể thao…</w:t>
      </w:r>
    </w:p>
    <w:p w:rsidR="00EF4758" w:rsidRDefault="00EE6DC9" w:rsidP="00EE6DC9">
      <w:pPr>
        <w:spacing w:line="264" w:lineRule="auto"/>
        <w:jc w:val="both"/>
        <w:rPr>
          <w:szCs w:val="28"/>
          <w:lang w:val="de-DE"/>
        </w:rPr>
      </w:pPr>
      <w:r w:rsidRPr="00B20297">
        <w:rPr>
          <w:szCs w:val="28"/>
          <w:lang w:val="af-ZA"/>
        </w:rPr>
        <w:t xml:space="preserve"> </w:t>
      </w:r>
      <w:r w:rsidR="00B20297" w:rsidRPr="00B20297">
        <w:rPr>
          <w:szCs w:val="28"/>
          <w:lang w:val="af-ZA"/>
        </w:rPr>
        <w:tab/>
      </w:r>
      <w:r w:rsidRPr="00B20297">
        <w:rPr>
          <w:szCs w:val="28"/>
          <w:lang w:val="af-ZA"/>
        </w:rPr>
        <w:t xml:space="preserve">Phối hợp với phòng Tài nguyên và Môi trường và các ngành cấp tỉnh </w:t>
      </w:r>
      <w:r w:rsidR="00051ACE">
        <w:rPr>
          <w:szCs w:val="28"/>
          <w:lang w:val="af-ZA"/>
        </w:rPr>
        <w:t>tham mưu UBND thị xã</w:t>
      </w:r>
      <w:r w:rsidRPr="00B20297">
        <w:rPr>
          <w:szCs w:val="28"/>
          <w:lang w:val="af-ZA"/>
        </w:rPr>
        <w:t xml:space="preserve"> </w:t>
      </w:r>
      <w:r w:rsidRPr="00B20297">
        <w:rPr>
          <w:szCs w:val="28"/>
          <w:lang w:val="de-DE"/>
        </w:rPr>
        <w:t>sắp xếp lại các cơ sở</w:t>
      </w:r>
      <w:r w:rsidR="00B20297">
        <w:rPr>
          <w:szCs w:val="28"/>
          <w:lang w:val="de-DE"/>
        </w:rPr>
        <w:t xml:space="preserve"> sản xuất kinh doanh</w:t>
      </w:r>
      <w:r w:rsidR="000F5A81">
        <w:rPr>
          <w:szCs w:val="28"/>
          <w:lang w:val="de-DE"/>
        </w:rPr>
        <w:t xml:space="preserve"> vật liệu xây dựng</w:t>
      </w:r>
      <w:r w:rsidR="00B20297">
        <w:rPr>
          <w:szCs w:val="28"/>
          <w:lang w:val="de-DE"/>
        </w:rPr>
        <w:t xml:space="preserve">, </w:t>
      </w:r>
      <w:r w:rsidRPr="00B20297">
        <w:rPr>
          <w:szCs w:val="28"/>
          <w:lang w:val="de-DE"/>
        </w:rPr>
        <w:t xml:space="preserve">khai thác chế biến đá trên địa bàn, nhất là khu vực ven sông Hương, khu vực ảnh hưởng di tích lịch sử văn hóa; </w:t>
      </w:r>
      <w:r w:rsidR="00EF4758">
        <w:rPr>
          <w:szCs w:val="28"/>
          <w:lang w:val="de-DE"/>
        </w:rPr>
        <w:t>khu nội thị và khu đông dân cư.</w:t>
      </w:r>
    </w:p>
    <w:p w:rsidR="00EF4758" w:rsidRPr="00781DB2" w:rsidRDefault="00051ACE" w:rsidP="00EF4758">
      <w:pPr>
        <w:autoSpaceDE w:val="0"/>
        <w:autoSpaceDN w:val="0"/>
        <w:adjustRightInd w:val="0"/>
        <w:spacing w:line="288" w:lineRule="auto"/>
        <w:ind w:firstLine="560"/>
        <w:jc w:val="both"/>
        <w:rPr>
          <w:szCs w:val="28"/>
          <w:lang w:val="vi-VN"/>
        </w:rPr>
      </w:pPr>
      <w:r>
        <w:rPr>
          <w:color w:val="000000"/>
          <w:szCs w:val="28"/>
        </w:rPr>
        <w:t xml:space="preserve"> P</w:t>
      </w:r>
      <w:r w:rsidR="00EF4758" w:rsidRPr="00781DB2">
        <w:rPr>
          <w:color w:val="000000"/>
          <w:szCs w:val="28"/>
          <w:lang w:val="vi-VN"/>
        </w:rPr>
        <w:t>hối hợp với Ban Quản lý Khu công nghiệp tỉnh đẩy nhanh tiế</w:t>
      </w:r>
      <w:r w:rsidR="000F5A81">
        <w:rPr>
          <w:color w:val="000000"/>
          <w:szCs w:val="28"/>
          <w:lang w:val="vi-VN"/>
        </w:rPr>
        <w:t xml:space="preserve">n độ xây dựng hạ tầng kỹ thuật </w:t>
      </w:r>
      <w:r w:rsidR="000F5A81">
        <w:rPr>
          <w:color w:val="000000"/>
          <w:szCs w:val="28"/>
        </w:rPr>
        <w:t>K</w:t>
      </w:r>
      <w:r w:rsidR="00EF4758" w:rsidRPr="00781DB2">
        <w:rPr>
          <w:color w:val="000000"/>
          <w:szCs w:val="28"/>
          <w:lang w:val="vi-VN"/>
        </w:rPr>
        <w:t xml:space="preserve">hu công nghiệp Tứ Hạ, </w:t>
      </w:r>
      <w:r w:rsidR="00EF4758" w:rsidRPr="00781DB2">
        <w:rPr>
          <w:szCs w:val="28"/>
          <w:lang w:val="vi-VN"/>
        </w:rPr>
        <w:t>ưu tiên thu hút</w:t>
      </w:r>
      <w:r>
        <w:rPr>
          <w:szCs w:val="28"/>
        </w:rPr>
        <w:t xml:space="preserve"> dự án</w:t>
      </w:r>
      <w:r>
        <w:rPr>
          <w:szCs w:val="28"/>
          <w:lang w:val="vi-VN"/>
        </w:rPr>
        <w:t xml:space="preserve"> đầu tư có ch</w:t>
      </w:r>
      <w:r>
        <w:rPr>
          <w:szCs w:val="28"/>
        </w:rPr>
        <w:t>ọ</w:t>
      </w:r>
      <w:r>
        <w:rPr>
          <w:szCs w:val="28"/>
          <w:lang w:val="vi-VN"/>
        </w:rPr>
        <w:t>n lựa</w:t>
      </w:r>
      <w:r>
        <w:rPr>
          <w:szCs w:val="28"/>
        </w:rPr>
        <w:t xml:space="preserve">, </w:t>
      </w:r>
      <w:r w:rsidR="00EF4758" w:rsidRPr="00781DB2">
        <w:rPr>
          <w:szCs w:val="28"/>
          <w:lang w:val="vi-VN"/>
        </w:rPr>
        <w:t>có giá trị gia tăng cao</w:t>
      </w:r>
      <w:r w:rsidR="00B1211D">
        <w:rPr>
          <w:szCs w:val="28"/>
        </w:rPr>
        <w:t>, ít ảnh hưởng đến môi trường.</w:t>
      </w:r>
      <w:r w:rsidR="00EF4758" w:rsidRPr="00781DB2">
        <w:rPr>
          <w:szCs w:val="28"/>
          <w:lang w:val="vi-VN"/>
        </w:rPr>
        <w:t xml:space="preserve"> Chú trọng</w:t>
      </w:r>
      <w:r w:rsidR="00EF4758" w:rsidRPr="00781DB2">
        <w:rPr>
          <w:color w:val="000000"/>
          <w:szCs w:val="28"/>
          <w:lang w:val="vi-VN"/>
        </w:rPr>
        <w:t xml:space="preserve"> đầu tư hạ tầng thiết yếu cho cụm công nghiệp Tứ Hạ giai đoạn 2 để tạo thu hút đầu tư. Khuyến khích phát triển công nghiệp hỗ trợ tại khu và cụm công nghiệp Tứ Hạ.</w:t>
      </w:r>
    </w:p>
    <w:p w:rsidR="009627D2" w:rsidRDefault="00A90FE2" w:rsidP="00EF4758">
      <w:pPr>
        <w:spacing w:line="264" w:lineRule="auto"/>
        <w:ind w:firstLine="560"/>
        <w:jc w:val="both"/>
        <w:rPr>
          <w:szCs w:val="28"/>
          <w:lang w:val="af-ZA"/>
        </w:rPr>
      </w:pPr>
      <w:r>
        <w:rPr>
          <w:szCs w:val="28"/>
          <w:lang w:val="af-ZA"/>
        </w:rPr>
        <w:t>Tham mưu UBND thị xã kế hoạch</w:t>
      </w:r>
      <w:r w:rsidR="00EE6DC9" w:rsidRPr="00B20297">
        <w:rPr>
          <w:szCs w:val="28"/>
          <w:lang w:val="af-ZA"/>
        </w:rPr>
        <w:t xml:space="preserve"> bảo tồn và phát triển công nghiệp làng nghề, gắn p</w:t>
      </w:r>
      <w:r w:rsidR="00EF4758">
        <w:rPr>
          <w:szCs w:val="28"/>
          <w:lang w:val="af-ZA"/>
        </w:rPr>
        <w:t>hát triển làng nghề với du lịch</w:t>
      </w:r>
      <w:r w:rsidR="00EE6DC9" w:rsidRPr="00B20297">
        <w:rPr>
          <w:szCs w:val="28"/>
          <w:lang w:val="af-ZA"/>
        </w:rPr>
        <w:t>.</w:t>
      </w:r>
      <w:r w:rsidR="00EF4758">
        <w:rPr>
          <w:szCs w:val="28"/>
          <w:lang w:val="af-ZA"/>
        </w:rPr>
        <w:t xml:space="preserve"> </w:t>
      </w:r>
    </w:p>
    <w:p w:rsidR="00EE6DC9" w:rsidRDefault="00A90FE2" w:rsidP="004D2A71">
      <w:pPr>
        <w:spacing w:line="264" w:lineRule="auto"/>
        <w:ind w:firstLine="560"/>
        <w:jc w:val="both"/>
        <w:rPr>
          <w:szCs w:val="28"/>
          <w:lang w:val="af-ZA"/>
        </w:rPr>
      </w:pPr>
      <w:r>
        <w:rPr>
          <w:szCs w:val="28"/>
          <w:lang w:val="af-ZA"/>
        </w:rPr>
        <w:t>Tham mưu xây dựng Đề án</w:t>
      </w:r>
      <w:r>
        <w:rPr>
          <w:szCs w:val="28"/>
          <w:lang w:val="vi-VN"/>
        </w:rPr>
        <w:t xml:space="preserve"> tái cơ cấu</w:t>
      </w:r>
      <w:r w:rsidR="00EF4758" w:rsidRPr="00781DB2">
        <w:rPr>
          <w:szCs w:val="28"/>
          <w:lang w:val="vi-VN"/>
        </w:rPr>
        <w:t xml:space="preserve"> nông nghiệp</w:t>
      </w:r>
      <w:r w:rsidR="004D2A71">
        <w:rPr>
          <w:szCs w:val="28"/>
        </w:rPr>
        <w:t xml:space="preserve"> thị xã giai đoạn 2020-2025, định hướng đến 2030</w:t>
      </w:r>
      <w:r w:rsidR="00EF4758" w:rsidRPr="00781DB2">
        <w:rPr>
          <w:szCs w:val="28"/>
          <w:lang w:val="vi-VN"/>
        </w:rPr>
        <w:t xml:space="preserve"> gắn với xây dựng nông thôn mới. </w:t>
      </w:r>
      <w:r w:rsidR="009627D2">
        <w:rPr>
          <w:szCs w:val="28"/>
        </w:rPr>
        <w:t xml:space="preserve">Tổ chức triển khai có hiệu quả </w:t>
      </w:r>
      <w:r w:rsidR="00B16625">
        <w:rPr>
          <w:szCs w:val="28"/>
          <w:lang w:val="vi-VN"/>
        </w:rPr>
        <w:t>chương trình “mỗi</w:t>
      </w:r>
      <w:r w:rsidR="00EF4758" w:rsidRPr="00781DB2">
        <w:rPr>
          <w:szCs w:val="28"/>
          <w:lang w:val="vi-VN"/>
        </w:rPr>
        <w:t xml:space="preserve"> xã</w:t>
      </w:r>
      <w:r w:rsidR="00B16625">
        <w:rPr>
          <w:szCs w:val="28"/>
        </w:rPr>
        <w:t>,</w:t>
      </w:r>
      <w:r w:rsidR="00EF4758" w:rsidRPr="00781DB2">
        <w:rPr>
          <w:szCs w:val="28"/>
          <w:lang w:val="vi-VN"/>
        </w:rPr>
        <w:t xml:space="preserve"> ph</w:t>
      </w:r>
      <w:r w:rsidR="00EF4758">
        <w:rPr>
          <w:szCs w:val="28"/>
          <w:lang w:val="vi-VN"/>
        </w:rPr>
        <w:t>ường một sản phẩm” (OCOP). Xây dựng mô h</w:t>
      </w:r>
      <w:r w:rsidR="00EF4758" w:rsidRPr="00781DB2">
        <w:rPr>
          <w:szCs w:val="28"/>
          <w:lang w:val="vi-VN"/>
        </w:rPr>
        <w:t>ình nông nghiệp ứng dụng công nghệ cao, nông nghiệp hữu c</w:t>
      </w:r>
      <w:r w:rsidR="00EF4758">
        <w:rPr>
          <w:szCs w:val="28"/>
          <w:lang w:val="vi-VN"/>
        </w:rPr>
        <w:t>ơ để nhân rộng</w:t>
      </w:r>
      <w:r w:rsidR="00B16625">
        <w:rPr>
          <w:szCs w:val="28"/>
        </w:rPr>
        <w:t>,</w:t>
      </w:r>
      <w:r w:rsidR="00EF4758">
        <w:rPr>
          <w:szCs w:val="28"/>
          <w:lang w:val="vi-VN"/>
        </w:rPr>
        <w:t xml:space="preserve"> đáp ứng nhu cầu thực phẩm </w:t>
      </w:r>
      <w:r w:rsidR="00B16625">
        <w:rPr>
          <w:szCs w:val="28"/>
        </w:rPr>
        <w:t>sạch</w:t>
      </w:r>
      <w:r w:rsidR="00EF4758">
        <w:rPr>
          <w:szCs w:val="28"/>
          <w:lang w:val="vi-VN"/>
        </w:rPr>
        <w:t xml:space="preserve"> cho người tiêu dùng. </w:t>
      </w:r>
      <w:r w:rsidR="00EF4758">
        <w:rPr>
          <w:szCs w:val="28"/>
        </w:rPr>
        <w:t xml:space="preserve">Đẩy mạnh công tác khuyến nông – lâm – ngư để chuyển giao công nghệ mới cho nông dân một cách thiết thực. </w:t>
      </w:r>
    </w:p>
    <w:p w:rsidR="00EE6DC9" w:rsidRPr="00B20297" w:rsidRDefault="00EE6DC9" w:rsidP="00B16625">
      <w:pPr>
        <w:spacing w:line="264" w:lineRule="auto"/>
        <w:ind w:firstLine="560"/>
        <w:jc w:val="both"/>
        <w:rPr>
          <w:szCs w:val="28"/>
          <w:lang w:val="af-ZA"/>
        </w:rPr>
      </w:pPr>
      <w:r w:rsidRPr="00B20297">
        <w:rPr>
          <w:szCs w:val="28"/>
          <w:lang w:val="af-ZA"/>
        </w:rPr>
        <w:t>Tạo điều kiện cho các doanh nghiệp xây dựng một số cơ sở chăn nuôi tập trung công nghiệp theo quy hoạch với công nghệ tiên tiến, đảm bảo an toàn sinh học</w:t>
      </w:r>
      <w:r w:rsidR="00B16625">
        <w:rPr>
          <w:szCs w:val="28"/>
          <w:lang w:val="af-ZA"/>
        </w:rPr>
        <w:t>, không ô nhiễm môi trường,</w:t>
      </w:r>
      <w:r w:rsidRPr="00B20297">
        <w:rPr>
          <w:szCs w:val="28"/>
          <w:lang w:val="af-ZA"/>
        </w:rPr>
        <w:t xml:space="preserve"> </w:t>
      </w:r>
      <w:r w:rsidR="00B16625">
        <w:rPr>
          <w:szCs w:val="28"/>
          <w:lang w:val="af-ZA"/>
        </w:rPr>
        <w:t>k</w:t>
      </w:r>
      <w:r w:rsidRPr="00B20297">
        <w:rPr>
          <w:szCs w:val="28"/>
          <w:lang w:val="af-ZA"/>
        </w:rPr>
        <w:t xml:space="preserve">huyến khích hình thành các trang trại gia súc, gia cầm, </w:t>
      </w:r>
      <w:r w:rsidR="0064713C">
        <w:rPr>
          <w:szCs w:val="28"/>
          <w:lang w:val="af-ZA"/>
        </w:rPr>
        <w:t>có biện pháp</w:t>
      </w:r>
      <w:r w:rsidR="00B16625">
        <w:rPr>
          <w:szCs w:val="28"/>
          <w:lang w:val="af-ZA"/>
        </w:rPr>
        <w:t xml:space="preserve"> cụ thể để</w:t>
      </w:r>
      <w:r w:rsidR="0064713C">
        <w:rPr>
          <w:szCs w:val="28"/>
          <w:lang w:val="af-ZA"/>
        </w:rPr>
        <w:t xml:space="preserve"> tái đàn lợn</w:t>
      </w:r>
      <w:r w:rsidR="00B16625">
        <w:rPr>
          <w:szCs w:val="28"/>
          <w:lang w:val="af-ZA"/>
        </w:rPr>
        <w:t>;</w:t>
      </w:r>
      <w:r w:rsidR="0064713C">
        <w:rPr>
          <w:szCs w:val="28"/>
          <w:lang w:val="af-ZA"/>
        </w:rPr>
        <w:t xml:space="preserve"> </w:t>
      </w:r>
      <w:r w:rsidRPr="00B20297">
        <w:rPr>
          <w:szCs w:val="28"/>
          <w:lang w:val="af-ZA"/>
        </w:rPr>
        <w:t>hỗ trợ sớm xây dựng cơ sở giết mổ gia súc gia cầm tập trung theo quy hoạch với công nghệ hiện đại, đảm bảo vệ sinh môi trường.</w:t>
      </w:r>
    </w:p>
    <w:p w:rsidR="00EE6DC9" w:rsidRPr="00B20297" w:rsidRDefault="00EE6DC9" w:rsidP="0064713C">
      <w:pPr>
        <w:spacing w:line="264" w:lineRule="auto"/>
        <w:ind w:firstLine="560"/>
        <w:jc w:val="both"/>
        <w:rPr>
          <w:szCs w:val="28"/>
          <w:lang w:val="af-ZA"/>
        </w:rPr>
      </w:pPr>
      <w:r w:rsidRPr="00B20297">
        <w:rPr>
          <w:szCs w:val="28"/>
          <w:lang w:val="af-ZA"/>
        </w:rPr>
        <w:lastRenderedPageBreak/>
        <w:t>Tập trung bảo vệ vốn rừng hiện có, đầu tư rừng sản xuất theo phương thức thâm canh cao</w:t>
      </w:r>
      <w:r w:rsidR="00735232">
        <w:rPr>
          <w:szCs w:val="28"/>
          <w:lang w:val="af-ZA"/>
        </w:rPr>
        <w:t>; Phát triển</w:t>
      </w:r>
      <w:r w:rsidRPr="00B20297">
        <w:rPr>
          <w:szCs w:val="28"/>
          <w:lang w:val="af-ZA"/>
        </w:rPr>
        <w:t xml:space="preserve"> diện tích</w:t>
      </w:r>
      <w:r w:rsidR="00735232">
        <w:rPr>
          <w:szCs w:val="28"/>
          <w:lang w:val="af-ZA"/>
        </w:rPr>
        <w:t xml:space="preserve"> trồng</w:t>
      </w:r>
      <w:r w:rsidRPr="00B20297">
        <w:rPr>
          <w:szCs w:val="28"/>
          <w:lang w:val="af-ZA"/>
        </w:rPr>
        <w:t xml:space="preserve"> rừng </w:t>
      </w:r>
      <w:r w:rsidR="0064713C">
        <w:rPr>
          <w:szCs w:val="28"/>
          <w:lang w:val="af-ZA"/>
        </w:rPr>
        <w:t xml:space="preserve">gỗ lớn </w:t>
      </w:r>
      <w:r w:rsidRPr="00B20297">
        <w:rPr>
          <w:szCs w:val="28"/>
          <w:lang w:val="af-ZA"/>
        </w:rPr>
        <w:t xml:space="preserve">đạt tiêu chuẩn FSC. </w:t>
      </w:r>
      <w:r w:rsidR="0064713C">
        <w:rPr>
          <w:szCs w:val="28"/>
          <w:lang w:val="af-ZA"/>
        </w:rPr>
        <w:t xml:space="preserve">Chú trọng bảo vệ và phát triển rừng ngập mặn đầm phá </w:t>
      </w:r>
      <w:r w:rsidR="00735232">
        <w:rPr>
          <w:szCs w:val="28"/>
          <w:lang w:val="af-ZA"/>
        </w:rPr>
        <w:t xml:space="preserve">và </w:t>
      </w:r>
      <w:r w:rsidR="0064713C">
        <w:rPr>
          <w:szCs w:val="28"/>
          <w:lang w:val="af-ZA"/>
        </w:rPr>
        <w:t>ven biển.</w:t>
      </w:r>
    </w:p>
    <w:p w:rsidR="00EE6DC9" w:rsidRPr="0064713C" w:rsidRDefault="00EE6DC9" w:rsidP="0064713C">
      <w:pPr>
        <w:spacing w:line="264" w:lineRule="auto"/>
        <w:ind w:firstLine="560"/>
        <w:jc w:val="both"/>
        <w:rPr>
          <w:szCs w:val="28"/>
          <w:lang w:val="af-ZA"/>
        </w:rPr>
      </w:pPr>
      <w:r w:rsidRPr="00B20297">
        <w:rPr>
          <w:szCs w:val="28"/>
          <w:lang w:val="af-ZA"/>
        </w:rPr>
        <w:t>Phát triển nuôi trồng thủy sản theo hướng phát triển bền vữ</w:t>
      </w:r>
      <w:r w:rsidR="0064713C">
        <w:rPr>
          <w:szCs w:val="28"/>
          <w:lang w:val="af-ZA"/>
        </w:rPr>
        <w:t>ng, bảo vệ môi trường sinh thái</w:t>
      </w:r>
      <w:r w:rsidRPr="00B20297">
        <w:rPr>
          <w:szCs w:val="28"/>
          <w:lang w:val="af-ZA"/>
        </w:rPr>
        <w:t xml:space="preserve">. Chú trọng chất lượng con giống, tuân thủ quy trình nuôi an toàn. </w:t>
      </w:r>
      <w:r w:rsidR="0064713C">
        <w:rPr>
          <w:szCs w:val="28"/>
          <w:lang w:val="af-ZA"/>
        </w:rPr>
        <w:t>Tăng cường công tác quản lý nuôi cá lồng trên sông Bồ để giảm thiểu ô nhiễm nguồn nước</w:t>
      </w:r>
      <w:r w:rsidR="00735232">
        <w:rPr>
          <w:szCs w:val="28"/>
          <w:lang w:val="af-ZA"/>
        </w:rPr>
        <w:t>, hạn chế thấp nhất thiệt hại cho người dân</w:t>
      </w:r>
      <w:r w:rsidR="0064713C">
        <w:rPr>
          <w:szCs w:val="28"/>
          <w:lang w:val="af-ZA"/>
        </w:rPr>
        <w:t xml:space="preserve">. </w:t>
      </w:r>
      <w:r w:rsidRPr="00B20297">
        <w:rPr>
          <w:szCs w:val="28"/>
          <w:lang w:val="af-ZA"/>
        </w:rPr>
        <w:t xml:space="preserve">Phát triển ngành nghề chế biến thủy sản để khai thác nguồn nguyên liệu tại chỗ. </w:t>
      </w:r>
    </w:p>
    <w:p w:rsidR="00EE6DC9" w:rsidRPr="0064713C" w:rsidRDefault="00EE6DC9" w:rsidP="00EE6DC9">
      <w:pPr>
        <w:spacing w:line="264" w:lineRule="auto"/>
        <w:jc w:val="both"/>
        <w:rPr>
          <w:szCs w:val="28"/>
          <w:lang w:val="af-ZA"/>
        </w:rPr>
      </w:pPr>
      <w:r w:rsidRPr="0064713C">
        <w:rPr>
          <w:i/>
          <w:szCs w:val="28"/>
          <w:lang w:val="af-ZA"/>
        </w:rPr>
        <w:tab/>
      </w:r>
      <w:r w:rsidRPr="002D28C4">
        <w:rPr>
          <w:b/>
          <w:i/>
          <w:szCs w:val="28"/>
          <w:lang w:val="af-ZA"/>
        </w:rPr>
        <w:t>c/ Phòng Văn hóa thông tin:</w:t>
      </w:r>
      <w:r w:rsidRPr="0064713C">
        <w:rPr>
          <w:i/>
          <w:szCs w:val="28"/>
          <w:lang w:val="af-ZA"/>
        </w:rPr>
        <w:t xml:space="preserve"> </w:t>
      </w:r>
      <w:r w:rsidRPr="0064713C">
        <w:rPr>
          <w:szCs w:val="28"/>
          <w:lang w:val="af-ZA"/>
        </w:rPr>
        <w:t xml:space="preserve">Phối hợp với phòng Kinh tế, phòng Tài chính – Kế hoạch và các đơn vị liên quan, các </w:t>
      </w:r>
      <w:r w:rsidR="0064713C">
        <w:rPr>
          <w:szCs w:val="28"/>
          <w:lang w:val="af-ZA"/>
        </w:rPr>
        <w:t>Công ty lữ hành tổ chức các tuyến</w:t>
      </w:r>
      <w:r w:rsidRPr="0064713C">
        <w:rPr>
          <w:szCs w:val="28"/>
          <w:lang w:val="af-ZA"/>
        </w:rPr>
        <w:t xml:space="preserve"> du lịch để phát triển </w:t>
      </w:r>
      <w:r w:rsidR="00595C16">
        <w:rPr>
          <w:szCs w:val="28"/>
          <w:lang w:val="af-ZA"/>
        </w:rPr>
        <w:t xml:space="preserve">các </w:t>
      </w:r>
      <w:r w:rsidRPr="0064713C">
        <w:rPr>
          <w:szCs w:val="28"/>
          <w:lang w:val="af-ZA"/>
        </w:rPr>
        <w:t>điểm du lịch có sự tham gia của cộng đồng như: du lịch sinh thái đầm phá</w:t>
      </w:r>
      <w:r w:rsidR="00735232">
        <w:rPr>
          <w:szCs w:val="28"/>
          <w:lang w:val="af-ZA"/>
        </w:rPr>
        <w:t xml:space="preserve">, </w:t>
      </w:r>
      <w:r w:rsidRPr="0064713C">
        <w:rPr>
          <w:szCs w:val="28"/>
          <w:lang w:val="af-ZA"/>
        </w:rPr>
        <w:t>ven biển; du lịch sinh thái</w:t>
      </w:r>
      <w:r w:rsidR="003921A2">
        <w:rPr>
          <w:szCs w:val="28"/>
          <w:lang w:val="af-ZA"/>
        </w:rPr>
        <w:t xml:space="preserve"> Khe Đầy và điểm di tích lăng Vua Gia Long,</w:t>
      </w:r>
      <w:r w:rsidRPr="0064713C">
        <w:rPr>
          <w:szCs w:val="28"/>
          <w:lang w:val="af-ZA"/>
        </w:rPr>
        <w:t xml:space="preserve"> xã Hương Thọ; du lịch tham quan lòng hồ thủy </w:t>
      </w:r>
      <w:r w:rsidR="002F6566">
        <w:rPr>
          <w:szCs w:val="28"/>
          <w:lang w:val="af-ZA"/>
        </w:rPr>
        <w:t>đ</w:t>
      </w:r>
      <w:r w:rsidRPr="0064713C">
        <w:rPr>
          <w:szCs w:val="28"/>
          <w:lang w:val="af-ZA"/>
        </w:rPr>
        <w:t>iện Bình Điền, Hương Điền...</w:t>
      </w:r>
      <w:r w:rsidR="003921A2">
        <w:rPr>
          <w:szCs w:val="28"/>
          <w:lang w:val="af-ZA"/>
        </w:rPr>
        <w:t>Có biện pháp tăng cường tập huấn, đào tạo lao động có k</w:t>
      </w:r>
      <w:r w:rsidR="00735232">
        <w:rPr>
          <w:szCs w:val="28"/>
          <w:lang w:val="af-ZA"/>
        </w:rPr>
        <w:t>ỹ</w:t>
      </w:r>
      <w:r w:rsidR="003921A2">
        <w:rPr>
          <w:szCs w:val="28"/>
          <w:lang w:val="af-ZA"/>
        </w:rPr>
        <w:t xml:space="preserve"> năng đáp ứng yêu cầu phát triển du lịch.</w:t>
      </w:r>
    </w:p>
    <w:p w:rsidR="003921A2" w:rsidRPr="004719AB" w:rsidRDefault="00EE6DC9" w:rsidP="003921A2">
      <w:pPr>
        <w:spacing w:line="264" w:lineRule="auto"/>
        <w:jc w:val="both"/>
        <w:rPr>
          <w:b/>
          <w:szCs w:val="28"/>
          <w:lang w:val="af-ZA"/>
        </w:rPr>
      </w:pPr>
      <w:r w:rsidRPr="0064713C">
        <w:rPr>
          <w:szCs w:val="28"/>
          <w:lang w:val="af-ZA"/>
        </w:rPr>
        <w:tab/>
      </w:r>
      <w:r w:rsidR="003921A2" w:rsidRPr="004719AB">
        <w:rPr>
          <w:b/>
          <w:szCs w:val="28"/>
          <w:lang w:val="af-ZA"/>
        </w:rPr>
        <w:t xml:space="preserve">2/ </w:t>
      </w:r>
      <w:r w:rsidR="00A83255" w:rsidRPr="00A83255">
        <w:rPr>
          <w:b/>
          <w:i/>
          <w:szCs w:val="28"/>
          <w:lang w:val="af-ZA"/>
        </w:rPr>
        <w:t>Rà soát quy hoạch, t</w:t>
      </w:r>
      <w:r w:rsidR="003921A2" w:rsidRPr="00C77D7F">
        <w:rPr>
          <w:b/>
          <w:bCs/>
          <w:i/>
          <w:szCs w:val="28"/>
          <w:lang w:val="es-MX"/>
        </w:rPr>
        <w:t>ăng cường huy động và sử dụng có hiệu quả các nguồn lực</w:t>
      </w:r>
      <w:r w:rsidR="003921A2">
        <w:rPr>
          <w:b/>
          <w:bCs/>
          <w:i/>
          <w:szCs w:val="28"/>
          <w:lang w:val="es-MX"/>
        </w:rPr>
        <w:t xml:space="preserve"> để phát triển kinh tế - xã hội</w:t>
      </w:r>
      <w:r w:rsidR="003921A2" w:rsidRPr="004719AB">
        <w:rPr>
          <w:b/>
          <w:szCs w:val="28"/>
          <w:lang w:val="af-ZA"/>
        </w:rPr>
        <w:t>:</w:t>
      </w:r>
    </w:p>
    <w:p w:rsidR="007739D5" w:rsidRDefault="003921A2" w:rsidP="003921A2">
      <w:pPr>
        <w:spacing w:line="264" w:lineRule="auto"/>
        <w:ind w:firstLine="720"/>
        <w:jc w:val="both"/>
        <w:rPr>
          <w:szCs w:val="28"/>
          <w:lang w:val="de-DE"/>
        </w:rPr>
      </w:pPr>
      <w:r w:rsidRPr="00772A6A">
        <w:rPr>
          <w:b/>
          <w:i/>
          <w:szCs w:val="28"/>
          <w:lang w:val="af-ZA"/>
        </w:rPr>
        <w:t>a/ Phòng Tài chính - Kế hoạch:</w:t>
      </w:r>
      <w:r w:rsidRPr="00772A6A">
        <w:rPr>
          <w:b/>
          <w:szCs w:val="28"/>
          <w:lang w:val="af-ZA"/>
        </w:rPr>
        <w:t xml:space="preserve"> </w:t>
      </w:r>
      <w:r w:rsidRPr="00772A6A">
        <w:rPr>
          <w:szCs w:val="28"/>
          <w:lang w:val="af-ZA"/>
        </w:rPr>
        <w:t>phối hợp với các ngành, UBND các phường, xã t</w:t>
      </w:r>
      <w:r w:rsidRPr="00772A6A">
        <w:rPr>
          <w:bCs/>
          <w:szCs w:val="28"/>
          <w:lang w:val="af-ZA"/>
        </w:rPr>
        <w:t xml:space="preserve">ích cực </w:t>
      </w:r>
      <w:r w:rsidRPr="00C77D7F">
        <w:rPr>
          <w:szCs w:val="28"/>
          <w:lang w:val="de-DE"/>
        </w:rPr>
        <w:t>tăng cường thu hút, sử dụng hiệu quả các nguồn lực để đầu tư phát triển đồng bộ kết cấu hạ tầng, ưu tiên đầu tư</w:t>
      </w:r>
      <w:r w:rsidR="00A83255">
        <w:rPr>
          <w:szCs w:val="28"/>
          <w:lang w:val="de-DE"/>
        </w:rPr>
        <w:t xml:space="preserve"> các công trình có tính lan tỏa để</w:t>
      </w:r>
      <w:r w:rsidRPr="00C77D7F">
        <w:rPr>
          <w:szCs w:val="28"/>
          <w:lang w:val="de-DE"/>
        </w:rPr>
        <w:t xml:space="preserve"> phát triển</w:t>
      </w:r>
      <w:r w:rsidR="00A83255">
        <w:rPr>
          <w:szCs w:val="28"/>
          <w:lang w:val="de-DE"/>
        </w:rPr>
        <w:t xml:space="preserve"> nhanh, bền vững </w:t>
      </w:r>
      <w:r w:rsidRPr="00C77D7F">
        <w:rPr>
          <w:szCs w:val="28"/>
          <w:lang w:val="de-DE"/>
        </w:rPr>
        <w:t>kinh tế - xã hội. Triển khai thực hiện tốt Kế h</w:t>
      </w:r>
      <w:r>
        <w:rPr>
          <w:szCs w:val="28"/>
          <w:lang w:val="de-DE"/>
        </w:rPr>
        <w:t xml:space="preserve">oạch đầu tư công </w:t>
      </w:r>
      <w:r w:rsidRPr="00C77D7F">
        <w:rPr>
          <w:szCs w:val="28"/>
          <w:lang w:val="de-DE"/>
        </w:rPr>
        <w:t>năm 20</w:t>
      </w:r>
      <w:r>
        <w:rPr>
          <w:szCs w:val="28"/>
          <w:lang w:val="de-DE"/>
        </w:rPr>
        <w:t xml:space="preserve">20. Tổ chức đánh giá kết quả thực hiện kế hoạch đầu tư công </w:t>
      </w:r>
      <w:r w:rsidR="00A83255">
        <w:rPr>
          <w:szCs w:val="28"/>
          <w:lang w:val="de-DE"/>
        </w:rPr>
        <w:t xml:space="preserve">trung hạn giai đoạn 2016-2020, </w:t>
      </w:r>
      <w:r>
        <w:rPr>
          <w:szCs w:val="28"/>
          <w:lang w:val="de-DE"/>
        </w:rPr>
        <w:t xml:space="preserve">làm </w:t>
      </w:r>
      <w:r w:rsidR="00C523ED">
        <w:rPr>
          <w:szCs w:val="28"/>
          <w:lang w:val="de-DE"/>
        </w:rPr>
        <w:t>căn cứ</w:t>
      </w:r>
      <w:r>
        <w:rPr>
          <w:szCs w:val="28"/>
          <w:lang w:val="de-DE"/>
        </w:rPr>
        <w:t xml:space="preserve"> xây dựng kế hoạch đầu tư công trung hạn giai đoạn 2021-2025. C</w:t>
      </w:r>
      <w:r w:rsidRPr="00C77D7F">
        <w:rPr>
          <w:szCs w:val="28"/>
          <w:lang w:val="de-DE"/>
        </w:rPr>
        <w:t xml:space="preserve">ó biện pháp chủ động </w:t>
      </w:r>
      <w:r w:rsidR="007739D5">
        <w:rPr>
          <w:szCs w:val="28"/>
          <w:lang w:val="de-DE"/>
        </w:rPr>
        <w:t xml:space="preserve">để </w:t>
      </w:r>
      <w:r w:rsidRPr="00C77D7F">
        <w:rPr>
          <w:szCs w:val="28"/>
          <w:lang w:val="de-DE"/>
        </w:rPr>
        <w:t xml:space="preserve">tăng </w:t>
      </w:r>
      <w:r w:rsidR="007739D5">
        <w:rPr>
          <w:szCs w:val="28"/>
          <w:lang w:val="de-DE"/>
        </w:rPr>
        <w:t xml:space="preserve">nguồn </w:t>
      </w:r>
      <w:r w:rsidRPr="00C77D7F">
        <w:rPr>
          <w:szCs w:val="28"/>
          <w:lang w:val="de-DE"/>
        </w:rPr>
        <w:t xml:space="preserve">thu </w:t>
      </w:r>
      <w:r w:rsidR="007739D5">
        <w:rPr>
          <w:szCs w:val="28"/>
          <w:lang w:val="de-DE"/>
        </w:rPr>
        <w:t>từ đấu giá quyền</w:t>
      </w:r>
      <w:r w:rsidRPr="00C77D7F">
        <w:rPr>
          <w:szCs w:val="28"/>
          <w:lang w:val="de-DE"/>
        </w:rPr>
        <w:t xml:space="preserve"> sử dụng đất</w:t>
      </w:r>
      <w:r w:rsidR="007739D5">
        <w:rPr>
          <w:szCs w:val="28"/>
          <w:lang w:val="de-DE"/>
        </w:rPr>
        <w:t>,</w:t>
      </w:r>
      <w:r w:rsidRPr="00C77D7F">
        <w:rPr>
          <w:szCs w:val="28"/>
          <w:lang w:val="de-DE"/>
        </w:rPr>
        <w:t xml:space="preserve"> </w:t>
      </w:r>
      <w:r w:rsidR="007739D5">
        <w:rPr>
          <w:szCs w:val="28"/>
          <w:lang w:val="de-DE"/>
        </w:rPr>
        <w:t>để có vốn đầu tư kết cấu hạ tầng, bố trí vốn ưu tiên cho các công trình dở dang.</w:t>
      </w:r>
    </w:p>
    <w:p w:rsidR="003921A2" w:rsidRPr="00C77D7F" w:rsidRDefault="003921A2" w:rsidP="003921A2">
      <w:pPr>
        <w:spacing w:line="264" w:lineRule="auto"/>
        <w:ind w:firstLine="720"/>
        <w:jc w:val="both"/>
        <w:rPr>
          <w:bCs/>
          <w:szCs w:val="28"/>
          <w:lang w:val="es-MX"/>
        </w:rPr>
      </w:pPr>
      <w:r w:rsidRPr="00C77D7F">
        <w:rPr>
          <w:bCs/>
          <w:szCs w:val="28"/>
          <w:lang w:val="es-MX"/>
        </w:rPr>
        <w:t>Tranh thủ sự hỗ trợ của Trung ương, tỉnh và các nguồn hỗ trợ phát triển chính thức (ODA), viện trợ của tổ chức phi Chính phủ (NGO) để đầu tư phát triển kết cấu hạ tầng kinh tế - xã hội đồng bộ. Khuyến khích và tạo điều kiện thuận lợi cho các thành phần kinh tế đầu tư xây dựng kết cấu hạ tầng, theo hình thức đối tác công tư (PPP)...</w:t>
      </w:r>
      <w:r w:rsidR="007739D5">
        <w:rPr>
          <w:bCs/>
          <w:szCs w:val="28"/>
          <w:lang w:val="es-MX"/>
        </w:rPr>
        <w:t>Hỗ trợ</w:t>
      </w:r>
      <w:r w:rsidRPr="00C77D7F">
        <w:rPr>
          <w:bCs/>
          <w:szCs w:val="28"/>
          <w:lang w:val="es-MX"/>
        </w:rPr>
        <w:t xml:space="preserve"> các nhà đầu tư </w:t>
      </w:r>
      <w:r w:rsidR="007739D5">
        <w:rPr>
          <w:bCs/>
          <w:szCs w:val="28"/>
          <w:lang w:val="es-MX"/>
        </w:rPr>
        <w:t>trúng đấu thầu sớm triển khai thực hiện các dự án khu dân cư</w:t>
      </w:r>
      <w:r w:rsidRPr="00C77D7F">
        <w:rPr>
          <w:bCs/>
          <w:szCs w:val="28"/>
          <w:lang w:val="es-MX"/>
        </w:rPr>
        <w:t xml:space="preserve"> tại Hương Vinh, Tứ Hạ</w:t>
      </w:r>
      <w:r w:rsidR="007739D5">
        <w:rPr>
          <w:bCs/>
          <w:szCs w:val="28"/>
          <w:lang w:val="es-MX"/>
        </w:rPr>
        <w:t xml:space="preserve"> và </w:t>
      </w:r>
      <w:r w:rsidRPr="00C77D7F">
        <w:rPr>
          <w:bCs/>
          <w:szCs w:val="28"/>
          <w:lang w:val="es-MX"/>
        </w:rPr>
        <w:t>Hương Văn.</w:t>
      </w:r>
    </w:p>
    <w:p w:rsidR="003921A2" w:rsidRPr="00781DB2" w:rsidRDefault="003921A2" w:rsidP="003921A2">
      <w:pPr>
        <w:autoSpaceDE w:val="0"/>
        <w:autoSpaceDN w:val="0"/>
        <w:adjustRightInd w:val="0"/>
        <w:spacing w:line="288" w:lineRule="auto"/>
        <w:ind w:firstLine="720"/>
        <w:jc w:val="both"/>
        <w:rPr>
          <w:szCs w:val="28"/>
          <w:lang w:val="vi-VN"/>
        </w:rPr>
      </w:pPr>
      <w:r w:rsidRPr="00781DB2">
        <w:rPr>
          <w:szCs w:val="28"/>
          <w:lang w:val="vi-VN"/>
        </w:rPr>
        <w:t xml:space="preserve">Đẩy mạnh xã hội hóa đầu tư phát triển đô thị; hỗ trợ kích cầu </w:t>
      </w:r>
      <w:r w:rsidR="00E877EF">
        <w:rPr>
          <w:szCs w:val="28"/>
        </w:rPr>
        <w:t>để</w:t>
      </w:r>
      <w:r w:rsidRPr="00781DB2">
        <w:rPr>
          <w:szCs w:val="28"/>
          <w:lang w:val="vi-VN"/>
        </w:rPr>
        <w:t xml:space="preserve"> huy động nhân dân đóng góp xây dựng giao thông nông thôn, giao thông nội đồng, bê tông ngõ, xóm ở các ph</w:t>
      </w:r>
      <w:r>
        <w:rPr>
          <w:szCs w:val="28"/>
          <w:lang w:val="vi-VN"/>
        </w:rPr>
        <w:t>ường, x</w:t>
      </w:r>
      <w:r w:rsidRPr="00781DB2">
        <w:rPr>
          <w:szCs w:val="28"/>
          <w:lang w:val="vi-VN"/>
        </w:rPr>
        <w:t>ã nhằm tôn tạo</w:t>
      </w:r>
      <w:r w:rsidR="001D5FF3">
        <w:rPr>
          <w:szCs w:val="28"/>
        </w:rPr>
        <w:t>,</w:t>
      </w:r>
      <w:r w:rsidRPr="00781DB2">
        <w:rPr>
          <w:szCs w:val="28"/>
          <w:lang w:val="vi-VN"/>
        </w:rPr>
        <w:t xml:space="preserve"> chỉnh trang bộ mặt đô thị của Hương Trà.</w:t>
      </w:r>
    </w:p>
    <w:p w:rsidR="003921A2" w:rsidRPr="00C77D7F" w:rsidRDefault="003921A2" w:rsidP="001D5FF3">
      <w:pPr>
        <w:spacing w:line="264" w:lineRule="auto"/>
        <w:ind w:firstLine="720"/>
        <w:jc w:val="both"/>
        <w:rPr>
          <w:bCs/>
          <w:szCs w:val="28"/>
          <w:lang w:val="es-MX"/>
        </w:rPr>
      </w:pPr>
      <w:r w:rsidRPr="00D06A24">
        <w:rPr>
          <w:b/>
          <w:bCs/>
          <w:i/>
          <w:szCs w:val="28"/>
          <w:lang w:val="es-MX"/>
        </w:rPr>
        <w:t>b/ Phòng Quản lý đô thị:</w:t>
      </w:r>
      <w:r w:rsidRPr="00D06A24">
        <w:rPr>
          <w:b/>
          <w:bCs/>
          <w:szCs w:val="28"/>
          <w:lang w:val="es-MX"/>
        </w:rPr>
        <w:t xml:space="preserve"> </w:t>
      </w:r>
      <w:r w:rsidRPr="00D06A24">
        <w:rPr>
          <w:bCs/>
          <w:szCs w:val="28"/>
          <w:lang w:val="es-MX"/>
        </w:rPr>
        <w:t xml:space="preserve">phối hợp với các ngành, UBND các phường, xã </w:t>
      </w:r>
      <w:r w:rsidRPr="00C77D7F">
        <w:rPr>
          <w:bCs/>
          <w:szCs w:val="28"/>
          <w:lang w:val="es-MX"/>
        </w:rPr>
        <w:t xml:space="preserve">lập các quy hoạch </w:t>
      </w:r>
      <w:r w:rsidR="001D5FF3">
        <w:rPr>
          <w:bCs/>
          <w:szCs w:val="28"/>
          <w:lang w:val="es-MX"/>
        </w:rPr>
        <w:t>phân khu chức năng khu trung tâm các xã, phường</w:t>
      </w:r>
      <w:r>
        <w:rPr>
          <w:bCs/>
          <w:szCs w:val="28"/>
          <w:lang w:val="es-MX"/>
        </w:rPr>
        <w:t xml:space="preserve"> </w:t>
      </w:r>
      <w:r w:rsidR="001D5FF3">
        <w:rPr>
          <w:bCs/>
          <w:szCs w:val="28"/>
          <w:lang w:val="es-MX"/>
        </w:rPr>
        <w:t xml:space="preserve">để có </w:t>
      </w:r>
      <w:r>
        <w:rPr>
          <w:bCs/>
          <w:szCs w:val="28"/>
          <w:lang w:val="es-MX"/>
        </w:rPr>
        <w:t>quy hoạch chi tiết các khu trung tâm phường và</w:t>
      </w:r>
      <w:r w:rsidRPr="00C77D7F">
        <w:rPr>
          <w:bCs/>
          <w:szCs w:val="28"/>
          <w:lang w:val="es-MX"/>
        </w:rPr>
        <w:t xml:space="preserve"> quy hoạch chi tiết </w:t>
      </w:r>
      <w:r>
        <w:rPr>
          <w:bCs/>
          <w:szCs w:val="28"/>
          <w:lang w:val="es-MX"/>
        </w:rPr>
        <w:t>một số khu đô thị mới</w:t>
      </w:r>
      <w:r w:rsidR="001D5FF3">
        <w:rPr>
          <w:bCs/>
          <w:szCs w:val="28"/>
          <w:lang w:val="es-MX"/>
        </w:rPr>
        <w:t xml:space="preserve">. Tham mưu UBND thị xã quy hoạch phân khu chức năng và </w:t>
      </w:r>
      <w:r>
        <w:rPr>
          <w:bCs/>
          <w:szCs w:val="28"/>
          <w:lang w:val="es-MX"/>
        </w:rPr>
        <w:t xml:space="preserve">lập Đề án chuyển </w:t>
      </w:r>
      <w:r>
        <w:rPr>
          <w:bCs/>
          <w:szCs w:val="28"/>
          <w:lang w:val="es-MX"/>
        </w:rPr>
        <w:lastRenderedPageBreak/>
        <w:t xml:space="preserve">02 xã Hương Vinh, Hương Toàn thành phường nội thị </w:t>
      </w:r>
      <w:r w:rsidR="003605E4">
        <w:rPr>
          <w:bCs/>
          <w:szCs w:val="28"/>
          <w:lang w:val="es-MX"/>
        </w:rPr>
        <w:t xml:space="preserve">báo cáo xin chủ trương UBND tỉnh. </w:t>
      </w:r>
      <w:r w:rsidR="001D5FF3">
        <w:rPr>
          <w:bCs/>
          <w:szCs w:val="28"/>
          <w:lang w:val="es-MX"/>
        </w:rPr>
        <w:t>Tham mưu UBND thị xã quy hoạch các nghĩa trang</w:t>
      </w:r>
      <w:r>
        <w:rPr>
          <w:bCs/>
          <w:szCs w:val="28"/>
          <w:lang w:val="es-MX"/>
        </w:rPr>
        <w:t>.</w:t>
      </w:r>
    </w:p>
    <w:p w:rsidR="003921A2" w:rsidRDefault="003921A2" w:rsidP="003921A2">
      <w:pPr>
        <w:spacing w:line="264" w:lineRule="auto"/>
        <w:ind w:firstLine="720"/>
        <w:jc w:val="both"/>
        <w:rPr>
          <w:bCs/>
          <w:szCs w:val="28"/>
          <w:lang w:val="es-MX"/>
        </w:rPr>
      </w:pPr>
      <w:r w:rsidRPr="00C77D7F">
        <w:rPr>
          <w:bCs/>
          <w:szCs w:val="28"/>
          <w:lang w:val="es-MX"/>
        </w:rPr>
        <w:t>Thực hiện nghiêm các quy định về xây dựng, kiến trúc, cảnh quan môi trường</w:t>
      </w:r>
      <w:r w:rsidR="003605E4">
        <w:rPr>
          <w:bCs/>
          <w:szCs w:val="28"/>
          <w:lang w:val="es-MX"/>
        </w:rPr>
        <w:t>, xây dựng Đề án quản lý hệ thống cây xanh công viên đô thị</w:t>
      </w:r>
      <w:r w:rsidRPr="00C77D7F">
        <w:rPr>
          <w:bCs/>
          <w:szCs w:val="28"/>
          <w:lang w:val="es-MX"/>
        </w:rPr>
        <w:t>…Đảm bảo kết hợp chặt chẽ giữa phát triển kinh tế, an sinh xã hội, đảm bảo môi trường và an ninh quốc phòng trong mỗi đề án quy hoạch</w:t>
      </w:r>
    </w:p>
    <w:p w:rsidR="00196CC0" w:rsidRDefault="003921A2" w:rsidP="003921A2">
      <w:pPr>
        <w:spacing w:line="264" w:lineRule="auto"/>
        <w:ind w:firstLine="720"/>
        <w:jc w:val="both"/>
        <w:rPr>
          <w:b/>
          <w:bCs/>
          <w:szCs w:val="28"/>
          <w:lang w:val="es-MX"/>
        </w:rPr>
      </w:pPr>
      <w:r w:rsidRPr="00D06A24">
        <w:rPr>
          <w:b/>
          <w:bCs/>
          <w:i/>
          <w:szCs w:val="28"/>
          <w:lang w:val="es-MX"/>
        </w:rPr>
        <w:t>c/ Phòng Kinh tế:</w:t>
      </w:r>
      <w:r w:rsidRPr="00D06A24">
        <w:rPr>
          <w:b/>
          <w:bCs/>
          <w:szCs w:val="28"/>
          <w:lang w:val="es-MX"/>
        </w:rPr>
        <w:t xml:space="preserve"> </w:t>
      </w:r>
    </w:p>
    <w:p w:rsidR="001D5FF3" w:rsidRPr="00762965" w:rsidRDefault="00196CC0" w:rsidP="003921A2">
      <w:pPr>
        <w:spacing w:line="264" w:lineRule="auto"/>
        <w:ind w:firstLine="720"/>
        <w:jc w:val="both"/>
        <w:rPr>
          <w:spacing w:val="-4"/>
          <w:szCs w:val="28"/>
        </w:rPr>
      </w:pPr>
      <w:r w:rsidRPr="00781DB2">
        <w:rPr>
          <w:spacing w:val="-4"/>
          <w:szCs w:val="28"/>
          <w:lang w:val="vi-VN"/>
        </w:rPr>
        <w:t xml:space="preserve">Tiếp tục tuyên truyền, nâng cao nhận thức cho cán bộ và nhân dân thực hiện cuộc vận động xã hội </w:t>
      </w:r>
      <w:r w:rsidR="001D5FF3">
        <w:rPr>
          <w:spacing w:val="-4"/>
          <w:szCs w:val="28"/>
        </w:rPr>
        <w:t xml:space="preserve">hóa </w:t>
      </w:r>
      <w:r w:rsidRPr="00781DB2">
        <w:rPr>
          <w:spacing w:val="-4"/>
          <w:szCs w:val="28"/>
          <w:lang w:val="vi-VN"/>
        </w:rPr>
        <w:t xml:space="preserve">sâu rộng về </w:t>
      </w:r>
      <w:r w:rsidR="001D5FF3">
        <w:rPr>
          <w:spacing w:val="-4"/>
          <w:szCs w:val="28"/>
        </w:rPr>
        <w:t xml:space="preserve">huy động nguồn lực </w:t>
      </w:r>
      <w:r w:rsidRPr="00781DB2">
        <w:rPr>
          <w:spacing w:val="-4"/>
          <w:szCs w:val="28"/>
          <w:lang w:val="vi-VN"/>
        </w:rPr>
        <w:t>xây dựng nông thôn mới</w:t>
      </w:r>
      <w:r w:rsidR="001D5FF3">
        <w:rPr>
          <w:spacing w:val="-4"/>
          <w:szCs w:val="28"/>
        </w:rPr>
        <w:t>.</w:t>
      </w:r>
      <w:r w:rsidRPr="00781DB2">
        <w:rPr>
          <w:spacing w:val="-4"/>
          <w:szCs w:val="28"/>
          <w:lang w:val="vi-VN"/>
        </w:rPr>
        <w:t xml:space="preserve"> </w:t>
      </w:r>
      <w:r w:rsidR="00762965">
        <w:rPr>
          <w:spacing w:val="-4"/>
          <w:szCs w:val="28"/>
        </w:rPr>
        <w:t>Lựa chọn thôn, xã tham mưu UBND thị xã xây dựng thôn xã nông thôn mới kiểu mẫu</w:t>
      </w:r>
      <w:r w:rsidR="00B55541">
        <w:rPr>
          <w:spacing w:val="-4"/>
          <w:szCs w:val="28"/>
        </w:rPr>
        <w:t xml:space="preserve">. Có giải pháp đảm bảo </w:t>
      </w:r>
      <w:r w:rsidR="00925F0F">
        <w:rPr>
          <w:spacing w:val="-4"/>
          <w:szCs w:val="28"/>
        </w:rPr>
        <w:t>an toàn các hồ đập.</w:t>
      </w:r>
    </w:p>
    <w:p w:rsidR="00523BE6" w:rsidRPr="00D06A24" w:rsidRDefault="00523BE6" w:rsidP="0091526B">
      <w:pPr>
        <w:spacing w:line="264" w:lineRule="auto"/>
        <w:ind w:firstLine="720"/>
        <w:jc w:val="both"/>
        <w:rPr>
          <w:b/>
          <w:szCs w:val="28"/>
          <w:lang w:val="es-MX"/>
        </w:rPr>
      </w:pPr>
      <w:r w:rsidRPr="00D06A24">
        <w:rPr>
          <w:b/>
          <w:szCs w:val="28"/>
          <w:lang w:val="es-MX"/>
        </w:rPr>
        <w:t xml:space="preserve">3. Về </w:t>
      </w:r>
      <w:r w:rsidR="00925F0F">
        <w:rPr>
          <w:b/>
          <w:szCs w:val="28"/>
          <w:lang w:val="es-MX"/>
        </w:rPr>
        <w:t>q</w:t>
      </w:r>
      <w:r w:rsidRPr="00D06A24">
        <w:rPr>
          <w:b/>
          <w:szCs w:val="28"/>
          <w:lang w:val="es-MX"/>
        </w:rPr>
        <w:t>uản lý tài chính ngân sách:</w:t>
      </w:r>
    </w:p>
    <w:p w:rsidR="00523BE6" w:rsidRDefault="00523BE6" w:rsidP="00523BE6">
      <w:pPr>
        <w:spacing w:line="264" w:lineRule="auto"/>
        <w:ind w:firstLine="720"/>
        <w:jc w:val="both"/>
        <w:rPr>
          <w:spacing w:val="-6"/>
          <w:szCs w:val="28"/>
          <w:lang w:val="nl-NL"/>
        </w:rPr>
      </w:pPr>
      <w:r w:rsidRPr="005E05D2">
        <w:rPr>
          <w:b/>
          <w:bCs/>
          <w:i/>
          <w:szCs w:val="28"/>
          <w:lang w:val="es-MX"/>
        </w:rPr>
        <w:t>a/ Phòng Tài chính – Kế hoạch</w:t>
      </w:r>
      <w:r w:rsidRPr="005E05D2">
        <w:rPr>
          <w:bCs/>
          <w:i/>
          <w:szCs w:val="28"/>
          <w:lang w:val="es-MX"/>
        </w:rPr>
        <w:t>:</w:t>
      </w:r>
      <w:r w:rsidRPr="005E05D2">
        <w:rPr>
          <w:bCs/>
          <w:szCs w:val="28"/>
          <w:lang w:val="es-MX"/>
        </w:rPr>
        <w:t xml:space="preserve"> </w:t>
      </w:r>
      <w:r w:rsidRPr="00E95191">
        <w:rPr>
          <w:bCs/>
          <w:szCs w:val="28"/>
          <w:lang w:val="es-MX"/>
        </w:rPr>
        <w:t>phối hợp với Chi Cục thuế, các ban</w:t>
      </w:r>
      <w:r w:rsidR="00925F0F">
        <w:rPr>
          <w:bCs/>
          <w:szCs w:val="28"/>
          <w:lang w:val="es-MX"/>
        </w:rPr>
        <w:t>,</w:t>
      </w:r>
      <w:r w:rsidRPr="00E95191">
        <w:rPr>
          <w:bCs/>
          <w:szCs w:val="28"/>
          <w:lang w:val="es-MX"/>
        </w:rPr>
        <w:t xml:space="preserve"> ngành và UBND các </w:t>
      </w:r>
      <w:r w:rsidRPr="00925F0F">
        <w:rPr>
          <w:bCs/>
          <w:szCs w:val="28"/>
          <w:lang w:val="es-MX"/>
        </w:rPr>
        <w:t>phường, xã tăng</w:t>
      </w:r>
      <w:r w:rsidRPr="00925F0F">
        <w:rPr>
          <w:szCs w:val="28"/>
          <w:lang w:val="nl-NL"/>
        </w:rPr>
        <w:t xml:space="preserve"> cường quản lý thu ngân sách nhà nước trên tất cả các lĩnh vực. Tăng cường công tác thanh tra, kiểm tra thuế, xử lý nợ đọng thuế, đảm bảo thu đúng, đủ, kịp thời các khoản thuế, phí, lệ phí vào ngân sách nhà nước. Coi trọng công tác bồi dưỡng nguồn thu. Thực hiện dự toán chi ngân sách nhà nước </w:t>
      </w:r>
      <w:r w:rsidR="00196CC0" w:rsidRPr="00925F0F">
        <w:rPr>
          <w:szCs w:val="28"/>
          <w:lang w:val="nl-NL"/>
        </w:rPr>
        <w:t xml:space="preserve">2020 </w:t>
      </w:r>
      <w:r w:rsidRPr="00925F0F">
        <w:rPr>
          <w:szCs w:val="28"/>
          <w:lang w:val="nl-NL"/>
        </w:rPr>
        <w:t>bảo đảm chế độ, tiêu chuẩn, định mức hiện hành</w:t>
      </w:r>
      <w:r w:rsidR="00925F0F">
        <w:rPr>
          <w:spacing w:val="-6"/>
          <w:szCs w:val="28"/>
          <w:lang w:val="nl-NL"/>
        </w:rPr>
        <w:t>;</w:t>
      </w:r>
      <w:r w:rsidRPr="00443DE0">
        <w:rPr>
          <w:spacing w:val="-6"/>
          <w:szCs w:val="28"/>
          <w:lang w:val="nl-NL"/>
        </w:rPr>
        <w:t xml:space="preserve"> thực hành tiết kiệm, hạn chế tối đa các khoản chi chưa cần thiết, tăng chi cho đầu tư phát triển. </w:t>
      </w:r>
    </w:p>
    <w:p w:rsidR="00523BE6" w:rsidRDefault="00523BE6" w:rsidP="00523BE6">
      <w:pPr>
        <w:spacing w:line="264" w:lineRule="auto"/>
        <w:ind w:firstLine="720"/>
        <w:jc w:val="both"/>
        <w:rPr>
          <w:bCs/>
          <w:szCs w:val="28"/>
        </w:rPr>
      </w:pPr>
      <w:r w:rsidRPr="0095365A">
        <w:rPr>
          <w:b/>
          <w:bCs/>
          <w:i/>
          <w:szCs w:val="28"/>
        </w:rPr>
        <w:t>b/ Trung tâm Phát triển quỹ đất:</w:t>
      </w:r>
      <w:r>
        <w:rPr>
          <w:bCs/>
          <w:szCs w:val="28"/>
        </w:rPr>
        <w:t xml:space="preserve"> phối hợp với phòng Tài nguyên và Môi trường, các ngành và UBND các phường, xã triển khai các giải pháp quyết liệt để đẩy mạnh công tác bồi thường, giải phóng mặt bằng và tích cực tham mưu hoàn thành hồ sơ bán đấu giá thu tiền sử dụng đất </w:t>
      </w:r>
      <w:r w:rsidR="008260B7">
        <w:rPr>
          <w:bCs/>
          <w:szCs w:val="28"/>
        </w:rPr>
        <w:t xml:space="preserve">các điểm quy hoạch </w:t>
      </w:r>
      <w:r w:rsidR="00196CC0">
        <w:rPr>
          <w:bCs/>
          <w:szCs w:val="28"/>
        </w:rPr>
        <w:t xml:space="preserve">có hiệu quả </w:t>
      </w:r>
      <w:r>
        <w:rPr>
          <w:bCs/>
          <w:szCs w:val="28"/>
        </w:rPr>
        <w:t xml:space="preserve">ngay từ những tháng đầu </w:t>
      </w:r>
      <w:r w:rsidR="00196CC0">
        <w:rPr>
          <w:bCs/>
          <w:szCs w:val="28"/>
        </w:rPr>
        <w:t>năm 2020</w:t>
      </w:r>
      <w:r w:rsidR="008260B7">
        <w:rPr>
          <w:bCs/>
          <w:szCs w:val="28"/>
        </w:rPr>
        <w:t>, đồng thời chuẩn bị c</w:t>
      </w:r>
      <w:r w:rsidR="00522F08">
        <w:rPr>
          <w:bCs/>
          <w:szCs w:val="28"/>
        </w:rPr>
        <w:t>ác</w:t>
      </w:r>
      <w:r w:rsidR="008260B7">
        <w:rPr>
          <w:bCs/>
          <w:szCs w:val="28"/>
        </w:rPr>
        <w:t xml:space="preserve"> khu đất quy hoạch đấu gi</w:t>
      </w:r>
      <w:r w:rsidR="00D932D2">
        <w:rPr>
          <w:bCs/>
          <w:szCs w:val="28"/>
        </w:rPr>
        <w:t>á</w:t>
      </w:r>
      <w:r w:rsidR="008260B7">
        <w:rPr>
          <w:bCs/>
          <w:szCs w:val="28"/>
        </w:rPr>
        <w:t xml:space="preserve"> để triển khai </w:t>
      </w:r>
      <w:r w:rsidR="00925F0F">
        <w:rPr>
          <w:bCs/>
          <w:szCs w:val="28"/>
        </w:rPr>
        <w:t>trong năm 2020 và những năm tiếp theo.</w:t>
      </w:r>
    </w:p>
    <w:p w:rsidR="00523BE6" w:rsidRDefault="00523BE6" w:rsidP="00925F0F">
      <w:pPr>
        <w:spacing w:line="264" w:lineRule="auto"/>
        <w:ind w:firstLine="709"/>
        <w:jc w:val="both"/>
        <w:rPr>
          <w:b/>
          <w:szCs w:val="28"/>
        </w:rPr>
      </w:pPr>
      <w:r>
        <w:rPr>
          <w:b/>
          <w:szCs w:val="28"/>
        </w:rPr>
        <w:t>4</w:t>
      </w:r>
      <w:r w:rsidRPr="000103DD">
        <w:rPr>
          <w:b/>
          <w:szCs w:val="28"/>
        </w:rPr>
        <w:t>. Về công tác quản lý tài nguyên và bảo vệ môi trường:</w:t>
      </w:r>
      <w:r>
        <w:rPr>
          <w:b/>
          <w:szCs w:val="28"/>
        </w:rPr>
        <w:t xml:space="preserve"> </w:t>
      </w:r>
    </w:p>
    <w:p w:rsidR="00523BE6" w:rsidRDefault="00523BE6" w:rsidP="00925F0F">
      <w:pPr>
        <w:spacing w:line="264" w:lineRule="auto"/>
        <w:ind w:firstLine="709"/>
        <w:jc w:val="both"/>
        <w:rPr>
          <w:b/>
          <w:szCs w:val="28"/>
        </w:rPr>
      </w:pPr>
      <w:r w:rsidRPr="00F51DBF">
        <w:rPr>
          <w:b/>
          <w:i/>
          <w:szCs w:val="28"/>
        </w:rPr>
        <w:t>Phòng Tài nguyên và Môi trường:</w:t>
      </w:r>
      <w:r>
        <w:rPr>
          <w:b/>
          <w:szCs w:val="28"/>
        </w:rPr>
        <w:t xml:space="preserve"> </w:t>
      </w:r>
    </w:p>
    <w:p w:rsidR="00196CC0" w:rsidRPr="00781DB2" w:rsidRDefault="00196CC0" w:rsidP="00196CC0">
      <w:pPr>
        <w:autoSpaceDE w:val="0"/>
        <w:autoSpaceDN w:val="0"/>
        <w:adjustRightInd w:val="0"/>
        <w:spacing w:line="288" w:lineRule="auto"/>
        <w:ind w:firstLine="720"/>
        <w:jc w:val="both"/>
        <w:rPr>
          <w:color w:val="000000"/>
          <w:szCs w:val="28"/>
          <w:lang w:val="vi-VN"/>
        </w:rPr>
      </w:pPr>
      <w:r w:rsidRPr="00781DB2">
        <w:rPr>
          <w:szCs w:val="28"/>
          <w:lang w:val="vi-VN"/>
        </w:rPr>
        <w:t>Tiếp tục triển khai thực hiện tốt quy hoạch</w:t>
      </w:r>
      <w:r w:rsidR="00925F0F">
        <w:rPr>
          <w:szCs w:val="28"/>
        </w:rPr>
        <w:t>, kế hoạch</w:t>
      </w:r>
      <w:r w:rsidRPr="00781DB2">
        <w:rPr>
          <w:szCs w:val="28"/>
          <w:lang w:val="vi-VN"/>
        </w:rPr>
        <w:t xml:space="preserve"> sử dụng đất đến năm 2020. </w:t>
      </w:r>
      <w:r w:rsidR="00734E17">
        <w:rPr>
          <w:szCs w:val="28"/>
        </w:rPr>
        <w:t xml:space="preserve">Lập quy hoạch sử dụng đất giai đoạn 2021-2030 và </w:t>
      </w:r>
      <w:r w:rsidRPr="00781DB2">
        <w:rPr>
          <w:szCs w:val="28"/>
          <w:lang w:val="vi-VN"/>
        </w:rPr>
        <w:t xml:space="preserve">kế hoạch sử dụng đất </w:t>
      </w:r>
      <w:r w:rsidR="002D28C4">
        <w:rPr>
          <w:szCs w:val="28"/>
        </w:rPr>
        <w:t>năm 2021</w:t>
      </w:r>
      <w:r w:rsidRPr="00781DB2">
        <w:rPr>
          <w:szCs w:val="28"/>
          <w:lang w:val="vi-VN"/>
        </w:rPr>
        <w:t xml:space="preserve">. </w:t>
      </w:r>
      <w:r w:rsidRPr="00781DB2">
        <w:rPr>
          <w:color w:val="000000"/>
          <w:szCs w:val="28"/>
          <w:lang w:val="vi-VN"/>
        </w:rPr>
        <w:t xml:space="preserve">Đẩy nhanh tiến độ, phấn đấu cơ bản hoàn thành công tác cấp mới và cấp đổi lại giấy chứng nhận quyền sử dụng đất.  </w:t>
      </w:r>
    </w:p>
    <w:p w:rsidR="00196CC0" w:rsidRPr="00781DB2" w:rsidRDefault="00196CC0" w:rsidP="00196CC0">
      <w:pPr>
        <w:tabs>
          <w:tab w:val="left" w:pos="700"/>
        </w:tabs>
        <w:autoSpaceDE w:val="0"/>
        <w:autoSpaceDN w:val="0"/>
        <w:adjustRightInd w:val="0"/>
        <w:spacing w:line="288" w:lineRule="auto"/>
        <w:jc w:val="both"/>
        <w:rPr>
          <w:szCs w:val="28"/>
          <w:lang w:val="vi-VN"/>
        </w:rPr>
      </w:pPr>
      <w:r w:rsidRPr="00781DB2">
        <w:rPr>
          <w:color w:val="000000"/>
          <w:szCs w:val="28"/>
          <w:lang w:val="vi-VN"/>
        </w:rPr>
        <w:tab/>
      </w:r>
      <w:r w:rsidRPr="00781DB2">
        <w:rPr>
          <w:szCs w:val="28"/>
          <w:lang w:val="vi-VN"/>
        </w:rPr>
        <w:t>Lồng ghép nhiệm vụ thực hiện vệ sinh môi tr</w:t>
      </w:r>
      <w:r>
        <w:rPr>
          <w:szCs w:val="28"/>
          <w:lang w:val="vi-VN"/>
        </w:rPr>
        <w:t>ường vào nội dung hoạt động của chương tr</w:t>
      </w:r>
      <w:r w:rsidRPr="00781DB2">
        <w:rPr>
          <w:szCs w:val="28"/>
          <w:lang w:val="vi-VN"/>
        </w:rPr>
        <w:t>ình phát triển đô thị, chương trình MTQG xây dựng nông thôn mới và các ch</w:t>
      </w:r>
      <w:r>
        <w:rPr>
          <w:szCs w:val="28"/>
          <w:lang w:val="vi-VN"/>
        </w:rPr>
        <w:t>ương tr</w:t>
      </w:r>
      <w:r w:rsidRPr="00781DB2">
        <w:rPr>
          <w:szCs w:val="28"/>
          <w:lang w:val="vi-VN"/>
        </w:rPr>
        <w:t>ình liên quan khác.</w:t>
      </w:r>
    </w:p>
    <w:p w:rsidR="00196CC0" w:rsidRPr="00C77D7F" w:rsidRDefault="00196CC0" w:rsidP="00196CC0">
      <w:pPr>
        <w:tabs>
          <w:tab w:val="left" w:pos="700"/>
        </w:tabs>
        <w:autoSpaceDE w:val="0"/>
        <w:autoSpaceDN w:val="0"/>
        <w:adjustRightInd w:val="0"/>
        <w:spacing w:line="288" w:lineRule="auto"/>
        <w:jc w:val="both"/>
        <w:rPr>
          <w:szCs w:val="28"/>
          <w:lang w:val="de-DE"/>
        </w:rPr>
      </w:pPr>
      <w:r w:rsidRPr="00781DB2">
        <w:rPr>
          <w:szCs w:val="28"/>
          <w:lang w:val="vi-VN"/>
        </w:rPr>
        <w:tab/>
      </w:r>
      <w:r w:rsidRPr="00781DB2">
        <w:rPr>
          <w:color w:val="000000"/>
          <w:szCs w:val="28"/>
          <w:lang w:val="vi-VN"/>
        </w:rPr>
        <w:t>Phòng ngừa và kiểm soát các nguồn gây ô nhiễm môi tr</w:t>
      </w:r>
      <w:r>
        <w:rPr>
          <w:color w:val="000000"/>
          <w:szCs w:val="28"/>
          <w:lang w:val="vi-VN"/>
        </w:rPr>
        <w:t>ường, xử l</w:t>
      </w:r>
      <w:r w:rsidRPr="00781DB2">
        <w:rPr>
          <w:color w:val="000000"/>
          <w:szCs w:val="28"/>
          <w:lang w:val="vi-VN"/>
        </w:rPr>
        <w:t>ý triệt để các cơ sở gây ô nhiễm môi trường trên địa bàn. Chỉ đạo quyết liệt việc di dời các cơ sở sản xuất công nghiệp gây ảnh hưởng môi trường ra ngoài khu dân c</w:t>
      </w:r>
      <w:r>
        <w:rPr>
          <w:color w:val="000000"/>
          <w:szCs w:val="28"/>
          <w:lang w:val="vi-VN"/>
        </w:rPr>
        <w:t>ư. Triển khai chặt chẽ kế hoạch ph</w:t>
      </w:r>
      <w:r w:rsidRPr="00781DB2">
        <w:rPr>
          <w:color w:val="000000"/>
          <w:szCs w:val="28"/>
          <w:lang w:val="vi-VN"/>
        </w:rPr>
        <w:t>òng tránh, giảm nhẹ thiên tai, chủ động ứng phó với biến đổi khí hậu</w:t>
      </w:r>
      <w:r w:rsidR="00FC74D8">
        <w:rPr>
          <w:color w:val="000000"/>
          <w:szCs w:val="28"/>
        </w:rPr>
        <w:t>.</w:t>
      </w:r>
      <w:r>
        <w:rPr>
          <w:color w:val="000000"/>
          <w:szCs w:val="28"/>
        </w:rPr>
        <w:t xml:space="preserve"> </w:t>
      </w:r>
      <w:r w:rsidRPr="00781DB2">
        <w:rPr>
          <w:szCs w:val="28"/>
          <w:lang w:val="vi-VN"/>
        </w:rPr>
        <w:t>Chấn chỉnh, nâng cao chất l</w:t>
      </w:r>
      <w:r>
        <w:rPr>
          <w:szCs w:val="28"/>
          <w:lang w:val="vi-VN"/>
        </w:rPr>
        <w:t>ượng hoạt động vệ sinh môi trường đô thị</w:t>
      </w:r>
    </w:p>
    <w:p w:rsidR="00523BE6" w:rsidRPr="000103DD" w:rsidRDefault="00523BE6" w:rsidP="00FC74D8">
      <w:pPr>
        <w:spacing w:line="264" w:lineRule="auto"/>
        <w:jc w:val="both"/>
        <w:rPr>
          <w:b/>
          <w:bCs/>
          <w:szCs w:val="28"/>
        </w:rPr>
      </w:pPr>
      <w:r w:rsidRPr="00C77D7F">
        <w:rPr>
          <w:szCs w:val="28"/>
          <w:lang w:val="de-DE"/>
        </w:rPr>
        <w:tab/>
      </w:r>
      <w:r>
        <w:rPr>
          <w:b/>
          <w:bCs/>
          <w:szCs w:val="28"/>
        </w:rPr>
        <w:t>5</w:t>
      </w:r>
      <w:r w:rsidRPr="000103DD">
        <w:rPr>
          <w:b/>
          <w:bCs/>
          <w:szCs w:val="28"/>
        </w:rPr>
        <w:t>. Về phát triển các lĩnh vực</w:t>
      </w:r>
      <w:r>
        <w:rPr>
          <w:b/>
          <w:bCs/>
          <w:szCs w:val="28"/>
        </w:rPr>
        <w:t xml:space="preserve"> văn hóa –</w:t>
      </w:r>
      <w:r w:rsidRPr="000103DD">
        <w:rPr>
          <w:b/>
          <w:bCs/>
          <w:szCs w:val="28"/>
        </w:rPr>
        <w:t xml:space="preserve"> xã</w:t>
      </w:r>
      <w:r>
        <w:rPr>
          <w:b/>
          <w:bCs/>
          <w:szCs w:val="28"/>
        </w:rPr>
        <w:t xml:space="preserve"> hội</w:t>
      </w:r>
      <w:r w:rsidRPr="000103DD">
        <w:rPr>
          <w:b/>
          <w:bCs/>
          <w:szCs w:val="28"/>
        </w:rPr>
        <w:t>:</w:t>
      </w:r>
    </w:p>
    <w:p w:rsidR="00196CC0" w:rsidRPr="00196CC0" w:rsidRDefault="00523BE6" w:rsidP="00196CC0">
      <w:pPr>
        <w:autoSpaceDE w:val="0"/>
        <w:autoSpaceDN w:val="0"/>
        <w:adjustRightInd w:val="0"/>
        <w:spacing w:line="288" w:lineRule="auto"/>
        <w:ind w:firstLine="720"/>
        <w:jc w:val="both"/>
        <w:rPr>
          <w:szCs w:val="28"/>
        </w:rPr>
      </w:pPr>
      <w:r w:rsidRPr="00F51DBF">
        <w:rPr>
          <w:b/>
          <w:bCs/>
          <w:i/>
          <w:szCs w:val="28"/>
        </w:rPr>
        <w:lastRenderedPageBreak/>
        <w:t>a/ Phòng Giáo dục và Đào tạo:</w:t>
      </w:r>
      <w:r>
        <w:rPr>
          <w:b/>
          <w:bCs/>
          <w:szCs w:val="28"/>
        </w:rPr>
        <w:t xml:space="preserve"> </w:t>
      </w:r>
      <w:r w:rsidR="00196CC0" w:rsidRPr="009835F5">
        <w:rPr>
          <w:spacing w:val="-4"/>
          <w:szCs w:val="28"/>
          <w:lang w:val="vi-VN"/>
        </w:rPr>
        <w:t>Thực hiện tốt các nội dung về “ Đổi mới căn bản, toàn diện giáo dục và đào tạo”</w:t>
      </w:r>
      <w:r w:rsidR="00FC74D8">
        <w:rPr>
          <w:spacing w:val="-4"/>
          <w:szCs w:val="28"/>
        </w:rPr>
        <w:t xml:space="preserve"> và đổi mới sách giáo khoa</w:t>
      </w:r>
      <w:r w:rsidR="00196CC0" w:rsidRPr="009835F5">
        <w:rPr>
          <w:spacing w:val="-4"/>
          <w:szCs w:val="28"/>
          <w:lang w:val="vi-VN"/>
        </w:rPr>
        <w:t xml:space="preserve">. </w:t>
      </w:r>
      <w:r w:rsidR="00196CC0" w:rsidRPr="009835F5">
        <w:rPr>
          <w:szCs w:val="28"/>
          <w:lang w:val="vi-VN"/>
        </w:rPr>
        <w:t xml:space="preserve">Tiếp tục giữ vững và nâng cao chất lượng phổ cập giáo </w:t>
      </w:r>
      <w:r w:rsidR="00196CC0" w:rsidRPr="00FC74D8">
        <w:rPr>
          <w:szCs w:val="28"/>
          <w:lang w:val="vi-VN"/>
        </w:rPr>
        <w:t xml:space="preserve">dục </w:t>
      </w:r>
      <w:r w:rsidR="00FC74D8" w:rsidRPr="00FC74D8">
        <w:rPr>
          <w:szCs w:val="28"/>
        </w:rPr>
        <w:t>m</w:t>
      </w:r>
      <w:r w:rsidR="00196CC0" w:rsidRPr="00FC74D8">
        <w:rPr>
          <w:szCs w:val="28"/>
          <w:lang w:val="vi-VN"/>
        </w:rPr>
        <w:t xml:space="preserve">ầm non cho trẻ 5 tuổi, phổ cập giáo dục </w:t>
      </w:r>
      <w:r w:rsidR="00FC74D8" w:rsidRPr="00FC74D8">
        <w:rPr>
          <w:szCs w:val="28"/>
        </w:rPr>
        <w:t>t</w:t>
      </w:r>
      <w:r w:rsidR="00196CC0" w:rsidRPr="00FC74D8">
        <w:rPr>
          <w:szCs w:val="28"/>
          <w:lang w:val="vi-VN"/>
        </w:rPr>
        <w:t xml:space="preserve">iểu học và </w:t>
      </w:r>
      <w:r w:rsidR="00FC74D8" w:rsidRPr="00FC74D8">
        <w:rPr>
          <w:szCs w:val="28"/>
          <w:lang w:val="vi-VN"/>
        </w:rPr>
        <w:t xml:space="preserve">giáo dục </w:t>
      </w:r>
      <w:r w:rsidR="00FC74D8" w:rsidRPr="00FC74D8">
        <w:rPr>
          <w:szCs w:val="28"/>
        </w:rPr>
        <w:t>t</w:t>
      </w:r>
      <w:r w:rsidR="00196CC0" w:rsidRPr="00FC74D8">
        <w:rPr>
          <w:szCs w:val="28"/>
          <w:lang w:val="vi-VN"/>
        </w:rPr>
        <w:t xml:space="preserve">rung học cơ sở. Tiếp tục rà soát, sắp xếp lại các trường phổ thông, điều chỉnh quy mô lớp học, thu gọn các điểm trường trên </w:t>
      </w:r>
      <w:r w:rsidR="00196CC0" w:rsidRPr="00B97164">
        <w:rPr>
          <w:szCs w:val="28"/>
          <w:lang w:val="vi-VN"/>
        </w:rPr>
        <w:t>địa bàn giai đoạn 2018-2025 theo Quyết định số 1371/QĐ-UBND, ngày 28/12/2018 của UBND thị xã.</w:t>
      </w:r>
      <w:r w:rsidR="00196CC0">
        <w:rPr>
          <w:szCs w:val="28"/>
        </w:rPr>
        <w:t xml:space="preserve"> </w:t>
      </w:r>
    </w:p>
    <w:p w:rsidR="00196CC0" w:rsidRDefault="00196CC0" w:rsidP="00196CC0">
      <w:pPr>
        <w:autoSpaceDE w:val="0"/>
        <w:autoSpaceDN w:val="0"/>
        <w:adjustRightInd w:val="0"/>
        <w:spacing w:line="288" w:lineRule="auto"/>
        <w:ind w:firstLine="720"/>
        <w:jc w:val="both"/>
        <w:rPr>
          <w:spacing w:val="-4"/>
          <w:szCs w:val="28"/>
        </w:rPr>
      </w:pPr>
      <w:r w:rsidRPr="00B97164">
        <w:rPr>
          <w:szCs w:val="28"/>
          <w:lang w:val="vi-VN"/>
        </w:rPr>
        <w:t>Tăng cường giáo dục đạo đức, kỹ năng sống, giáo dục thể chất cho học sinh và đảm bảo an toàn trường học.</w:t>
      </w:r>
      <w:r>
        <w:rPr>
          <w:szCs w:val="28"/>
        </w:rPr>
        <w:t xml:space="preserve"> </w:t>
      </w:r>
      <w:r w:rsidR="00FC74D8">
        <w:rPr>
          <w:szCs w:val="28"/>
        </w:rPr>
        <w:t>L</w:t>
      </w:r>
      <w:r w:rsidRPr="006375A3">
        <w:rPr>
          <w:spacing w:val="-4"/>
          <w:szCs w:val="28"/>
          <w:lang w:val="vi-VN"/>
        </w:rPr>
        <w:t xml:space="preserve">àm tốt công tác xã hội hóa </w:t>
      </w:r>
      <w:r w:rsidR="00FC74D8">
        <w:rPr>
          <w:spacing w:val="-4"/>
          <w:szCs w:val="28"/>
        </w:rPr>
        <w:t xml:space="preserve">về </w:t>
      </w:r>
      <w:r w:rsidRPr="006375A3">
        <w:rPr>
          <w:spacing w:val="-4"/>
          <w:szCs w:val="28"/>
          <w:lang w:val="vi-VN"/>
        </w:rPr>
        <w:t>đầu tư xây dựng cơ sở vật chất trường học.</w:t>
      </w:r>
    </w:p>
    <w:p w:rsidR="00DC39F4" w:rsidRDefault="00DC39F4" w:rsidP="00DC39F4">
      <w:pPr>
        <w:autoSpaceDE w:val="0"/>
        <w:autoSpaceDN w:val="0"/>
        <w:adjustRightInd w:val="0"/>
        <w:spacing w:line="288" w:lineRule="auto"/>
        <w:ind w:firstLine="720"/>
        <w:jc w:val="both"/>
        <w:rPr>
          <w:szCs w:val="28"/>
        </w:rPr>
      </w:pPr>
      <w:r>
        <w:rPr>
          <w:b/>
          <w:i/>
          <w:szCs w:val="28"/>
        </w:rPr>
        <w:t>b</w:t>
      </w:r>
      <w:r w:rsidRPr="00F51DBF">
        <w:rPr>
          <w:b/>
          <w:i/>
          <w:szCs w:val="28"/>
        </w:rPr>
        <w:t>/ Phòng Văn hóa Thông tin:</w:t>
      </w:r>
      <w:r w:rsidRPr="007C4CC5">
        <w:rPr>
          <w:b/>
          <w:szCs w:val="28"/>
        </w:rPr>
        <w:t xml:space="preserve"> </w:t>
      </w:r>
      <w:r>
        <w:rPr>
          <w:szCs w:val="28"/>
        </w:rPr>
        <w:t>chủ trì phối hợp với các ngành, UBND</w:t>
      </w:r>
      <w:r w:rsidRPr="000103DD">
        <w:rPr>
          <w:szCs w:val="28"/>
        </w:rPr>
        <w:t xml:space="preserve"> các phường, xã</w:t>
      </w:r>
      <w:r>
        <w:rPr>
          <w:szCs w:val="28"/>
        </w:rPr>
        <w:t xml:space="preserve"> t</w:t>
      </w:r>
      <w:r w:rsidRPr="00781DB2">
        <w:rPr>
          <w:szCs w:val="28"/>
          <w:lang w:val="vi-VN"/>
        </w:rPr>
        <w:t xml:space="preserve">iếp tục tăng cường công tác tuyên truyền bằng </w:t>
      </w:r>
      <w:r w:rsidR="0010655B">
        <w:rPr>
          <w:szCs w:val="28"/>
        </w:rPr>
        <w:t>và</w:t>
      </w:r>
      <w:r w:rsidRPr="00781DB2">
        <w:rPr>
          <w:szCs w:val="28"/>
          <w:lang w:val="vi-VN"/>
        </w:rPr>
        <w:t xml:space="preserve"> nhân</w:t>
      </w:r>
      <w:r w:rsidR="0010655B">
        <w:rPr>
          <w:szCs w:val="28"/>
        </w:rPr>
        <w:t xml:space="preserve"> kỷ niệm</w:t>
      </w:r>
      <w:r w:rsidRPr="00781DB2">
        <w:rPr>
          <w:szCs w:val="28"/>
          <w:lang w:val="vi-VN"/>
        </w:rPr>
        <w:t xml:space="preserve"> các ngày Lễ lớn, các sự kiện chính trị quan trọng của quê h</w:t>
      </w:r>
      <w:r>
        <w:rPr>
          <w:szCs w:val="28"/>
          <w:lang w:val="vi-VN"/>
        </w:rPr>
        <w:t>ương, đất nước gắn với tuyên truyền thực h</w:t>
      </w:r>
      <w:r w:rsidR="0010655B">
        <w:rPr>
          <w:szCs w:val="28"/>
          <w:lang w:val="vi-VN"/>
        </w:rPr>
        <w:t>iện Chỉ thị 05 của Bộ chính trị</w:t>
      </w:r>
      <w:r w:rsidR="0010655B">
        <w:rPr>
          <w:szCs w:val="28"/>
        </w:rPr>
        <w:t xml:space="preserve">. </w:t>
      </w:r>
      <w:r>
        <w:rPr>
          <w:szCs w:val="28"/>
          <w:lang w:val="vi-VN"/>
        </w:rPr>
        <w:t xml:space="preserve">Phấn đấu năm 2020 có </w:t>
      </w:r>
      <w:r>
        <w:rPr>
          <w:szCs w:val="28"/>
        </w:rPr>
        <w:t>1-</w:t>
      </w:r>
      <w:r>
        <w:rPr>
          <w:szCs w:val="28"/>
          <w:lang w:val="vi-VN"/>
        </w:rPr>
        <w:t>2 x</w:t>
      </w:r>
      <w:r w:rsidRPr="00781DB2">
        <w:rPr>
          <w:szCs w:val="28"/>
          <w:lang w:val="vi-VN"/>
        </w:rPr>
        <w:t xml:space="preserve">ã đạt chuẩn xã văn hóa nông thôn mới, 01 phường đạt chuẩn phường văn minh đô thị. Tăng cường công tác quản lý </w:t>
      </w:r>
      <w:r w:rsidR="0010655B">
        <w:rPr>
          <w:szCs w:val="28"/>
        </w:rPr>
        <w:t>n</w:t>
      </w:r>
      <w:r w:rsidRPr="00781DB2">
        <w:rPr>
          <w:szCs w:val="28"/>
          <w:lang w:val="vi-VN"/>
        </w:rPr>
        <w:t>hà n</w:t>
      </w:r>
      <w:r>
        <w:rPr>
          <w:szCs w:val="28"/>
          <w:lang w:val="vi-VN"/>
        </w:rPr>
        <w:t xml:space="preserve">ước trên lĩnh vực văn hóa và dịch vụ văn hóa, thông tin và truyền thông. </w:t>
      </w:r>
    </w:p>
    <w:p w:rsidR="00DC39F4" w:rsidRPr="00DC39F4" w:rsidRDefault="00DC39F4" w:rsidP="00DC39F4">
      <w:pPr>
        <w:autoSpaceDE w:val="0"/>
        <w:autoSpaceDN w:val="0"/>
        <w:adjustRightInd w:val="0"/>
        <w:spacing w:line="288" w:lineRule="auto"/>
        <w:ind w:firstLine="720"/>
        <w:jc w:val="both"/>
        <w:rPr>
          <w:b/>
          <w:bCs/>
          <w:i/>
          <w:iCs/>
          <w:spacing w:val="-4"/>
          <w:szCs w:val="28"/>
        </w:rPr>
      </w:pPr>
      <w:r>
        <w:rPr>
          <w:szCs w:val="28"/>
        </w:rPr>
        <w:t xml:space="preserve">Phối hợp với các ngành cấp tỉnh bảo tồn, tôn tạo và phát huy các di tích lịch sử văn hóa cách mạng trên địa bàn. Hoàn thành xây dựng di tích </w:t>
      </w:r>
      <w:r w:rsidR="0010655B">
        <w:rPr>
          <w:szCs w:val="28"/>
        </w:rPr>
        <w:t>dốc Ông Ầm và đường vào di tích;</w:t>
      </w:r>
      <w:r>
        <w:rPr>
          <w:szCs w:val="28"/>
        </w:rPr>
        <w:t xml:space="preserve"> tu bổ tôn tạo đình làng Cổ Lão, Bia Chiến tích Khe Đâu</w:t>
      </w:r>
    </w:p>
    <w:p w:rsidR="00523BE6" w:rsidRDefault="00DC39F4" w:rsidP="00196CC0">
      <w:pPr>
        <w:spacing w:line="264" w:lineRule="auto"/>
        <w:ind w:firstLine="720"/>
        <w:jc w:val="both"/>
        <w:rPr>
          <w:szCs w:val="28"/>
        </w:rPr>
      </w:pPr>
      <w:r>
        <w:rPr>
          <w:b/>
          <w:i/>
          <w:color w:val="000000"/>
          <w:szCs w:val="28"/>
          <w:lang w:val="de-DE"/>
        </w:rPr>
        <w:t>c</w:t>
      </w:r>
      <w:r w:rsidR="00523BE6" w:rsidRPr="009323F4">
        <w:rPr>
          <w:b/>
          <w:i/>
          <w:color w:val="000000"/>
          <w:szCs w:val="28"/>
          <w:lang w:val="de-DE"/>
        </w:rPr>
        <w:t>/ Phòng Y tế:</w:t>
      </w:r>
      <w:r w:rsidR="00523BE6" w:rsidRPr="009323F4">
        <w:rPr>
          <w:b/>
          <w:color w:val="000000"/>
          <w:szCs w:val="28"/>
          <w:lang w:val="de-DE"/>
        </w:rPr>
        <w:t xml:space="preserve"> </w:t>
      </w:r>
      <w:r w:rsidR="00523BE6">
        <w:rPr>
          <w:szCs w:val="28"/>
          <w:lang w:val="de-DE"/>
        </w:rPr>
        <w:t xml:space="preserve">phối hợp với Trung tâm Y tế </w:t>
      </w:r>
      <w:r w:rsidR="00523BE6" w:rsidRPr="009323F4">
        <w:rPr>
          <w:szCs w:val="28"/>
          <w:lang w:val="de-DE"/>
        </w:rPr>
        <w:t xml:space="preserve">và UBND các phường, xã </w:t>
      </w:r>
      <w:r w:rsidR="00523BE6">
        <w:rPr>
          <w:color w:val="000000"/>
          <w:szCs w:val="28"/>
          <w:lang w:val="pt-BR"/>
        </w:rPr>
        <w:t>t</w:t>
      </w:r>
      <w:r w:rsidR="00523BE6" w:rsidRPr="00913118">
        <w:rPr>
          <w:color w:val="000000"/>
          <w:szCs w:val="28"/>
          <w:lang w:val="pt-BR"/>
        </w:rPr>
        <w:t xml:space="preserve">ăng cường công tác bảo vệ, chăm sóc và nâng cao sức khoẻ </w:t>
      </w:r>
      <w:r w:rsidR="0010655B">
        <w:rPr>
          <w:color w:val="000000"/>
          <w:szCs w:val="28"/>
          <w:lang w:val="pt-BR"/>
        </w:rPr>
        <w:t>của nhân dân</w:t>
      </w:r>
      <w:r w:rsidR="00523BE6" w:rsidRPr="009323F4">
        <w:rPr>
          <w:szCs w:val="28"/>
          <w:lang w:val="de-DE"/>
        </w:rPr>
        <w:t xml:space="preserve">. </w:t>
      </w:r>
      <w:r w:rsidR="00523BE6">
        <w:rPr>
          <w:szCs w:val="28"/>
          <w:lang w:val="de-DE"/>
        </w:rPr>
        <w:t>C</w:t>
      </w:r>
      <w:r w:rsidR="00523BE6" w:rsidRPr="00913118">
        <w:rPr>
          <w:color w:val="000000"/>
          <w:szCs w:val="28"/>
          <w:lang w:val="pt-BR"/>
        </w:rPr>
        <w:t>hủ động trong công tác phòng chống dịch bệnh</w:t>
      </w:r>
      <w:r w:rsidR="0010655B">
        <w:rPr>
          <w:szCs w:val="28"/>
        </w:rPr>
        <w:t>.</w:t>
      </w:r>
      <w:r w:rsidR="00523BE6">
        <w:rPr>
          <w:szCs w:val="28"/>
        </w:rPr>
        <w:t xml:space="preserve"> Thực hiện tốt chức năng quản lý nhà nước về hoạt động y dược tư nhân; đẩy mạnh xã hội hóa y tế, khuyến khích phát triển các cơ sở y tế tư nhân đảm bảo tiêu chuẩn theo quy định hiện hành.</w:t>
      </w:r>
    </w:p>
    <w:p w:rsidR="00523BE6" w:rsidRPr="00913118" w:rsidRDefault="00523BE6" w:rsidP="00196CC0">
      <w:pPr>
        <w:spacing w:line="264" w:lineRule="auto"/>
        <w:ind w:firstLine="720"/>
        <w:jc w:val="both"/>
        <w:rPr>
          <w:szCs w:val="28"/>
          <w:lang w:val="pt-BR"/>
        </w:rPr>
      </w:pPr>
      <w:r w:rsidRPr="00DC311C">
        <w:rPr>
          <w:b/>
          <w:i/>
          <w:color w:val="000000"/>
          <w:szCs w:val="28"/>
          <w:lang w:val="de-DE"/>
        </w:rPr>
        <w:t>d/ Phòng Lao động Thương binh và Xã hội:</w:t>
      </w:r>
      <w:r w:rsidRPr="00DC311C">
        <w:rPr>
          <w:b/>
          <w:color w:val="000000"/>
          <w:szCs w:val="28"/>
          <w:lang w:val="de-DE"/>
        </w:rPr>
        <w:t xml:space="preserve"> </w:t>
      </w:r>
      <w:r w:rsidRPr="00DC311C">
        <w:rPr>
          <w:color w:val="000000"/>
          <w:szCs w:val="28"/>
          <w:lang w:val="de-DE"/>
        </w:rPr>
        <w:t>phối hợp các ngành, UBND các phường, xã t</w:t>
      </w:r>
      <w:r w:rsidRPr="00DC311C">
        <w:rPr>
          <w:szCs w:val="28"/>
          <w:lang w:val="de-DE"/>
        </w:rPr>
        <w:t>hực hiện tốt hơn công tác “Đền ơn đáp nghĩa”</w:t>
      </w:r>
      <w:r>
        <w:rPr>
          <w:szCs w:val="28"/>
          <w:lang w:val="de-DE"/>
        </w:rPr>
        <w:t xml:space="preserve">, </w:t>
      </w:r>
      <w:r w:rsidRPr="00913118">
        <w:rPr>
          <w:szCs w:val="28"/>
          <w:shd w:val="clear" w:color="auto" w:fill="FFFFFF"/>
          <w:lang w:val="pt-BR"/>
        </w:rPr>
        <w:t>chăm lo các đối tượng chính sách người có công, giải quyết các tồn đọng về chính sách đối với người có công</w:t>
      </w:r>
      <w:r>
        <w:rPr>
          <w:szCs w:val="28"/>
          <w:lang w:val="de-DE"/>
        </w:rPr>
        <w:t>.</w:t>
      </w:r>
    </w:p>
    <w:p w:rsidR="00523BE6" w:rsidRDefault="00523BE6" w:rsidP="00523BE6">
      <w:pPr>
        <w:spacing w:line="264" w:lineRule="auto"/>
        <w:ind w:firstLine="720"/>
        <w:jc w:val="both"/>
        <w:rPr>
          <w:szCs w:val="28"/>
        </w:rPr>
      </w:pPr>
      <w:r>
        <w:rPr>
          <w:szCs w:val="28"/>
        </w:rPr>
        <w:t>- Phối hợp với Trung tâm Giáo dục nghề nghiệp – Giáo dục thường xuyên, UBND các phường, xã đ</w:t>
      </w:r>
      <w:r w:rsidRPr="005F295D">
        <w:rPr>
          <w:szCs w:val="28"/>
        </w:rPr>
        <w:t>ẩy mạnh</w:t>
      </w:r>
      <w:r>
        <w:rPr>
          <w:szCs w:val="28"/>
        </w:rPr>
        <w:t xml:space="preserve"> </w:t>
      </w:r>
      <w:r w:rsidRPr="00913118">
        <w:rPr>
          <w:szCs w:val="28"/>
          <w:lang w:val="pt-BR"/>
        </w:rPr>
        <w:t>công tác</w:t>
      </w:r>
      <w:r w:rsidR="0010655B">
        <w:rPr>
          <w:szCs w:val="28"/>
          <w:lang w:val="pt-BR"/>
        </w:rPr>
        <w:t xml:space="preserve"> đào tạo nghề và</w:t>
      </w:r>
      <w:r w:rsidRPr="00913118">
        <w:rPr>
          <w:szCs w:val="28"/>
          <w:lang w:val="pt-BR"/>
        </w:rPr>
        <w:t xml:space="preserve"> xuất khẩu lao động</w:t>
      </w:r>
      <w:r w:rsidRPr="00913118">
        <w:rPr>
          <w:szCs w:val="28"/>
          <w:lang w:val="pl-PL"/>
        </w:rPr>
        <w:t xml:space="preserve">, giải quyết việc làm </w:t>
      </w:r>
      <w:r w:rsidR="0010655B">
        <w:rPr>
          <w:szCs w:val="28"/>
          <w:lang w:val="pl-PL"/>
        </w:rPr>
        <w:t>cho người lao động</w:t>
      </w:r>
      <w:r w:rsidRPr="005F295D">
        <w:rPr>
          <w:szCs w:val="28"/>
        </w:rPr>
        <w:t xml:space="preserve">. </w:t>
      </w:r>
    </w:p>
    <w:p w:rsidR="00523BE6" w:rsidRDefault="00523BE6" w:rsidP="00523BE6">
      <w:pPr>
        <w:spacing w:line="264" w:lineRule="auto"/>
        <w:ind w:firstLine="720"/>
        <w:jc w:val="both"/>
        <w:rPr>
          <w:szCs w:val="28"/>
        </w:rPr>
      </w:pPr>
      <w:r>
        <w:rPr>
          <w:szCs w:val="28"/>
        </w:rPr>
        <w:t xml:space="preserve">- </w:t>
      </w:r>
      <w:r w:rsidR="0010655B">
        <w:rPr>
          <w:szCs w:val="28"/>
        </w:rPr>
        <w:t>Thực hiện tốt</w:t>
      </w:r>
      <w:r w:rsidRPr="005F295D">
        <w:rPr>
          <w:szCs w:val="28"/>
        </w:rPr>
        <w:t xml:space="preserve"> bảo vệ, chăm sóc và giáo dục trẻ em gắn với phong trào xây dựng gia đình ấm no, bình đẳng,</w:t>
      </w:r>
      <w:r>
        <w:rPr>
          <w:szCs w:val="28"/>
        </w:rPr>
        <w:t xml:space="preserve"> </w:t>
      </w:r>
      <w:r w:rsidRPr="005F295D">
        <w:rPr>
          <w:szCs w:val="28"/>
        </w:rPr>
        <w:t>tiến bộ, hạnh phúc và bền vững.</w:t>
      </w:r>
      <w:r>
        <w:rPr>
          <w:szCs w:val="28"/>
        </w:rPr>
        <w:t xml:space="preserve"> Huy động, lồng ghép các nguồn lực thực hiện có hiệu quả Chương trình mục tiêu quốc gia giảm nghèo, p</w:t>
      </w:r>
      <w:r w:rsidR="00196CC0">
        <w:rPr>
          <w:szCs w:val="28"/>
          <w:lang w:val="pt-BR"/>
        </w:rPr>
        <w:t>hấn đấu năm 2020</w:t>
      </w:r>
      <w:r>
        <w:rPr>
          <w:szCs w:val="28"/>
          <w:lang w:val="pt-BR"/>
        </w:rPr>
        <w:t xml:space="preserve"> tỷ lệ hộ nghèo giảm khoảng 0,4</w:t>
      </w:r>
      <w:r w:rsidR="00196CC0">
        <w:rPr>
          <w:szCs w:val="28"/>
          <w:lang w:val="pt-BR"/>
        </w:rPr>
        <w:t>-0,5</w:t>
      </w:r>
      <w:r>
        <w:rPr>
          <w:szCs w:val="28"/>
          <w:lang w:val="pt-BR"/>
        </w:rPr>
        <w:t>% so năm 201</w:t>
      </w:r>
      <w:r w:rsidR="00196CC0">
        <w:rPr>
          <w:szCs w:val="28"/>
          <w:lang w:val="pt-BR"/>
        </w:rPr>
        <w:t>9</w:t>
      </w:r>
      <w:r>
        <w:rPr>
          <w:szCs w:val="28"/>
          <w:lang w:val="pt-BR"/>
        </w:rPr>
        <w:t>.</w:t>
      </w:r>
    </w:p>
    <w:p w:rsidR="00523BE6" w:rsidRDefault="00523BE6" w:rsidP="00523BE6">
      <w:pPr>
        <w:spacing w:line="264" w:lineRule="auto"/>
        <w:ind w:firstLine="720"/>
        <w:jc w:val="both"/>
        <w:rPr>
          <w:b/>
          <w:bCs/>
          <w:i/>
          <w:szCs w:val="28"/>
        </w:rPr>
      </w:pPr>
      <w:r w:rsidRPr="00713382">
        <w:rPr>
          <w:b/>
          <w:bCs/>
          <w:szCs w:val="28"/>
        </w:rPr>
        <w:t xml:space="preserve">6. </w:t>
      </w:r>
      <w:r w:rsidR="0010655B">
        <w:rPr>
          <w:b/>
          <w:bCs/>
          <w:szCs w:val="28"/>
        </w:rPr>
        <w:t>Nâng cao chất lượng đội ngũ cán bộ, công chức, viên chức</w:t>
      </w:r>
      <w:r w:rsidRPr="005F295D">
        <w:rPr>
          <w:b/>
          <w:bCs/>
          <w:i/>
          <w:szCs w:val="28"/>
        </w:rPr>
        <w:t xml:space="preserve"> </w:t>
      </w:r>
    </w:p>
    <w:p w:rsidR="00FC1A49" w:rsidRPr="00781DB2" w:rsidRDefault="00523BE6" w:rsidP="00DC2AD9">
      <w:pPr>
        <w:autoSpaceDE w:val="0"/>
        <w:autoSpaceDN w:val="0"/>
        <w:adjustRightInd w:val="0"/>
        <w:spacing w:line="288" w:lineRule="auto"/>
        <w:ind w:firstLine="720"/>
        <w:jc w:val="both"/>
        <w:rPr>
          <w:szCs w:val="28"/>
          <w:lang w:val="vi-VN"/>
        </w:rPr>
      </w:pPr>
      <w:r>
        <w:rPr>
          <w:b/>
          <w:bCs/>
          <w:i/>
          <w:szCs w:val="28"/>
        </w:rPr>
        <w:t xml:space="preserve"> </w:t>
      </w:r>
      <w:r w:rsidRPr="00DF6DF0">
        <w:rPr>
          <w:b/>
          <w:bCs/>
          <w:i/>
          <w:szCs w:val="28"/>
        </w:rPr>
        <w:t>Phòng Nội vụ:</w:t>
      </w:r>
      <w:r>
        <w:rPr>
          <w:bCs/>
          <w:szCs w:val="28"/>
        </w:rPr>
        <w:t xml:space="preserve"> </w:t>
      </w:r>
      <w:r w:rsidR="00DC2AD9">
        <w:rPr>
          <w:bCs/>
          <w:szCs w:val="28"/>
        </w:rPr>
        <w:t xml:space="preserve">Tham mưu UBND thị xã </w:t>
      </w:r>
      <w:r w:rsidR="00FC1A49">
        <w:rPr>
          <w:szCs w:val="28"/>
          <w:lang w:val="vi-VN"/>
        </w:rPr>
        <w:t xml:space="preserve">sử dụng có hiệu quả đội ngũ cán bộ </w:t>
      </w:r>
      <w:r w:rsidR="00DC2AD9">
        <w:rPr>
          <w:szCs w:val="28"/>
        </w:rPr>
        <w:t>công chức, viên chức</w:t>
      </w:r>
      <w:r w:rsidR="00FC1A49" w:rsidRPr="00781DB2">
        <w:rPr>
          <w:szCs w:val="28"/>
          <w:lang w:val="vi-VN"/>
        </w:rPr>
        <w:t>. Tập trung đào tạo và đào tạo lại, bồi d</w:t>
      </w:r>
      <w:r w:rsidR="00FC1A49">
        <w:rPr>
          <w:szCs w:val="28"/>
          <w:lang w:val="vi-VN"/>
        </w:rPr>
        <w:t xml:space="preserve">ưỡng đội ngũ cán </w:t>
      </w:r>
      <w:r w:rsidR="00FC1A49">
        <w:rPr>
          <w:szCs w:val="28"/>
          <w:lang w:val="vi-VN"/>
        </w:rPr>
        <w:lastRenderedPageBreak/>
        <w:t>bộ đủ phẩm chất</w:t>
      </w:r>
      <w:r w:rsidR="00DC2AD9">
        <w:rPr>
          <w:szCs w:val="28"/>
        </w:rPr>
        <w:t xml:space="preserve"> đạo đức</w:t>
      </w:r>
      <w:r w:rsidR="00FC1A49">
        <w:rPr>
          <w:szCs w:val="28"/>
          <w:lang w:val="vi-VN"/>
        </w:rPr>
        <w:t xml:space="preserve"> và năng lực đáp ứng yêu cầu ngày càng cao của phát triển kinh tế-x</w:t>
      </w:r>
      <w:r w:rsidR="00FC1A49" w:rsidRPr="00781DB2">
        <w:rPr>
          <w:szCs w:val="28"/>
          <w:lang w:val="vi-VN"/>
        </w:rPr>
        <w:t xml:space="preserve">ã hội. </w:t>
      </w:r>
    </w:p>
    <w:p w:rsidR="00523BE6" w:rsidRPr="00713382" w:rsidRDefault="00523BE6" w:rsidP="00523BE6">
      <w:pPr>
        <w:spacing w:line="264" w:lineRule="auto"/>
        <w:ind w:firstLine="720"/>
        <w:jc w:val="both"/>
        <w:rPr>
          <w:b/>
          <w:bCs/>
          <w:szCs w:val="28"/>
        </w:rPr>
      </w:pPr>
      <w:r w:rsidRPr="00713382">
        <w:rPr>
          <w:b/>
          <w:bCs/>
          <w:szCs w:val="28"/>
        </w:rPr>
        <w:t>7. Đẩy mạnh cải cách hành chính, nâng cao hiệ</w:t>
      </w:r>
      <w:r w:rsidR="00DC2AD9">
        <w:rPr>
          <w:b/>
          <w:bCs/>
          <w:szCs w:val="28"/>
        </w:rPr>
        <w:t>u lực, hiệu quả bộ máy quản lý n</w:t>
      </w:r>
      <w:r w:rsidRPr="00713382">
        <w:rPr>
          <w:b/>
          <w:bCs/>
          <w:szCs w:val="28"/>
        </w:rPr>
        <w:t>hà nước:</w:t>
      </w:r>
    </w:p>
    <w:p w:rsidR="00523BE6" w:rsidRDefault="00523BE6" w:rsidP="00523BE6">
      <w:pPr>
        <w:spacing w:line="264" w:lineRule="auto"/>
        <w:ind w:firstLine="720"/>
        <w:jc w:val="both"/>
        <w:rPr>
          <w:szCs w:val="28"/>
        </w:rPr>
      </w:pPr>
      <w:r w:rsidRPr="00C07CE0">
        <w:rPr>
          <w:b/>
          <w:bCs/>
          <w:i/>
          <w:szCs w:val="28"/>
        </w:rPr>
        <w:t xml:space="preserve">a) </w:t>
      </w:r>
      <w:r>
        <w:rPr>
          <w:b/>
          <w:bCs/>
          <w:i/>
          <w:szCs w:val="28"/>
        </w:rPr>
        <w:t>Phòng Nội vụ:</w:t>
      </w:r>
      <w:r>
        <w:rPr>
          <w:bCs/>
          <w:szCs w:val="28"/>
        </w:rPr>
        <w:t xml:space="preserve"> </w:t>
      </w:r>
      <w:r w:rsidR="00DC2AD9">
        <w:rPr>
          <w:bCs/>
          <w:szCs w:val="28"/>
        </w:rPr>
        <w:t>Tham mưu UBND thị xã</w:t>
      </w:r>
      <w:r>
        <w:rPr>
          <w:szCs w:val="28"/>
        </w:rPr>
        <w:t xml:space="preserve"> sắp xếp lại các cơ quan hành chính nhà nước trên địa bàn.</w:t>
      </w:r>
    </w:p>
    <w:p w:rsidR="00523BE6" w:rsidRPr="00C77D7F" w:rsidRDefault="00523BE6" w:rsidP="00523BE6">
      <w:pPr>
        <w:spacing w:line="264" w:lineRule="auto"/>
        <w:ind w:firstLine="720"/>
        <w:jc w:val="both"/>
        <w:rPr>
          <w:szCs w:val="28"/>
        </w:rPr>
      </w:pPr>
      <w:r w:rsidRPr="00C77D7F">
        <w:rPr>
          <w:szCs w:val="28"/>
        </w:rPr>
        <w:t>Đẩy mạnh cải cách thủ tục hành chính, nâng cao chất lượng và hiệu quả thực hiện cơ chế một cửa, một cửa liên thông, hướng vào mục tiêu cải thiện môi trường đầu tư và nâng cao chỉ số cạnh tranh cấp tỉnh.</w:t>
      </w:r>
      <w:r>
        <w:rPr>
          <w:szCs w:val="28"/>
        </w:rPr>
        <w:t xml:space="preserve"> </w:t>
      </w:r>
    </w:p>
    <w:p w:rsidR="00FC1A49" w:rsidRDefault="00FC1A49" w:rsidP="00FC1A49">
      <w:pPr>
        <w:autoSpaceDE w:val="0"/>
        <w:autoSpaceDN w:val="0"/>
        <w:adjustRightInd w:val="0"/>
        <w:spacing w:line="288" w:lineRule="auto"/>
        <w:ind w:firstLine="720"/>
        <w:jc w:val="both"/>
        <w:rPr>
          <w:szCs w:val="28"/>
          <w:lang w:val="vi-VN"/>
        </w:rPr>
      </w:pPr>
      <w:r w:rsidRPr="00781DB2">
        <w:rPr>
          <w:szCs w:val="28"/>
          <w:lang w:val="vi-VN"/>
        </w:rPr>
        <w:t>Tăng cường công tác phòng chống tham nhũng; kỷ luật, kỷ c</w:t>
      </w:r>
      <w:r>
        <w:rPr>
          <w:szCs w:val="28"/>
          <w:lang w:val="vi-VN"/>
        </w:rPr>
        <w:t>ương trong đội ngũ cán bộ, công chức, viên chức; tăng cường kiểm tra giám sát và quản l</w:t>
      </w:r>
      <w:r w:rsidRPr="00781DB2">
        <w:rPr>
          <w:szCs w:val="28"/>
          <w:lang w:val="vi-VN"/>
        </w:rPr>
        <w:t>ý các tr</w:t>
      </w:r>
      <w:r>
        <w:rPr>
          <w:szCs w:val="28"/>
          <w:lang w:val="vi-VN"/>
        </w:rPr>
        <w:t xml:space="preserve">ường hợp hạch sách, nhũng nhiễu. </w:t>
      </w:r>
    </w:p>
    <w:p w:rsidR="00523BE6" w:rsidRDefault="00523BE6" w:rsidP="00523BE6">
      <w:pPr>
        <w:spacing w:line="264" w:lineRule="auto"/>
        <w:ind w:firstLine="720"/>
        <w:jc w:val="both"/>
        <w:rPr>
          <w:bCs/>
          <w:szCs w:val="28"/>
        </w:rPr>
      </w:pPr>
      <w:r w:rsidRPr="00C77D7F">
        <w:rPr>
          <w:szCs w:val="28"/>
        </w:rPr>
        <w:t xml:space="preserve"> </w:t>
      </w:r>
      <w:r w:rsidRPr="00C07CE0">
        <w:rPr>
          <w:b/>
          <w:bCs/>
          <w:i/>
          <w:szCs w:val="28"/>
        </w:rPr>
        <w:t>b) Văn phòng HĐND</w:t>
      </w:r>
      <w:r w:rsidR="00DC2AD9">
        <w:rPr>
          <w:b/>
          <w:bCs/>
          <w:i/>
          <w:szCs w:val="28"/>
        </w:rPr>
        <w:t xml:space="preserve"> và </w:t>
      </w:r>
      <w:r w:rsidRPr="00C07CE0">
        <w:rPr>
          <w:b/>
          <w:bCs/>
          <w:i/>
          <w:szCs w:val="28"/>
        </w:rPr>
        <w:t>UBND</w:t>
      </w:r>
      <w:r>
        <w:rPr>
          <w:bCs/>
          <w:szCs w:val="28"/>
        </w:rPr>
        <w:t>:</w:t>
      </w:r>
      <w:r w:rsidRPr="000103DD">
        <w:rPr>
          <w:bCs/>
          <w:szCs w:val="28"/>
        </w:rPr>
        <w:t xml:space="preserve"> phối hợp với các ngành,</w:t>
      </w:r>
      <w:r>
        <w:rPr>
          <w:bCs/>
          <w:szCs w:val="28"/>
        </w:rPr>
        <w:t xml:space="preserve"> UBND</w:t>
      </w:r>
      <w:r w:rsidRPr="000103DD">
        <w:rPr>
          <w:bCs/>
          <w:szCs w:val="28"/>
        </w:rPr>
        <w:t xml:space="preserve"> các phường, xã</w:t>
      </w:r>
      <w:r>
        <w:rPr>
          <w:bCs/>
          <w:szCs w:val="28"/>
        </w:rPr>
        <w:t xml:space="preserve"> t</w:t>
      </w:r>
      <w:r w:rsidRPr="005F295D">
        <w:rPr>
          <w:bCs/>
          <w:szCs w:val="28"/>
        </w:rPr>
        <w:t>ăng cường sử dụng văn bản điện tử trong hoạt động của cơ quan nhà nước. Triển khai việc số hóa các văn bản, tài liệu cần trao đổi trong quá trình xử lý công việc.</w:t>
      </w:r>
    </w:p>
    <w:p w:rsidR="00FC1A49" w:rsidRDefault="00FC1A49" w:rsidP="00FC1A49">
      <w:pPr>
        <w:autoSpaceDE w:val="0"/>
        <w:autoSpaceDN w:val="0"/>
        <w:adjustRightInd w:val="0"/>
        <w:spacing w:line="288" w:lineRule="auto"/>
        <w:ind w:firstLine="720"/>
        <w:jc w:val="both"/>
        <w:rPr>
          <w:szCs w:val="28"/>
        </w:rPr>
      </w:pPr>
      <w:r w:rsidRPr="00781DB2">
        <w:rPr>
          <w:szCs w:val="28"/>
          <w:lang w:val="vi-VN"/>
        </w:rPr>
        <w:t>Chính quyền thị xã th</w:t>
      </w:r>
      <w:r>
        <w:rPr>
          <w:szCs w:val="28"/>
          <w:lang w:val="vi-VN"/>
        </w:rPr>
        <w:t>ường xuyên duy tr</w:t>
      </w:r>
      <w:r w:rsidRPr="00781DB2">
        <w:rPr>
          <w:szCs w:val="28"/>
          <w:lang w:val="vi-VN"/>
        </w:rPr>
        <w:t>ì quan hệ, tiếp xúc với các doanh nghiệp đa</w:t>
      </w:r>
      <w:r w:rsidR="00DC2AD9">
        <w:rPr>
          <w:szCs w:val="28"/>
          <w:lang w:val="vi-VN"/>
        </w:rPr>
        <w:t>ng hoạt động trên địa bàn</w:t>
      </w:r>
      <w:r w:rsidRPr="00781DB2">
        <w:rPr>
          <w:szCs w:val="28"/>
          <w:lang w:val="vi-VN"/>
        </w:rPr>
        <w:t xml:space="preserve">, sẵn sàng hỗ trợ tạo điều kiện thuận lợi về hạ tầng, thủ tục hành chính, cung ứng, đào tạo lao động, giữ gìn an ninh, trật tự xã hội, tạo sự yên tâm, tin cậy của các nhà đầu tư. Rà soát, sửa đổi bổ sung các quy định về cơ chế, chính sách khuyến khích hỗ trợ và thu hút đầu tư, huy động các nguồn lực vào đầu tư sản xuát, kinh doanh </w:t>
      </w:r>
      <w:r w:rsidR="00DC2AD9">
        <w:rPr>
          <w:szCs w:val="28"/>
        </w:rPr>
        <w:t>trên địa bàn thị xã</w:t>
      </w:r>
      <w:r w:rsidRPr="00781DB2">
        <w:rPr>
          <w:szCs w:val="28"/>
          <w:lang w:val="vi-VN"/>
        </w:rPr>
        <w:t>.</w:t>
      </w:r>
    </w:p>
    <w:p w:rsidR="00523BE6" w:rsidRDefault="00DC2AD9" w:rsidP="00DC2AD9">
      <w:pPr>
        <w:autoSpaceDE w:val="0"/>
        <w:autoSpaceDN w:val="0"/>
        <w:adjustRightInd w:val="0"/>
        <w:spacing w:line="288" w:lineRule="auto"/>
        <w:ind w:firstLine="720"/>
        <w:jc w:val="both"/>
        <w:rPr>
          <w:bCs/>
          <w:szCs w:val="28"/>
        </w:rPr>
      </w:pPr>
      <w:r>
        <w:rPr>
          <w:b/>
          <w:i/>
          <w:szCs w:val="28"/>
        </w:rPr>
        <w:t>c</w:t>
      </w:r>
      <w:r w:rsidRPr="00DC2AD9">
        <w:rPr>
          <w:b/>
          <w:i/>
          <w:szCs w:val="28"/>
        </w:rPr>
        <w:t>) Thanh tra thị xã</w:t>
      </w:r>
      <w:r>
        <w:rPr>
          <w:b/>
          <w:i/>
          <w:szCs w:val="28"/>
        </w:rPr>
        <w:t xml:space="preserve">: </w:t>
      </w:r>
      <w:r w:rsidR="00523BE6" w:rsidRPr="005F295D">
        <w:rPr>
          <w:bCs/>
          <w:szCs w:val="28"/>
        </w:rPr>
        <w:t>Nâng cao hiệu quả giải quyết khiếu nại, tố cáo, bảo đảm ổn định chính trị, xã hội. Tăng cường thanh tra, kiểm tra, đẩy mạnh công tác đấu tranh phòng chống quan liêu, tham nhũng, lãng phí, xử lý nghiêm các trường hợp vi phạm để củng cố lòng tin của nhân dân đối với Đảng và Nhà nước</w:t>
      </w:r>
    </w:p>
    <w:p w:rsidR="00523BE6" w:rsidRPr="000103DD" w:rsidRDefault="00523BE6" w:rsidP="00523BE6">
      <w:pPr>
        <w:spacing w:line="264" w:lineRule="auto"/>
        <w:ind w:firstLine="561"/>
        <w:jc w:val="both"/>
        <w:rPr>
          <w:b/>
          <w:bCs/>
          <w:szCs w:val="28"/>
        </w:rPr>
      </w:pPr>
      <w:r>
        <w:rPr>
          <w:b/>
          <w:bCs/>
          <w:szCs w:val="28"/>
        </w:rPr>
        <w:t>8</w:t>
      </w:r>
      <w:r w:rsidRPr="000103DD">
        <w:rPr>
          <w:b/>
          <w:bCs/>
          <w:szCs w:val="28"/>
        </w:rPr>
        <w:t>. An ninh – quốc phòng:</w:t>
      </w:r>
    </w:p>
    <w:p w:rsidR="00523BE6" w:rsidRPr="000103DD" w:rsidRDefault="00523BE6" w:rsidP="00523BE6">
      <w:pPr>
        <w:spacing w:line="264" w:lineRule="auto"/>
        <w:ind w:firstLine="561"/>
        <w:jc w:val="both"/>
        <w:rPr>
          <w:bCs/>
          <w:szCs w:val="28"/>
        </w:rPr>
      </w:pPr>
      <w:r w:rsidRPr="00653E35">
        <w:rPr>
          <w:b/>
          <w:bCs/>
          <w:i/>
          <w:szCs w:val="28"/>
        </w:rPr>
        <w:t xml:space="preserve">a) Các cấp các ngành, địa phương: </w:t>
      </w:r>
      <w:r w:rsidRPr="000103DD">
        <w:rPr>
          <w:bCs/>
          <w:szCs w:val="28"/>
        </w:rPr>
        <w:t>Tiếp tục giữ vững ổn định chính trị, trật tự an toàn xã hội. Tăng cường công tác giáo dục chính trịnh tư tưởng cho cán bộ và nhân dân để nêu cao tinh thần cảnh giác cách mạng, chủ động nắm tình hình, đấu tranh ngăn chặn, xử lý nghiêm các hành vi, vi phạm pháp luật.</w:t>
      </w:r>
    </w:p>
    <w:p w:rsidR="00523BE6" w:rsidRPr="000103DD" w:rsidRDefault="00523BE6" w:rsidP="00523BE6">
      <w:pPr>
        <w:spacing w:line="264" w:lineRule="auto"/>
        <w:ind w:firstLine="561"/>
        <w:jc w:val="both"/>
        <w:rPr>
          <w:bCs/>
          <w:szCs w:val="28"/>
        </w:rPr>
      </w:pPr>
      <w:r>
        <w:rPr>
          <w:b/>
          <w:bCs/>
          <w:i/>
          <w:szCs w:val="28"/>
        </w:rPr>
        <w:t>b</w:t>
      </w:r>
      <w:r w:rsidRPr="00653E35">
        <w:rPr>
          <w:b/>
          <w:bCs/>
          <w:i/>
          <w:szCs w:val="28"/>
        </w:rPr>
        <w:t xml:space="preserve">) </w:t>
      </w:r>
      <w:r w:rsidR="00DC2AD9">
        <w:rPr>
          <w:b/>
          <w:bCs/>
          <w:i/>
          <w:szCs w:val="28"/>
        </w:rPr>
        <w:t>Ban chỉ huy</w:t>
      </w:r>
      <w:r w:rsidRPr="00653E35">
        <w:rPr>
          <w:b/>
          <w:bCs/>
          <w:i/>
          <w:szCs w:val="28"/>
        </w:rPr>
        <w:t xml:space="preserve"> quân sự thị xã</w:t>
      </w:r>
      <w:r>
        <w:rPr>
          <w:bCs/>
          <w:szCs w:val="28"/>
        </w:rPr>
        <w:t xml:space="preserve">: </w:t>
      </w:r>
      <w:r w:rsidRPr="002D51E3">
        <w:rPr>
          <w:szCs w:val="28"/>
        </w:rPr>
        <w:t>Tiếp tục thực hiện Nghị quyết 08/BCT về “Chiến lược bảo vệ Tổ quốc trong tình hình mới” và nâng cao chất lượng cuộc vận động xây dựng cơ sở xã, phường và cụm  ATLC-SSCĐ</w:t>
      </w:r>
      <w:r>
        <w:rPr>
          <w:bCs/>
          <w:szCs w:val="28"/>
        </w:rPr>
        <w:t>. T</w:t>
      </w:r>
      <w:r w:rsidRPr="000103DD">
        <w:rPr>
          <w:bCs/>
          <w:szCs w:val="28"/>
        </w:rPr>
        <w:t>iếp tục triển khai xây dựng, củng cố lực lượng d</w:t>
      </w:r>
      <w:r>
        <w:rPr>
          <w:bCs/>
          <w:szCs w:val="28"/>
        </w:rPr>
        <w:t>ân quân tự vệ.</w:t>
      </w:r>
      <w:r w:rsidRPr="000103DD">
        <w:rPr>
          <w:bCs/>
          <w:szCs w:val="28"/>
        </w:rPr>
        <w:t xml:space="preserve"> </w:t>
      </w:r>
      <w:r>
        <w:rPr>
          <w:bCs/>
          <w:szCs w:val="28"/>
        </w:rPr>
        <w:t>T</w:t>
      </w:r>
      <w:r w:rsidRPr="000103DD">
        <w:rPr>
          <w:bCs/>
          <w:szCs w:val="28"/>
        </w:rPr>
        <w:t>riển khai các kế hoạch tuyển chọn v</w:t>
      </w:r>
      <w:r w:rsidR="00FC1A49">
        <w:rPr>
          <w:bCs/>
          <w:szCs w:val="28"/>
        </w:rPr>
        <w:t>à gọi công dân nhập ngũ năm 2020</w:t>
      </w:r>
      <w:r w:rsidRPr="000103DD">
        <w:rPr>
          <w:bCs/>
          <w:szCs w:val="28"/>
        </w:rPr>
        <w:t>.</w:t>
      </w:r>
    </w:p>
    <w:p w:rsidR="00523BE6" w:rsidRPr="000103DD" w:rsidRDefault="00523BE6" w:rsidP="00523BE6">
      <w:pPr>
        <w:spacing w:line="264" w:lineRule="auto"/>
        <w:ind w:firstLine="561"/>
        <w:jc w:val="both"/>
        <w:rPr>
          <w:bCs/>
          <w:szCs w:val="28"/>
        </w:rPr>
      </w:pPr>
      <w:r w:rsidRPr="00653E35">
        <w:rPr>
          <w:b/>
          <w:bCs/>
          <w:i/>
          <w:szCs w:val="28"/>
        </w:rPr>
        <w:t>c) Công an thị xã</w:t>
      </w:r>
      <w:r>
        <w:rPr>
          <w:bCs/>
          <w:szCs w:val="28"/>
        </w:rPr>
        <w:t xml:space="preserve">: </w:t>
      </w:r>
      <w:r w:rsidRPr="000103DD">
        <w:rPr>
          <w:bCs/>
          <w:szCs w:val="28"/>
        </w:rPr>
        <w:t xml:space="preserve">chủ động phối hợp với các ngành, các địa phương </w:t>
      </w:r>
      <w:r w:rsidRPr="00F76EA6">
        <w:rPr>
          <w:bCs/>
          <w:szCs w:val="28"/>
        </w:rPr>
        <w:t>xây dựng cơ sở xã, phường thực hiện tốt các chỉ tiêu cơ bản về giữ vững ANCT, đảm bảo TTATXH trong mọi tình huống, xây dựng phong trào quần chúng bảo vệ an ninh tổ quốc</w:t>
      </w:r>
      <w:r w:rsidRPr="000103DD">
        <w:rPr>
          <w:bCs/>
          <w:szCs w:val="28"/>
        </w:rPr>
        <w:t xml:space="preserve">; có biện pháp kiềm chế, giảm thiểu tai nạn giao thông và các loại tai </w:t>
      </w:r>
      <w:r w:rsidRPr="000103DD">
        <w:rPr>
          <w:bCs/>
          <w:szCs w:val="28"/>
        </w:rPr>
        <w:lastRenderedPageBreak/>
        <w:t>nạn và tệ nạn xã hội khác; có kế hoạch bảo đảm an toàn tuyệt đối các ngày lễ lớn của quê hương, đất nước.</w:t>
      </w:r>
    </w:p>
    <w:p w:rsidR="00523BE6" w:rsidRPr="000103DD" w:rsidRDefault="00523BE6" w:rsidP="00523BE6">
      <w:pPr>
        <w:spacing w:line="264" w:lineRule="auto"/>
        <w:ind w:firstLine="561"/>
        <w:jc w:val="both"/>
        <w:rPr>
          <w:bCs/>
          <w:szCs w:val="28"/>
        </w:rPr>
      </w:pPr>
      <w:r w:rsidRPr="000103DD">
        <w:rPr>
          <w:bCs/>
          <w:szCs w:val="28"/>
        </w:rPr>
        <w:t>Mở các đợt cao điểm vận động quần chúng tấn công tội phạm, kiềm chế các loại tội phạm hình sự, kinh tế, tệ nạn xã hội. Tăng cường công tác phòng cháy, chữa cháy.</w:t>
      </w:r>
    </w:p>
    <w:p w:rsidR="00523BE6" w:rsidRPr="000103DD" w:rsidRDefault="00523BE6" w:rsidP="00523BE6">
      <w:pPr>
        <w:spacing w:line="264" w:lineRule="auto"/>
        <w:ind w:firstLine="561"/>
        <w:jc w:val="both"/>
        <w:rPr>
          <w:b/>
          <w:bCs/>
          <w:szCs w:val="28"/>
        </w:rPr>
      </w:pPr>
      <w:r w:rsidRPr="000103DD">
        <w:rPr>
          <w:b/>
          <w:bCs/>
          <w:szCs w:val="28"/>
        </w:rPr>
        <w:t>III. Tổ chức thực hiện:</w:t>
      </w:r>
    </w:p>
    <w:p w:rsidR="00523BE6" w:rsidRPr="000103DD" w:rsidRDefault="00523BE6" w:rsidP="00523BE6">
      <w:pPr>
        <w:spacing w:line="264" w:lineRule="auto"/>
        <w:ind w:firstLine="561"/>
        <w:jc w:val="both"/>
        <w:rPr>
          <w:bCs/>
          <w:szCs w:val="28"/>
        </w:rPr>
      </w:pPr>
      <w:r w:rsidRPr="000103DD">
        <w:rPr>
          <w:bCs/>
          <w:szCs w:val="28"/>
        </w:rPr>
        <w:t>1. Các thành viên UBND thị xã theo chức năng và nhiệm vụ được phân công tập trung chỉ đạo, điều hành các cơ quan thực hiện các mục tiêu, chỉ tiêu phát triển kinh tế - xã hội, các chương trình trọng điểm nêu trên nhằm thực hiện thành công kế hoạch phát tr</w:t>
      </w:r>
      <w:r w:rsidR="0027371C">
        <w:rPr>
          <w:bCs/>
          <w:szCs w:val="28"/>
        </w:rPr>
        <w:t>iển kinh tế - xã hội năm 2020</w:t>
      </w:r>
      <w:r w:rsidRPr="000103DD">
        <w:rPr>
          <w:bCs/>
          <w:szCs w:val="28"/>
        </w:rPr>
        <w:t>.</w:t>
      </w:r>
    </w:p>
    <w:p w:rsidR="00523BE6" w:rsidRPr="000103DD" w:rsidRDefault="00523BE6" w:rsidP="00523BE6">
      <w:pPr>
        <w:spacing w:line="264" w:lineRule="auto"/>
        <w:ind w:firstLine="561"/>
        <w:jc w:val="both"/>
        <w:rPr>
          <w:bCs/>
          <w:szCs w:val="28"/>
        </w:rPr>
      </w:pPr>
      <w:r w:rsidRPr="000103DD">
        <w:rPr>
          <w:bCs/>
          <w:szCs w:val="28"/>
        </w:rPr>
        <w:t xml:space="preserve">2. Thủ trưởng các đơn vị được phân công chủ trì hoặc được giao nhiệm vụ chỉ đạo </w:t>
      </w:r>
      <w:r>
        <w:rPr>
          <w:bCs/>
          <w:szCs w:val="28"/>
        </w:rPr>
        <w:t>phối hợp triển khai thực hiện các nội dung cụ thể</w:t>
      </w:r>
      <w:r w:rsidRPr="000103DD">
        <w:rPr>
          <w:bCs/>
          <w:szCs w:val="28"/>
        </w:rPr>
        <w:t xml:space="preserve"> kế hoạch phát triển kinh tế - xã hội năm 20</w:t>
      </w:r>
      <w:r w:rsidR="0027371C">
        <w:rPr>
          <w:bCs/>
          <w:szCs w:val="28"/>
        </w:rPr>
        <w:t>20</w:t>
      </w:r>
      <w:r>
        <w:rPr>
          <w:bCs/>
          <w:szCs w:val="28"/>
        </w:rPr>
        <w:t>, c</w:t>
      </w:r>
      <w:r w:rsidRPr="000103DD">
        <w:rPr>
          <w:bCs/>
          <w:szCs w:val="28"/>
        </w:rPr>
        <w:t>hịu trách nhiệm về kết quả tổ chức thực hiện.</w:t>
      </w:r>
    </w:p>
    <w:p w:rsidR="00523BE6" w:rsidRPr="000103DD" w:rsidRDefault="00523BE6" w:rsidP="00523BE6">
      <w:pPr>
        <w:spacing w:line="264" w:lineRule="auto"/>
        <w:ind w:firstLine="561"/>
        <w:jc w:val="both"/>
        <w:rPr>
          <w:bCs/>
          <w:szCs w:val="28"/>
        </w:rPr>
      </w:pPr>
      <w:r w:rsidRPr="000103DD">
        <w:rPr>
          <w:bCs/>
          <w:szCs w:val="28"/>
        </w:rPr>
        <w:t>3. Căn cứ nhiệm vụ cụ thể được phân công tại Quyết định này; các ngành, các phường, xã tùy theo chức năng nhiệm vụ của mình bám sát các công việc được giao để xây dựng kế hoạch, chương trình công tác của ngành, địa phương mình với phương châm tập trung vào các nhiệm vụ trọng tâm để có biện pháp phân công, chỉ đạo, điều hành kiên quyết, đạt hiệu quả cao. Định kỳ báo cáo kết quả thực hiện theo yêu cầu của UBND thị xã.</w:t>
      </w:r>
    </w:p>
    <w:p w:rsidR="00523BE6" w:rsidRPr="000103DD" w:rsidRDefault="00523BE6" w:rsidP="00523BE6">
      <w:pPr>
        <w:spacing w:line="264" w:lineRule="auto"/>
        <w:ind w:firstLine="561"/>
        <w:jc w:val="both"/>
        <w:rPr>
          <w:bCs/>
          <w:szCs w:val="28"/>
        </w:rPr>
      </w:pPr>
      <w:r w:rsidRPr="000103DD">
        <w:rPr>
          <w:bCs/>
          <w:szCs w:val="28"/>
        </w:rPr>
        <w:t>4. Đối với các chương trình, đề án được phân công, các đơn vị phải xây dựng kế hoạch, tiến độ tổ chức thực hiện và báo cáo UBND thị xã.</w:t>
      </w:r>
    </w:p>
    <w:p w:rsidR="00523BE6" w:rsidRPr="000103DD" w:rsidRDefault="00523BE6" w:rsidP="00523BE6">
      <w:pPr>
        <w:spacing w:line="264" w:lineRule="auto"/>
        <w:ind w:firstLine="561"/>
        <w:jc w:val="both"/>
        <w:rPr>
          <w:bCs/>
          <w:szCs w:val="28"/>
        </w:rPr>
      </w:pPr>
      <w:r w:rsidRPr="000103DD">
        <w:rPr>
          <w:bCs/>
          <w:szCs w:val="28"/>
        </w:rPr>
        <w:t xml:space="preserve">5. </w:t>
      </w:r>
      <w:r>
        <w:rPr>
          <w:bCs/>
          <w:szCs w:val="28"/>
        </w:rPr>
        <w:t>Thủ trưởng</w:t>
      </w:r>
      <w:r w:rsidRPr="000103DD">
        <w:rPr>
          <w:bCs/>
          <w:szCs w:val="28"/>
        </w:rPr>
        <w:t>, các ngành</w:t>
      </w:r>
      <w:r>
        <w:rPr>
          <w:bCs/>
          <w:szCs w:val="28"/>
        </w:rPr>
        <w:t>, các phường, xã</w:t>
      </w:r>
      <w:r w:rsidRPr="000103DD">
        <w:rPr>
          <w:bCs/>
          <w:szCs w:val="28"/>
        </w:rPr>
        <w:t xml:space="preserve"> cần quán triệt đến từng cán bộ công chức, các đơn vị trực thuộc cơ quan, địa phương mình quản lý nhằm phát huy cao độ tinh thần thi đua, đẩy mạnh sản xuất quyết tâm vượt qua mọi khó khăn để thực hiện thành công kế hoạch phát triển kinh tế - xã hội năm 20</w:t>
      </w:r>
      <w:r w:rsidR="0027371C">
        <w:rPr>
          <w:bCs/>
          <w:szCs w:val="28"/>
        </w:rPr>
        <w:t>20</w:t>
      </w:r>
      <w:r w:rsidRPr="000103DD">
        <w:rPr>
          <w:bCs/>
          <w:szCs w:val="28"/>
        </w:rPr>
        <w:t>.</w:t>
      </w:r>
    </w:p>
    <w:p w:rsidR="00523BE6" w:rsidRPr="000103DD" w:rsidRDefault="00523BE6" w:rsidP="00523BE6">
      <w:pPr>
        <w:spacing w:line="264" w:lineRule="auto"/>
        <w:ind w:firstLine="561"/>
        <w:jc w:val="both"/>
        <w:rPr>
          <w:bCs/>
          <w:szCs w:val="28"/>
        </w:rPr>
      </w:pPr>
      <w:r w:rsidRPr="000103DD">
        <w:rPr>
          <w:b/>
          <w:bCs/>
          <w:szCs w:val="28"/>
        </w:rPr>
        <w:t xml:space="preserve">Điều 2: </w:t>
      </w:r>
      <w:r w:rsidRPr="000103DD">
        <w:rPr>
          <w:bCs/>
          <w:szCs w:val="28"/>
        </w:rPr>
        <w:t>Ban hành kèm theo Quyết định này l</w:t>
      </w:r>
      <w:r>
        <w:rPr>
          <w:bCs/>
          <w:szCs w:val="28"/>
        </w:rPr>
        <w:t>à Chương trình công tác năm 20</w:t>
      </w:r>
      <w:r w:rsidR="0027371C">
        <w:rPr>
          <w:bCs/>
          <w:szCs w:val="28"/>
        </w:rPr>
        <w:t>20</w:t>
      </w:r>
      <w:r w:rsidRPr="000103DD">
        <w:rPr>
          <w:bCs/>
          <w:szCs w:val="28"/>
        </w:rPr>
        <w:t xml:space="preserve"> của UBND thị xã.</w:t>
      </w:r>
    </w:p>
    <w:p w:rsidR="00523BE6" w:rsidRPr="000103DD" w:rsidRDefault="00523BE6" w:rsidP="00523BE6">
      <w:pPr>
        <w:spacing w:line="264" w:lineRule="auto"/>
        <w:ind w:firstLine="561"/>
        <w:jc w:val="both"/>
        <w:rPr>
          <w:bCs/>
          <w:szCs w:val="28"/>
        </w:rPr>
      </w:pPr>
      <w:r w:rsidRPr="000103DD">
        <w:rPr>
          <w:b/>
          <w:bCs/>
          <w:szCs w:val="28"/>
        </w:rPr>
        <w:t>Điều 3:</w:t>
      </w:r>
      <w:r w:rsidRPr="000103DD">
        <w:rPr>
          <w:bCs/>
          <w:szCs w:val="28"/>
        </w:rPr>
        <w:t xml:space="preserve"> Quyết định này có hiệu lực kể từ ngày ký.</w:t>
      </w:r>
    </w:p>
    <w:p w:rsidR="00523BE6" w:rsidRPr="000103DD" w:rsidRDefault="00523BE6" w:rsidP="00523BE6">
      <w:pPr>
        <w:spacing w:line="264" w:lineRule="auto"/>
        <w:ind w:firstLine="561"/>
        <w:jc w:val="both"/>
        <w:rPr>
          <w:bCs/>
          <w:szCs w:val="28"/>
        </w:rPr>
      </w:pPr>
      <w:r w:rsidRPr="000103DD">
        <w:rPr>
          <w:b/>
          <w:bCs/>
          <w:szCs w:val="28"/>
        </w:rPr>
        <w:t>Điều 4:</w:t>
      </w:r>
      <w:r w:rsidRPr="000103DD">
        <w:rPr>
          <w:bCs/>
          <w:szCs w:val="28"/>
        </w:rPr>
        <w:t xml:space="preserve"> Chánh Văn phòng HĐND&amp;UBND thị xã; Thủ trưởng các ban ngành cấp thị xã; Chủ tịch UBND các xã, phường và Thủ trưởng các đơn vị có liên quan 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7"/>
        <w:gridCol w:w="4784"/>
      </w:tblGrid>
      <w:tr w:rsidR="00523BE6" w:rsidRPr="000103DD" w:rsidTr="001C513F">
        <w:tc>
          <w:tcPr>
            <w:tcW w:w="4810" w:type="dxa"/>
          </w:tcPr>
          <w:p w:rsidR="00523BE6" w:rsidRPr="000103DD" w:rsidRDefault="00523BE6" w:rsidP="001C513F">
            <w:pPr>
              <w:tabs>
                <w:tab w:val="left" w:pos="1110"/>
              </w:tabs>
              <w:jc w:val="both"/>
              <w:rPr>
                <w:b/>
                <w:bCs/>
                <w:i/>
                <w:sz w:val="24"/>
              </w:rPr>
            </w:pPr>
            <w:r w:rsidRPr="000103DD">
              <w:rPr>
                <w:b/>
                <w:bCs/>
                <w:i/>
                <w:sz w:val="24"/>
              </w:rPr>
              <w:t>- Nơi nhận:</w:t>
            </w:r>
          </w:p>
        </w:tc>
        <w:tc>
          <w:tcPr>
            <w:tcW w:w="4811" w:type="dxa"/>
          </w:tcPr>
          <w:p w:rsidR="00523BE6" w:rsidRPr="000103DD" w:rsidRDefault="00523BE6" w:rsidP="001C513F">
            <w:pPr>
              <w:jc w:val="center"/>
              <w:rPr>
                <w:b/>
                <w:bCs/>
                <w:szCs w:val="28"/>
              </w:rPr>
            </w:pPr>
            <w:r w:rsidRPr="000103DD">
              <w:rPr>
                <w:b/>
                <w:bCs/>
                <w:szCs w:val="28"/>
              </w:rPr>
              <w:t>TM. ỦY BAN NHÂN DÂN</w:t>
            </w:r>
          </w:p>
        </w:tc>
      </w:tr>
      <w:tr w:rsidR="00523BE6" w:rsidRPr="000103DD" w:rsidTr="001C513F">
        <w:tc>
          <w:tcPr>
            <w:tcW w:w="4810" w:type="dxa"/>
          </w:tcPr>
          <w:p w:rsidR="00523BE6" w:rsidRPr="00210975" w:rsidRDefault="00B21456" w:rsidP="001C513F">
            <w:pPr>
              <w:tabs>
                <w:tab w:val="left" w:pos="1110"/>
              </w:tabs>
              <w:jc w:val="both"/>
              <w:rPr>
                <w:bCs/>
                <w:sz w:val="24"/>
              </w:rPr>
            </w:pPr>
            <w:r>
              <w:rPr>
                <w:bCs/>
                <w:sz w:val="24"/>
              </w:rPr>
              <w:t>- Như đ</w:t>
            </w:r>
            <w:bookmarkStart w:id="0" w:name="_GoBack"/>
            <w:bookmarkEnd w:id="0"/>
            <w:r w:rsidR="00523BE6" w:rsidRPr="00210975">
              <w:rPr>
                <w:bCs/>
                <w:sz w:val="24"/>
              </w:rPr>
              <w:t>iều 4;</w:t>
            </w:r>
          </w:p>
        </w:tc>
        <w:tc>
          <w:tcPr>
            <w:tcW w:w="4811" w:type="dxa"/>
          </w:tcPr>
          <w:p w:rsidR="00523BE6" w:rsidRPr="000103DD" w:rsidRDefault="00523BE6" w:rsidP="001C513F">
            <w:pPr>
              <w:jc w:val="center"/>
              <w:rPr>
                <w:b/>
                <w:bCs/>
                <w:szCs w:val="28"/>
              </w:rPr>
            </w:pPr>
            <w:r w:rsidRPr="000103DD">
              <w:rPr>
                <w:b/>
                <w:bCs/>
                <w:szCs w:val="28"/>
              </w:rPr>
              <w:t>CHỦ TỊCH</w:t>
            </w:r>
          </w:p>
        </w:tc>
      </w:tr>
      <w:tr w:rsidR="00523BE6" w:rsidRPr="000103DD" w:rsidTr="001C513F">
        <w:tc>
          <w:tcPr>
            <w:tcW w:w="4810" w:type="dxa"/>
          </w:tcPr>
          <w:p w:rsidR="00523BE6" w:rsidRPr="000103DD" w:rsidRDefault="00523BE6" w:rsidP="001C513F">
            <w:pPr>
              <w:tabs>
                <w:tab w:val="left" w:pos="1110"/>
              </w:tabs>
              <w:jc w:val="both"/>
              <w:rPr>
                <w:bCs/>
                <w:sz w:val="24"/>
              </w:rPr>
            </w:pPr>
            <w:r w:rsidRPr="000103DD">
              <w:rPr>
                <w:bCs/>
                <w:sz w:val="24"/>
              </w:rPr>
              <w:t>- UBND tỉnh (B/c);</w:t>
            </w:r>
          </w:p>
        </w:tc>
        <w:tc>
          <w:tcPr>
            <w:tcW w:w="4811" w:type="dxa"/>
          </w:tcPr>
          <w:p w:rsidR="00523BE6" w:rsidRPr="000103DD" w:rsidRDefault="00523BE6" w:rsidP="001C513F">
            <w:pPr>
              <w:jc w:val="center"/>
              <w:rPr>
                <w:b/>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sidRPr="000103DD">
              <w:rPr>
                <w:bCs/>
                <w:sz w:val="24"/>
              </w:rPr>
              <w:t>- Thường vụ Thị ủy (B/c);</w:t>
            </w:r>
          </w:p>
        </w:tc>
        <w:tc>
          <w:tcPr>
            <w:tcW w:w="4811" w:type="dxa"/>
          </w:tcPr>
          <w:p w:rsidR="00523BE6" w:rsidRPr="000103DD" w:rsidRDefault="00523BE6" w:rsidP="001C513F">
            <w:pPr>
              <w:jc w:val="both"/>
              <w:rPr>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sidRPr="000103DD">
              <w:rPr>
                <w:bCs/>
                <w:sz w:val="24"/>
              </w:rPr>
              <w:t>- TT.HĐND thị xã;</w:t>
            </w:r>
          </w:p>
        </w:tc>
        <w:tc>
          <w:tcPr>
            <w:tcW w:w="4811" w:type="dxa"/>
          </w:tcPr>
          <w:p w:rsidR="00523BE6" w:rsidRPr="000103DD" w:rsidRDefault="00523BE6" w:rsidP="001C513F">
            <w:pPr>
              <w:jc w:val="both"/>
              <w:rPr>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sidRPr="000103DD">
              <w:rPr>
                <w:bCs/>
                <w:sz w:val="24"/>
              </w:rPr>
              <w:t>- CT, các PCT UBND thị xã;</w:t>
            </w:r>
          </w:p>
        </w:tc>
        <w:tc>
          <w:tcPr>
            <w:tcW w:w="4811" w:type="dxa"/>
          </w:tcPr>
          <w:p w:rsidR="00523BE6" w:rsidRPr="000103DD" w:rsidRDefault="00523BE6" w:rsidP="001C513F">
            <w:pPr>
              <w:jc w:val="both"/>
              <w:rPr>
                <w:bCs/>
                <w:szCs w:val="28"/>
              </w:rPr>
            </w:pPr>
          </w:p>
        </w:tc>
      </w:tr>
      <w:tr w:rsidR="00523BE6" w:rsidRPr="000103DD" w:rsidTr="0020208E">
        <w:trPr>
          <w:trHeight w:val="288"/>
        </w:trPr>
        <w:tc>
          <w:tcPr>
            <w:tcW w:w="4810" w:type="dxa"/>
          </w:tcPr>
          <w:p w:rsidR="00523BE6" w:rsidRPr="000103DD" w:rsidRDefault="00523BE6" w:rsidP="001C513F">
            <w:pPr>
              <w:tabs>
                <w:tab w:val="left" w:pos="1110"/>
              </w:tabs>
              <w:jc w:val="both"/>
              <w:rPr>
                <w:bCs/>
                <w:sz w:val="24"/>
              </w:rPr>
            </w:pPr>
            <w:r>
              <w:rPr>
                <w:bCs/>
                <w:sz w:val="24"/>
              </w:rPr>
              <w:t>- UBMTTQVN thị xã;</w:t>
            </w:r>
          </w:p>
        </w:tc>
        <w:tc>
          <w:tcPr>
            <w:tcW w:w="4811" w:type="dxa"/>
          </w:tcPr>
          <w:p w:rsidR="00523BE6" w:rsidRPr="000103DD" w:rsidRDefault="00523BE6" w:rsidP="001C513F">
            <w:pPr>
              <w:jc w:val="both"/>
              <w:rPr>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Pr>
                <w:bCs/>
                <w:sz w:val="24"/>
              </w:rPr>
              <w:t>- Các ban của HĐND thị xã</w:t>
            </w:r>
            <w:r w:rsidRPr="000103DD">
              <w:rPr>
                <w:bCs/>
                <w:sz w:val="24"/>
              </w:rPr>
              <w:t>;</w:t>
            </w:r>
          </w:p>
        </w:tc>
        <w:tc>
          <w:tcPr>
            <w:tcW w:w="4811" w:type="dxa"/>
          </w:tcPr>
          <w:p w:rsidR="00523BE6" w:rsidRPr="000103DD" w:rsidRDefault="00523BE6" w:rsidP="001C513F">
            <w:pPr>
              <w:jc w:val="both"/>
              <w:rPr>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sidRPr="000103DD">
              <w:rPr>
                <w:bCs/>
                <w:sz w:val="24"/>
              </w:rPr>
              <w:t>- UBND các phường, xã;</w:t>
            </w:r>
          </w:p>
        </w:tc>
        <w:tc>
          <w:tcPr>
            <w:tcW w:w="4811" w:type="dxa"/>
          </w:tcPr>
          <w:p w:rsidR="00523BE6" w:rsidRPr="000103DD" w:rsidRDefault="00523BE6" w:rsidP="001C513F">
            <w:pPr>
              <w:jc w:val="both"/>
              <w:rPr>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Pr>
                <w:bCs/>
                <w:sz w:val="24"/>
              </w:rPr>
              <w:t>- VP: LĐ, CV</w:t>
            </w:r>
            <w:r w:rsidRPr="000103DD">
              <w:rPr>
                <w:bCs/>
                <w:sz w:val="24"/>
              </w:rPr>
              <w:t>;</w:t>
            </w:r>
          </w:p>
        </w:tc>
        <w:tc>
          <w:tcPr>
            <w:tcW w:w="4811" w:type="dxa"/>
          </w:tcPr>
          <w:p w:rsidR="00523BE6" w:rsidRPr="000103DD" w:rsidRDefault="00523BE6" w:rsidP="001C513F">
            <w:pPr>
              <w:jc w:val="both"/>
              <w:rPr>
                <w:bCs/>
                <w:szCs w:val="28"/>
              </w:rPr>
            </w:pPr>
          </w:p>
        </w:tc>
      </w:tr>
      <w:tr w:rsidR="00523BE6" w:rsidRPr="000103DD" w:rsidTr="001C513F">
        <w:tc>
          <w:tcPr>
            <w:tcW w:w="4810" w:type="dxa"/>
          </w:tcPr>
          <w:p w:rsidR="00523BE6" w:rsidRPr="000103DD" w:rsidRDefault="00523BE6" w:rsidP="001C513F">
            <w:pPr>
              <w:tabs>
                <w:tab w:val="left" w:pos="1110"/>
              </w:tabs>
              <w:jc w:val="both"/>
              <w:rPr>
                <w:bCs/>
                <w:sz w:val="24"/>
              </w:rPr>
            </w:pPr>
            <w:r w:rsidRPr="000103DD">
              <w:rPr>
                <w:bCs/>
                <w:sz w:val="24"/>
              </w:rPr>
              <w:t>- Lưu VT.</w:t>
            </w:r>
          </w:p>
        </w:tc>
        <w:tc>
          <w:tcPr>
            <w:tcW w:w="4811" w:type="dxa"/>
          </w:tcPr>
          <w:p w:rsidR="00523BE6" w:rsidRPr="000103DD" w:rsidRDefault="00523BE6" w:rsidP="001C513F">
            <w:pPr>
              <w:jc w:val="both"/>
              <w:rPr>
                <w:bCs/>
                <w:szCs w:val="28"/>
              </w:rPr>
            </w:pPr>
          </w:p>
        </w:tc>
      </w:tr>
    </w:tbl>
    <w:p w:rsidR="00523BE6" w:rsidRPr="000103DD" w:rsidRDefault="00523BE6" w:rsidP="00523BE6">
      <w:pPr>
        <w:spacing w:before="80" w:after="80"/>
        <w:jc w:val="both"/>
        <w:rPr>
          <w:bCs/>
          <w:szCs w:val="28"/>
        </w:rPr>
      </w:pPr>
    </w:p>
    <w:p w:rsidR="00523BE6" w:rsidRPr="000103DD" w:rsidRDefault="00523BE6" w:rsidP="00523BE6">
      <w:pPr>
        <w:jc w:val="both"/>
        <w:rPr>
          <w:bCs/>
          <w:szCs w:val="28"/>
        </w:rPr>
      </w:pPr>
    </w:p>
    <w:p w:rsidR="00523BE6" w:rsidRPr="000103DD" w:rsidRDefault="00523BE6" w:rsidP="00523BE6">
      <w:pPr>
        <w:jc w:val="both"/>
        <w:rPr>
          <w:bCs/>
          <w:szCs w:val="28"/>
        </w:rPr>
      </w:pPr>
    </w:p>
    <w:p w:rsidR="00523BE6" w:rsidRPr="000103DD" w:rsidRDefault="00523BE6" w:rsidP="00523BE6">
      <w:pPr>
        <w:jc w:val="both"/>
        <w:rPr>
          <w:bCs/>
          <w:szCs w:val="28"/>
        </w:rPr>
      </w:pPr>
    </w:p>
    <w:p w:rsidR="00523BE6" w:rsidRPr="000103DD" w:rsidRDefault="00523BE6" w:rsidP="00523BE6">
      <w:pPr>
        <w:ind w:firstLine="560"/>
        <w:jc w:val="both"/>
        <w:rPr>
          <w:bCs/>
          <w:szCs w:val="28"/>
        </w:rPr>
      </w:pPr>
    </w:p>
    <w:p w:rsidR="00523BE6" w:rsidRPr="000103DD" w:rsidRDefault="00523BE6" w:rsidP="00523BE6">
      <w:pPr>
        <w:ind w:firstLine="560"/>
        <w:jc w:val="both"/>
        <w:rPr>
          <w:bCs/>
          <w:szCs w:val="28"/>
        </w:rPr>
      </w:pPr>
    </w:p>
    <w:p w:rsidR="00523BE6" w:rsidRPr="000103DD" w:rsidRDefault="00523BE6" w:rsidP="00523BE6">
      <w:pPr>
        <w:ind w:firstLine="560"/>
        <w:jc w:val="both"/>
        <w:rPr>
          <w:bCs/>
          <w:szCs w:val="28"/>
        </w:rPr>
      </w:pPr>
    </w:p>
    <w:p w:rsidR="00523BE6" w:rsidRPr="000103DD" w:rsidRDefault="00523BE6" w:rsidP="00523BE6">
      <w:pPr>
        <w:spacing w:before="80" w:after="80"/>
        <w:ind w:firstLine="561"/>
        <w:jc w:val="both"/>
        <w:rPr>
          <w:b/>
          <w:bCs/>
          <w:szCs w:val="28"/>
        </w:rPr>
      </w:pPr>
    </w:p>
    <w:p w:rsidR="00523BE6" w:rsidRPr="000103DD" w:rsidRDefault="00523BE6" w:rsidP="00523BE6">
      <w:pPr>
        <w:ind w:right="23" w:firstLine="560"/>
        <w:jc w:val="both"/>
        <w:rPr>
          <w:b/>
          <w:bCs/>
          <w:szCs w:val="28"/>
        </w:rPr>
      </w:pPr>
    </w:p>
    <w:p w:rsidR="00523BE6" w:rsidRPr="000103DD" w:rsidRDefault="00523BE6" w:rsidP="00523BE6">
      <w:pPr>
        <w:spacing w:line="288" w:lineRule="auto"/>
        <w:jc w:val="both"/>
      </w:pPr>
    </w:p>
    <w:p w:rsidR="00523BE6" w:rsidRDefault="00523BE6" w:rsidP="00523BE6"/>
    <w:p w:rsidR="00523BE6" w:rsidRDefault="00523BE6" w:rsidP="00523BE6"/>
    <w:p w:rsidR="00523BE6" w:rsidRDefault="00523BE6" w:rsidP="00523BE6"/>
    <w:p w:rsidR="00710E8E" w:rsidRDefault="00710E8E"/>
    <w:sectPr w:rsidR="00710E8E" w:rsidSect="003A1975">
      <w:footerReference w:type="even" r:id="rId7"/>
      <w:footerReference w:type="default" r:id="rId8"/>
      <w:pgSz w:w="11907" w:h="16840" w:code="9"/>
      <w:pgMar w:top="964" w:right="1021" w:bottom="851"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20" w:rsidRDefault="00D13820">
      <w:r>
        <w:separator/>
      </w:r>
    </w:p>
  </w:endnote>
  <w:endnote w:type="continuationSeparator" w:id="0">
    <w:p w:rsidR="00D13820" w:rsidRDefault="00D1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5F" w:rsidRDefault="000763BD" w:rsidP="002B1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065F" w:rsidRDefault="00D13820" w:rsidP="002B18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5F" w:rsidRDefault="000763BD" w:rsidP="002B1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456">
      <w:rPr>
        <w:rStyle w:val="PageNumber"/>
        <w:noProof/>
      </w:rPr>
      <w:t>9</w:t>
    </w:r>
    <w:r>
      <w:rPr>
        <w:rStyle w:val="PageNumber"/>
      </w:rPr>
      <w:fldChar w:fldCharType="end"/>
    </w:r>
  </w:p>
  <w:p w:rsidR="003B065F" w:rsidRDefault="00D13820" w:rsidP="002B18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20" w:rsidRDefault="00D13820">
      <w:r>
        <w:separator/>
      </w:r>
    </w:p>
  </w:footnote>
  <w:footnote w:type="continuationSeparator" w:id="0">
    <w:p w:rsidR="00D13820" w:rsidRDefault="00D13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E6"/>
    <w:rsid w:val="00027D53"/>
    <w:rsid w:val="00051ACE"/>
    <w:rsid w:val="000763BD"/>
    <w:rsid w:val="000F5A81"/>
    <w:rsid w:val="0010655B"/>
    <w:rsid w:val="00196CC0"/>
    <w:rsid w:val="001977D2"/>
    <w:rsid w:val="001B7710"/>
    <w:rsid w:val="001D5FF3"/>
    <w:rsid w:val="0020208E"/>
    <w:rsid w:val="0027371C"/>
    <w:rsid w:val="002D1C78"/>
    <w:rsid w:val="002D28C4"/>
    <w:rsid w:val="002F6566"/>
    <w:rsid w:val="003605E4"/>
    <w:rsid w:val="003921A2"/>
    <w:rsid w:val="003A1975"/>
    <w:rsid w:val="003C499F"/>
    <w:rsid w:val="00407253"/>
    <w:rsid w:val="00430C41"/>
    <w:rsid w:val="004D0056"/>
    <w:rsid w:val="004D2A71"/>
    <w:rsid w:val="004F0408"/>
    <w:rsid w:val="00522F08"/>
    <w:rsid w:val="00523BE6"/>
    <w:rsid w:val="00527DF9"/>
    <w:rsid w:val="00595C16"/>
    <w:rsid w:val="005D211F"/>
    <w:rsid w:val="006005E6"/>
    <w:rsid w:val="006312BA"/>
    <w:rsid w:val="0064713C"/>
    <w:rsid w:val="0069736A"/>
    <w:rsid w:val="00710E8E"/>
    <w:rsid w:val="00723C5F"/>
    <w:rsid w:val="00734E17"/>
    <w:rsid w:val="00735232"/>
    <w:rsid w:val="00760966"/>
    <w:rsid w:val="00762965"/>
    <w:rsid w:val="00762AE1"/>
    <w:rsid w:val="007739D5"/>
    <w:rsid w:val="007B2DF9"/>
    <w:rsid w:val="008260B7"/>
    <w:rsid w:val="00850BC9"/>
    <w:rsid w:val="008972A5"/>
    <w:rsid w:val="008D0A72"/>
    <w:rsid w:val="0091526B"/>
    <w:rsid w:val="00925F0F"/>
    <w:rsid w:val="009627D2"/>
    <w:rsid w:val="009A2E85"/>
    <w:rsid w:val="009D5B7C"/>
    <w:rsid w:val="009E3999"/>
    <w:rsid w:val="00A83255"/>
    <w:rsid w:val="00A90FE2"/>
    <w:rsid w:val="00AE5038"/>
    <w:rsid w:val="00AF019A"/>
    <w:rsid w:val="00B1211D"/>
    <w:rsid w:val="00B16625"/>
    <w:rsid w:val="00B20297"/>
    <w:rsid w:val="00B21456"/>
    <w:rsid w:val="00B55541"/>
    <w:rsid w:val="00B92FD5"/>
    <w:rsid w:val="00C523ED"/>
    <w:rsid w:val="00CA702D"/>
    <w:rsid w:val="00CE38A6"/>
    <w:rsid w:val="00D13820"/>
    <w:rsid w:val="00D932D2"/>
    <w:rsid w:val="00DC2AD9"/>
    <w:rsid w:val="00DC39F4"/>
    <w:rsid w:val="00E877EF"/>
    <w:rsid w:val="00EB77AE"/>
    <w:rsid w:val="00EE6DC9"/>
    <w:rsid w:val="00EF4758"/>
    <w:rsid w:val="00F3369E"/>
    <w:rsid w:val="00FC1A49"/>
    <w:rsid w:val="00FC65A1"/>
    <w:rsid w:val="00FC74D8"/>
    <w:rsid w:val="00FD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E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B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23BE6"/>
    <w:pPr>
      <w:tabs>
        <w:tab w:val="center" w:pos="4320"/>
        <w:tab w:val="right" w:pos="8640"/>
      </w:tabs>
    </w:pPr>
  </w:style>
  <w:style w:type="character" w:customStyle="1" w:styleId="FooterChar">
    <w:name w:val="Footer Char"/>
    <w:basedOn w:val="DefaultParagraphFont"/>
    <w:link w:val="Footer"/>
    <w:rsid w:val="00523BE6"/>
    <w:rPr>
      <w:rFonts w:ascii="Times New Roman" w:eastAsia="Times New Roman" w:hAnsi="Times New Roman" w:cs="Times New Roman"/>
      <w:sz w:val="28"/>
      <w:szCs w:val="24"/>
    </w:rPr>
  </w:style>
  <w:style w:type="character" w:styleId="PageNumber">
    <w:name w:val="page number"/>
    <w:basedOn w:val="DefaultParagraphFont"/>
    <w:rsid w:val="00523BE6"/>
  </w:style>
  <w:style w:type="paragraph" w:customStyle="1" w:styleId="Char">
    <w:name w:val="Char"/>
    <w:basedOn w:val="Normal"/>
    <w:rsid w:val="00523BE6"/>
    <w:pPr>
      <w:spacing w:after="160" w:line="240" w:lineRule="exact"/>
    </w:pPr>
    <w:rPr>
      <w:rFonts w:ascii="Verdana" w:hAnsi="Verdana"/>
      <w:sz w:val="20"/>
      <w:szCs w:val="20"/>
    </w:rPr>
  </w:style>
  <w:style w:type="paragraph" w:styleId="Title">
    <w:name w:val="Title"/>
    <w:basedOn w:val="Normal"/>
    <w:link w:val="TitleChar"/>
    <w:qFormat/>
    <w:rsid w:val="00523BE6"/>
    <w:pPr>
      <w:jc w:val="center"/>
    </w:pPr>
    <w:rPr>
      <w:rFonts w:ascii="VNtimes New Roman" w:hAnsi="VNtimes New Roman"/>
      <w:b/>
      <w:bCs/>
      <w:iCs/>
      <w:sz w:val="32"/>
      <w:szCs w:val="28"/>
    </w:rPr>
  </w:style>
  <w:style w:type="character" w:customStyle="1" w:styleId="TitleChar">
    <w:name w:val="Title Char"/>
    <w:basedOn w:val="DefaultParagraphFont"/>
    <w:link w:val="Title"/>
    <w:rsid w:val="00523BE6"/>
    <w:rPr>
      <w:rFonts w:ascii="VNtimes New Roman" w:eastAsia="Times New Roman" w:hAnsi="VNtimes New Roman" w:cs="Times New Roman"/>
      <w:b/>
      <w:bCs/>
      <w:i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BE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3B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23BE6"/>
    <w:pPr>
      <w:tabs>
        <w:tab w:val="center" w:pos="4320"/>
        <w:tab w:val="right" w:pos="8640"/>
      </w:tabs>
    </w:pPr>
  </w:style>
  <w:style w:type="character" w:customStyle="1" w:styleId="FooterChar">
    <w:name w:val="Footer Char"/>
    <w:basedOn w:val="DefaultParagraphFont"/>
    <w:link w:val="Footer"/>
    <w:rsid w:val="00523BE6"/>
    <w:rPr>
      <w:rFonts w:ascii="Times New Roman" w:eastAsia="Times New Roman" w:hAnsi="Times New Roman" w:cs="Times New Roman"/>
      <w:sz w:val="28"/>
      <w:szCs w:val="24"/>
    </w:rPr>
  </w:style>
  <w:style w:type="character" w:styleId="PageNumber">
    <w:name w:val="page number"/>
    <w:basedOn w:val="DefaultParagraphFont"/>
    <w:rsid w:val="00523BE6"/>
  </w:style>
  <w:style w:type="paragraph" w:customStyle="1" w:styleId="Char">
    <w:name w:val="Char"/>
    <w:basedOn w:val="Normal"/>
    <w:rsid w:val="00523BE6"/>
    <w:pPr>
      <w:spacing w:after="160" w:line="240" w:lineRule="exact"/>
    </w:pPr>
    <w:rPr>
      <w:rFonts w:ascii="Verdana" w:hAnsi="Verdana"/>
      <w:sz w:val="20"/>
      <w:szCs w:val="20"/>
    </w:rPr>
  </w:style>
  <w:style w:type="paragraph" w:styleId="Title">
    <w:name w:val="Title"/>
    <w:basedOn w:val="Normal"/>
    <w:link w:val="TitleChar"/>
    <w:qFormat/>
    <w:rsid w:val="00523BE6"/>
    <w:pPr>
      <w:jc w:val="center"/>
    </w:pPr>
    <w:rPr>
      <w:rFonts w:ascii="VNtimes New Roman" w:hAnsi="VNtimes New Roman"/>
      <w:b/>
      <w:bCs/>
      <w:iCs/>
      <w:sz w:val="32"/>
      <w:szCs w:val="28"/>
    </w:rPr>
  </w:style>
  <w:style w:type="character" w:customStyle="1" w:styleId="TitleChar">
    <w:name w:val="Title Char"/>
    <w:basedOn w:val="DefaultParagraphFont"/>
    <w:link w:val="Title"/>
    <w:rsid w:val="00523BE6"/>
    <w:rPr>
      <w:rFonts w:ascii="VNtimes New Roman" w:eastAsia="Times New Roman" w:hAnsi="VNtimes New Roman" w:cs="Times New Roman"/>
      <w:b/>
      <w:bCs/>
      <w:i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10</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2019-12-24T06:41:00Z</cp:lastPrinted>
  <dcterms:created xsi:type="dcterms:W3CDTF">2019-12-24T01:24:00Z</dcterms:created>
  <dcterms:modified xsi:type="dcterms:W3CDTF">2019-12-30T08:04:00Z</dcterms:modified>
</cp:coreProperties>
</file>