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780813" w:rsidRDefault="00780813" w:rsidP="00780813">
      <w:pPr>
        <w:widowControl w:val="0"/>
        <w:spacing w:after="0" w:line="240" w:lineRule="auto"/>
        <w:ind w:right="119"/>
        <w:jc w:val="center"/>
        <w:rPr>
          <w:rFonts w:eastAsia="Calibri" w:cs="Times New Roman"/>
          <w:b/>
          <w:bCs/>
          <w:color w:val="000000"/>
          <w:spacing w:val="-4"/>
          <w:sz w:val="28"/>
          <w:szCs w:val="28"/>
          <w:lang w:val="en-SG"/>
        </w:rPr>
      </w:pPr>
      <w:r w:rsidRPr="00780813">
        <w:rPr>
          <w:rFonts w:eastAsia="Calibri" w:cs="Times New Roman"/>
          <w:b/>
          <w:bCs/>
          <w:color w:val="000000"/>
          <w:spacing w:val="-4"/>
          <w:sz w:val="28"/>
          <w:szCs w:val="28"/>
          <w:lang w:val="en-SG"/>
        </w:rPr>
        <w:t xml:space="preserve">CHƯƠNG TRÌNH HÀNH ĐỘNG CỦA NGƯỜI ỨNG CỬ </w:t>
      </w:r>
    </w:p>
    <w:p w:rsidR="00780813" w:rsidRPr="00780813" w:rsidRDefault="00780813" w:rsidP="00780813">
      <w:pPr>
        <w:widowControl w:val="0"/>
        <w:spacing w:after="0" w:line="240" w:lineRule="auto"/>
        <w:ind w:right="119"/>
        <w:jc w:val="center"/>
        <w:rPr>
          <w:rFonts w:eastAsia="Calibri" w:cs="Times New Roman"/>
          <w:b/>
          <w:bCs/>
          <w:color w:val="000000"/>
          <w:spacing w:val="-4"/>
          <w:sz w:val="28"/>
          <w:szCs w:val="28"/>
          <w:lang w:val="en-SG"/>
        </w:rPr>
      </w:pPr>
      <w:r w:rsidRPr="00780813">
        <w:rPr>
          <w:rFonts w:eastAsia="Calibri" w:cs="Times New Roman"/>
          <w:b/>
          <w:bCs/>
          <w:color w:val="000000"/>
          <w:spacing w:val="-4"/>
          <w:sz w:val="28"/>
          <w:szCs w:val="28"/>
          <w:lang w:val="en-SG"/>
        </w:rPr>
        <w:t>ĐẠI BIỂU QUỐC HỘI KHÓA XV TẠI ĐƠN VỊ BẦU CỬ SỐ 1</w:t>
      </w:r>
    </w:p>
    <w:p w:rsidR="00780813" w:rsidRPr="00780813" w:rsidRDefault="00780813" w:rsidP="00780813">
      <w:pPr>
        <w:shd w:val="clear" w:color="auto" w:fill="FFFFFF"/>
        <w:spacing w:after="0" w:line="288" w:lineRule="auto"/>
        <w:ind w:firstLine="634"/>
        <w:jc w:val="center"/>
        <w:rPr>
          <w:rFonts w:eastAsia="Times New Roman" w:cs="Times New Roman"/>
          <w:b/>
          <w:bCs/>
          <w:szCs w:val="24"/>
        </w:rPr>
      </w:pPr>
    </w:p>
    <w:p w:rsidR="00780813" w:rsidRPr="00780813" w:rsidRDefault="00780813" w:rsidP="00780813">
      <w:pPr>
        <w:shd w:val="clear" w:color="auto" w:fill="FFFFFF"/>
        <w:spacing w:after="120" w:line="240" w:lineRule="auto"/>
        <w:ind w:firstLine="720"/>
        <w:rPr>
          <w:rFonts w:eastAsia="Times New Roman" w:cs="Times New Roman"/>
          <w:bCs/>
          <w:sz w:val="28"/>
          <w:szCs w:val="24"/>
        </w:rPr>
      </w:pPr>
      <w:r w:rsidRPr="00780813">
        <w:rPr>
          <w:rFonts w:eastAsia="Times New Roman" w:cs="Times New Roman"/>
          <w:bCs/>
          <w:sz w:val="28"/>
          <w:szCs w:val="24"/>
        </w:rPr>
        <w:t>Họ và tên:</w:t>
      </w:r>
      <w:r>
        <w:rPr>
          <w:rFonts w:eastAsia="Times New Roman" w:cs="Times New Roman"/>
          <w:bCs/>
          <w:sz w:val="28"/>
          <w:szCs w:val="24"/>
        </w:rPr>
        <w:t xml:space="preserve"> </w:t>
      </w:r>
      <w:r w:rsidRPr="00794C54">
        <w:rPr>
          <w:rFonts w:eastAsia="Times New Roman" w:cs="Times New Roman"/>
          <w:b/>
          <w:bCs/>
          <w:sz w:val="28"/>
          <w:szCs w:val="24"/>
        </w:rPr>
        <w:t>Hoàng Thị Phương Hiền</w:t>
      </w:r>
      <w:r>
        <w:rPr>
          <w:rFonts w:eastAsia="Times New Roman" w:cs="Times New Roman"/>
          <w:bCs/>
          <w:sz w:val="28"/>
          <w:szCs w:val="24"/>
        </w:rPr>
        <w:t>; sinh ngày 20/10/1985</w:t>
      </w:r>
      <w:r w:rsidRPr="00780813">
        <w:rPr>
          <w:rFonts w:eastAsia="Times New Roman" w:cs="Times New Roman"/>
          <w:bCs/>
          <w:sz w:val="28"/>
          <w:szCs w:val="24"/>
        </w:rPr>
        <w:t>;</w:t>
      </w:r>
    </w:p>
    <w:p w:rsidR="00780813" w:rsidRDefault="00780813" w:rsidP="00780813">
      <w:pPr>
        <w:shd w:val="clear" w:color="auto" w:fill="FFFFFF"/>
        <w:spacing w:after="120" w:line="240" w:lineRule="auto"/>
        <w:ind w:firstLine="720"/>
        <w:rPr>
          <w:color w:val="000000"/>
          <w:sz w:val="28"/>
          <w:szCs w:val="28"/>
        </w:rPr>
      </w:pPr>
      <w:r w:rsidRPr="00780813">
        <w:rPr>
          <w:rFonts w:eastAsia="Times New Roman" w:cs="Times New Roman"/>
          <w:bCs/>
          <w:sz w:val="28"/>
          <w:szCs w:val="24"/>
        </w:rPr>
        <w:t xml:space="preserve">Chức vụ: </w:t>
      </w:r>
      <w:r>
        <w:rPr>
          <w:color w:val="000000"/>
          <w:sz w:val="28"/>
          <w:szCs w:val="28"/>
        </w:rPr>
        <w:t>Phó Bí thư T</w:t>
      </w:r>
      <w:r w:rsidR="00836841">
        <w:rPr>
          <w:color w:val="000000"/>
          <w:sz w:val="28"/>
          <w:szCs w:val="28"/>
        </w:rPr>
        <w:t>hường trực Tỉnh Đoàn</w:t>
      </w:r>
      <w:r>
        <w:rPr>
          <w:color w:val="000000"/>
          <w:sz w:val="28"/>
          <w:szCs w:val="28"/>
        </w:rPr>
        <w:t>.</w:t>
      </w:r>
    </w:p>
    <w:p w:rsidR="00930367" w:rsidRPr="00204F87" w:rsidRDefault="00780813" w:rsidP="00780813">
      <w:pPr>
        <w:shd w:val="clear" w:color="auto" w:fill="FFFFFF"/>
        <w:spacing w:after="120" w:line="240" w:lineRule="auto"/>
        <w:ind w:firstLine="720"/>
        <w:jc w:val="both"/>
        <w:rPr>
          <w:color w:val="000000"/>
          <w:sz w:val="28"/>
          <w:szCs w:val="28"/>
        </w:rPr>
      </w:pPr>
      <w:r>
        <w:rPr>
          <w:sz w:val="28"/>
          <w:szCs w:val="28"/>
        </w:rPr>
        <w:t>Đ</w:t>
      </w:r>
      <w:r w:rsidR="00204406" w:rsidRPr="00204F87">
        <w:rPr>
          <w:sz w:val="28"/>
          <w:szCs w:val="28"/>
        </w:rPr>
        <w:t xml:space="preserve">ược </w:t>
      </w:r>
      <w:r>
        <w:rPr>
          <w:sz w:val="28"/>
          <w:szCs w:val="28"/>
        </w:rPr>
        <w:t xml:space="preserve">sự tín nhiệm của </w:t>
      </w:r>
      <w:r w:rsidRPr="00780813">
        <w:rPr>
          <w:sz w:val="28"/>
          <w:szCs w:val="28"/>
        </w:rPr>
        <w:t>cử tri nơi công tác, cử t</w:t>
      </w:r>
      <w:r>
        <w:rPr>
          <w:sz w:val="28"/>
          <w:szCs w:val="28"/>
        </w:rPr>
        <w:t xml:space="preserve">ri nơi cư trú, </w:t>
      </w:r>
      <w:r w:rsidR="00204406" w:rsidRPr="00204F87">
        <w:rPr>
          <w:sz w:val="28"/>
          <w:szCs w:val="28"/>
        </w:rPr>
        <w:t>Ủy ban MTTQ Việt Nam tỉnh hiệp thương, giới thiệu ứng cử đại biểu Quốc hội</w:t>
      </w:r>
      <w:r>
        <w:rPr>
          <w:sz w:val="28"/>
          <w:szCs w:val="28"/>
        </w:rPr>
        <w:t xml:space="preserve"> khóa XV </w:t>
      </w:r>
      <w:r w:rsidR="00204406" w:rsidRPr="00204F87">
        <w:rPr>
          <w:sz w:val="28"/>
          <w:szCs w:val="28"/>
        </w:rPr>
        <w:t xml:space="preserve">và được </w:t>
      </w:r>
      <w:r>
        <w:rPr>
          <w:sz w:val="28"/>
          <w:szCs w:val="28"/>
        </w:rPr>
        <w:t xml:space="preserve">Ủy ban bầu cử tỉnh </w:t>
      </w:r>
      <w:r w:rsidR="00204406" w:rsidRPr="00204F87">
        <w:rPr>
          <w:sz w:val="28"/>
          <w:szCs w:val="28"/>
        </w:rPr>
        <w:t xml:space="preserve">phân bổ về ứng cử tại </w:t>
      </w:r>
      <w:r w:rsidR="001751EF">
        <w:rPr>
          <w:sz w:val="28"/>
          <w:szCs w:val="28"/>
        </w:rPr>
        <w:t xml:space="preserve">các </w:t>
      </w:r>
      <w:r w:rsidR="00204406" w:rsidRPr="00204F87">
        <w:rPr>
          <w:color w:val="000000"/>
          <w:sz w:val="28"/>
          <w:szCs w:val="28"/>
        </w:rPr>
        <w:t>huyện A Lưới</w:t>
      </w:r>
      <w:r w:rsidR="001751EF">
        <w:rPr>
          <w:color w:val="000000"/>
          <w:sz w:val="28"/>
          <w:szCs w:val="28"/>
        </w:rPr>
        <w:t>, Quảng Điền, Phong Điề</w:t>
      </w:r>
      <w:r w:rsidR="00404BE2">
        <w:rPr>
          <w:color w:val="000000"/>
          <w:sz w:val="28"/>
          <w:szCs w:val="28"/>
        </w:rPr>
        <w:t>n và t</w:t>
      </w:r>
      <w:r w:rsidR="001751EF">
        <w:rPr>
          <w:color w:val="000000"/>
          <w:sz w:val="28"/>
          <w:szCs w:val="28"/>
        </w:rPr>
        <w:t>hị xã Hương Trà</w:t>
      </w:r>
      <w:r w:rsidR="00204406" w:rsidRPr="00204F87">
        <w:rPr>
          <w:color w:val="000000"/>
          <w:sz w:val="28"/>
          <w:szCs w:val="28"/>
        </w:rPr>
        <w:t xml:space="preserve"> thuộc đơn vị bầu cử số 01. </w:t>
      </w:r>
      <w:r w:rsidR="00204406" w:rsidRPr="00204F87">
        <w:rPr>
          <w:sz w:val="28"/>
          <w:szCs w:val="28"/>
        </w:rPr>
        <w:t>Đó</w:t>
      </w:r>
      <w:r w:rsidR="00204406" w:rsidRPr="00204F87">
        <w:rPr>
          <w:color w:val="000000"/>
          <w:sz w:val="28"/>
          <w:szCs w:val="28"/>
        </w:rPr>
        <w:t xml:space="preserve"> vừa là niềm vinh dự, tự hào, vừa là trách nhiệm lớn của bản thân đối với quý bà con cử tri nói chung và đối với tuổi trẻ tỉnh nhà nói riêng.</w:t>
      </w:r>
    </w:p>
    <w:p w:rsidR="006F60A0" w:rsidRPr="006B27BD" w:rsidRDefault="00E53CF4" w:rsidP="00744E4F">
      <w:pPr>
        <w:spacing w:after="0" w:line="240" w:lineRule="auto"/>
        <w:ind w:firstLine="720"/>
        <w:jc w:val="both"/>
        <w:rPr>
          <w:rFonts w:eastAsia="Times New Roman" w:cs="Times New Roman"/>
          <w:color w:val="000000"/>
          <w:sz w:val="30"/>
          <w:szCs w:val="30"/>
        </w:rPr>
      </w:pPr>
      <w:r w:rsidRPr="00204F87">
        <w:rPr>
          <w:color w:val="000000"/>
          <w:sz w:val="28"/>
          <w:szCs w:val="28"/>
        </w:rPr>
        <w:t xml:space="preserve">Khi được trở thành đại biểu của nhân dân tôi sẽ có cơ hội để tiếp tục lắng nghe, bổ sung những nội dung, phản ánh nguyện vọng của cử tri và của thanh niên với cấp có thẩm quyền làm sao cho ý Đảng, lòng dân được thể hiện nhuần nhuyễn </w:t>
      </w:r>
      <w:r w:rsidR="00307380" w:rsidRPr="00204F87">
        <w:rPr>
          <w:color w:val="000000"/>
          <w:sz w:val="28"/>
          <w:szCs w:val="28"/>
        </w:rPr>
        <w:t>trong</w:t>
      </w:r>
      <w:r w:rsidRPr="00204F87">
        <w:rPr>
          <w:color w:val="000000"/>
          <w:sz w:val="28"/>
          <w:szCs w:val="28"/>
        </w:rPr>
        <w:t xml:space="preserve"> các quyết định củ</w:t>
      </w:r>
      <w:r w:rsidR="00404BE2">
        <w:rPr>
          <w:color w:val="000000"/>
          <w:sz w:val="28"/>
          <w:szCs w:val="28"/>
        </w:rPr>
        <w:t>a Q</w:t>
      </w:r>
      <w:r w:rsidRPr="00204F87">
        <w:rPr>
          <w:color w:val="000000"/>
          <w:sz w:val="28"/>
          <w:szCs w:val="28"/>
        </w:rPr>
        <w:t>uốc hội, để các hoạt động củ</w:t>
      </w:r>
      <w:r w:rsidR="00404BE2">
        <w:rPr>
          <w:color w:val="000000"/>
          <w:sz w:val="28"/>
          <w:szCs w:val="28"/>
        </w:rPr>
        <w:t>a Q</w:t>
      </w:r>
      <w:r w:rsidRPr="00204F87">
        <w:rPr>
          <w:color w:val="000000"/>
          <w:sz w:val="28"/>
          <w:szCs w:val="28"/>
        </w:rPr>
        <w:t>uốc hội thực sự đổi mới</w:t>
      </w:r>
      <w:r w:rsidR="006909F0">
        <w:rPr>
          <w:color w:val="000000"/>
          <w:sz w:val="28"/>
          <w:szCs w:val="28"/>
        </w:rPr>
        <w:t>,</w:t>
      </w:r>
      <w:r w:rsidRPr="00204F87">
        <w:rPr>
          <w:color w:val="000000"/>
          <w:sz w:val="28"/>
          <w:szCs w:val="28"/>
        </w:rPr>
        <w:t xml:space="preserve"> thật sự gần dân và vì dân</w:t>
      </w:r>
      <w:r w:rsidR="00711784">
        <w:rPr>
          <w:color w:val="000000"/>
          <w:sz w:val="28"/>
          <w:szCs w:val="28"/>
        </w:rPr>
        <w:t>. V</w:t>
      </w:r>
      <w:r w:rsidR="00307380" w:rsidRPr="00204F87">
        <w:rPr>
          <w:color w:val="000000"/>
          <w:sz w:val="28"/>
          <w:szCs w:val="28"/>
        </w:rPr>
        <w:t>ới mong muốn và nguyện vọng như vậ</w:t>
      </w:r>
      <w:r w:rsidR="006909F0">
        <w:rPr>
          <w:color w:val="000000"/>
          <w:sz w:val="28"/>
          <w:szCs w:val="28"/>
        </w:rPr>
        <w:t>y</w:t>
      </w:r>
      <w:r w:rsidR="00711784">
        <w:rPr>
          <w:color w:val="000000"/>
          <w:sz w:val="28"/>
          <w:szCs w:val="28"/>
        </w:rPr>
        <w:t>, t</w:t>
      </w:r>
      <w:r w:rsidR="00307380" w:rsidRPr="00204F87">
        <w:rPr>
          <w:color w:val="000000"/>
          <w:sz w:val="28"/>
          <w:szCs w:val="28"/>
        </w:rPr>
        <w:t>ôi rất mong quý bà con cử tri tín nhiệm và ủng hộ để bản thân tôi thực hiện tốt chương trình hành động của mình với các nội dung như sau:</w:t>
      </w:r>
    </w:p>
    <w:p w:rsidR="00307380" w:rsidRPr="00204F87" w:rsidRDefault="00307380" w:rsidP="00744E4F">
      <w:pPr>
        <w:pStyle w:val="NormalWeb"/>
        <w:shd w:val="clear" w:color="auto" w:fill="FFFFFF"/>
        <w:spacing w:before="0" w:beforeAutospacing="0" w:after="0" w:afterAutospacing="0"/>
        <w:jc w:val="both"/>
        <w:rPr>
          <w:color w:val="000000"/>
          <w:sz w:val="28"/>
          <w:szCs w:val="28"/>
        </w:rPr>
      </w:pPr>
      <w:r w:rsidRPr="00204F87">
        <w:rPr>
          <w:color w:val="000000"/>
          <w:sz w:val="28"/>
          <w:szCs w:val="28"/>
        </w:rPr>
        <w:tab/>
      </w:r>
      <w:r w:rsidR="00711784" w:rsidRPr="00404BE2">
        <w:rPr>
          <w:b/>
          <w:i/>
          <w:color w:val="000000"/>
          <w:sz w:val="28"/>
          <w:szCs w:val="28"/>
        </w:rPr>
        <w:t>Thứ nhất</w:t>
      </w:r>
      <w:r w:rsidR="00711784" w:rsidRPr="00404BE2">
        <w:rPr>
          <w:b/>
          <w:color w:val="000000"/>
          <w:sz w:val="28"/>
          <w:szCs w:val="28"/>
        </w:rPr>
        <w:t>,</w:t>
      </w:r>
      <w:r w:rsidR="00711784">
        <w:rPr>
          <w:color w:val="000000"/>
          <w:sz w:val="28"/>
          <w:szCs w:val="28"/>
        </w:rPr>
        <w:t xml:space="preserve"> k</w:t>
      </w:r>
      <w:r w:rsidR="00774895" w:rsidRPr="00774895">
        <w:rPr>
          <w:color w:val="000000"/>
          <w:sz w:val="28"/>
          <w:szCs w:val="28"/>
        </w:rPr>
        <w:t>hi được bầu làm đại biểu Quốc Hội, điều đầu tiền tôi cần t</w:t>
      </w:r>
      <w:r w:rsidRPr="00774895">
        <w:rPr>
          <w:color w:val="000000"/>
          <w:sz w:val="28"/>
          <w:szCs w:val="28"/>
        </w:rPr>
        <w:t>hực hiện</w:t>
      </w:r>
      <w:r w:rsidRPr="00204F87">
        <w:rPr>
          <w:color w:val="000000"/>
          <w:sz w:val="28"/>
          <w:szCs w:val="28"/>
        </w:rPr>
        <w:t xml:space="preserve"> tốt nhiệm vụ của người đại biểu trong hoạt động lập pháp, giám sát, quyết định những vấn đề quan trọng của đất nước góp phần hoàn thiện hệ thống pháp luật, trong đó có pháp luật về đất đai, pháp luật về bảo vệ môi trường, đặc biệt là pháp luật về bảo vệ phụ nữ, trẻ em, thanh niên người yếu thế và người đồng bào dân tộc thiểu số, người dân ở vùng sâu, vùng xa; các văn bản pháp luật về bảo về quyền con người </w:t>
      </w:r>
    </w:p>
    <w:p w:rsidR="00B36000" w:rsidRPr="00B36000" w:rsidRDefault="00307380" w:rsidP="005153FD">
      <w:pPr>
        <w:pStyle w:val="NormalWeb"/>
        <w:shd w:val="clear" w:color="auto" w:fill="FFFFFF"/>
        <w:spacing w:before="0" w:beforeAutospacing="0" w:after="0" w:afterAutospacing="0"/>
        <w:jc w:val="both"/>
        <w:rPr>
          <w:color w:val="000000"/>
          <w:sz w:val="28"/>
          <w:szCs w:val="28"/>
        </w:rPr>
      </w:pPr>
      <w:r w:rsidRPr="00204F87">
        <w:rPr>
          <w:color w:val="000000"/>
          <w:sz w:val="28"/>
          <w:szCs w:val="28"/>
        </w:rPr>
        <w:tab/>
      </w:r>
      <w:r w:rsidR="00711784" w:rsidRPr="00404BE2">
        <w:rPr>
          <w:b/>
          <w:i/>
          <w:color w:val="000000"/>
          <w:sz w:val="28"/>
          <w:szCs w:val="28"/>
        </w:rPr>
        <w:t>Thứ hai,</w:t>
      </w:r>
      <w:r w:rsidRPr="00204F87">
        <w:rPr>
          <w:color w:val="000000"/>
          <w:sz w:val="28"/>
          <w:szCs w:val="28"/>
        </w:rPr>
        <w:t xml:space="preserve"> </w:t>
      </w:r>
      <w:r w:rsidR="00711784">
        <w:rPr>
          <w:color w:val="000000"/>
          <w:sz w:val="28"/>
          <w:szCs w:val="28"/>
        </w:rPr>
        <w:t>l</w:t>
      </w:r>
      <w:r w:rsidR="00774895">
        <w:rPr>
          <w:color w:val="000000"/>
          <w:sz w:val="28"/>
          <w:szCs w:val="28"/>
        </w:rPr>
        <w:t>à đại biểu của nhân dân cần l</w:t>
      </w:r>
      <w:r w:rsidRPr="00204F87">
        <w:rPr>
          <w:color w:val="000000"/>
          <w:sz w:val="28"/>
          <w:szCs w:val="28"/>
        </w:rPr>
        <w:t>iên hệ chặt chẽ với cử tri, tiếp thu và phản ánh đầy đủ tâm tư, nguyện vọn</w:t>
      </w:r>
      <w:r w:rsidR="00404BE2">
        <w:rPr>
          <w:color w:val="000000"/>
          <w:sz w:val="28"/>
          <w:szCs w:val="28"/>
        </w:rPr>
        <w:t>g của cử tri và thanh niên với Q</w:t>
      </w:r>
      <w:r w:rsidRPr="00204F87">
        <w:rPr>
          <w:color w:val="000000"/>
          <w:sz w:val="28"/>
          <w:szCs w:val="28"/>
        </w:rPr>
        <w:t>uốc hội và các cấp có thẩm quyền về những vấn đề m</w:t>
      </w:r>
      <w:r w:rsidR="009F1A98" w:rsidRPr="00204F87">
        <w:rPr>
          <w:color w:val="000000"/>
          <w:sz w:val="28"/>
          <w:szCs w:val="28"/>
        </w:rPr>
        <w:t>à cử tri và thanh niên quan tâm; theo dõi, giám sát việc giải quyết các kiến nghị của cử tri và đặc biệt là tham gia các ý kiến để đổi mới việc tiếp xúc</w:t>
      </w:r>
      <w:r w:rsidR="000C34D3">
        <w:rPr>
          <w:color w:val="000000"/>
          <w:sz w:val="28"/>
          <w:szCs w:val="28"/>
        </w:rPr>
        <w:t xml:space="preserve"> cử tri với đại biểu quốc hội và đại biểu hội đồng nhân dân</w:t>
      </w:r>
      <w:r w:rsidR="005153FD">
        <w:rPr>
          <w:color w:val="000000"/>
          <w:sz w:val="28"/>
          <w:szCs w:val="28"/>
        </w:rPr>
        <w:t>. Với cương vị l</w:t>
      </w:r>
      <w:r w:rsidR="00B36000" w:rsidRPr="00B36000">
        <w:rPr>
          <w:color w:val="000000"/>
          <w:sz w:val="28"/>
          <w:szCs w:val="28"/>
        </w:rPr>
        <w:t xml:space="preserve">à người làm công tác Thanh niên, một tổ chức chính trị xã hội của các tầng lớp thanh niên Việt Nam, </w:t>
      </w:r>
      <w:r w:rsidR="00B36000" w:rsidRPr="00B36000">
        <w:rPr>
          <w:sz w:val="28"/>
          <w:szCs w:val="28"/>
        </w:rPr>
        <w:t xml:space="preserve">tôi nhận thức sâu sắc về vai trò, nhiệm vụ của bản thân và mong muốn trở thành Đại biểu </w:t>
      </w:r>
      <w:r w:rsidR="00146E00" w:rsidRPr="00204F87">
        <w:rPr>
          <w:sz w:val="28"/>
          <w:szCs w:val="28"/>
        </w:rPr>
        <w:t>quốc hội</w:t>
      </w:r>
      <w:r w:rsidR="00B36000" w:rsidRPr="00B36000">
        <w:rPr>
          <w:spacing w:val="-2"/>
          <w:sz w:val="28"/>
          <w:szCs w:val="28"/>
        </w:rPr>
        <w:t xml:space="preserve"> để đ</w:t>
      </w:r>
      <w:r w:rsidR="00204F87" w:rsidRPr="00204F87">
        <w:rPr>
          <w:color w:val="000000"/>
          <w:spacing w:val="-2"/>
          <w:sz w:val="28"/>
          <w:szCs w:val="28"/>
        </w:rPr>
        <w:t xml:space="preserve">ại diện </w:t>
      </w:r>
      <w:r w:rsidR="00B36000" w:rsidRPr="00B36000">
        <w:rPr>
          <w:color w:val="000000"/>
          <w:spacing w:val="-2"/>
          <w:sz w:val="28"/>
          <w:szCs w:val="28"/>
        </w:rPr>
        <w:t xml:space="preserve">cho tuổi trẻ đề đạt ý kiến </w:t>
      </w:r>
      <w:r w:rsidR="00204F87">
        <w:rPr>
          <w:spacing w:val="-2"/>
          <w:sz w:val="28"/>
          <w:szCs w:val="28"/>
        </w:rPr>
        <w:t>thực hiện một số nhiệm vụ mà trọng tâm là thực hiện các quyền</w:t>
      </w:r>
      <w:r w:rsidR="003E0037">
        <w:rPr>
          <w:spacing w:val="-2"/>
          <w:sz w:val="28"/>
          <w:szCs w:val="28"/>
        </w:rPr>
        <w:t>,</w:t>
      </w:r>
      <w:r w:rsidR="00204F87">
        <w:rPr>
          <w:spacing w:val="-2"/>
          <w:sz w:val="28"/>
          <w:szCs w:val="28"/>
        </w:rPr>
        <w:t xml:space="preserve"> nghĩa vụ của </w:t>
      </w:r>
      <w:r w:rsidR="003E0037">
        <w:rPr>
          <w:spacing w:val="-2"/>
          <w:sz w:val="28"/>
          <w:szCs w:val="28"/>
        </w:rPr>
        <w:t>Thanh niên và chính sách của Nhà nước đối với thanh niên.</w:t>
      </w:r>
    </w:p>
    <w:p w:rsidR="00B36000" w:rsidRPr="00B36000" w:rsidRDefault="00146E00" w:rsidP="00744E4F">
      <w:pPr>
        <w:spacing w:after="0" w:line="240" w:lineRule="auto"/>
        <w:ind w:firstLine="720"/>
        <w:jc w:val="both"/>
        <w:rPr>
          <w:rFonts w:eastAsia="Times New Roman" w:cs="Times New Roman"/>
          <w:color w:val="000000"/>
          <w:sz w:val="28"/>
          <w:szCs w:val="28"/>
        </w:rPr>
      </w:pPr>
      <w:r w:rsidRPr="00204F87">
        <w:rPr>
          <w:rFonts w:eastAsia="Times New Roman" w:cs="Times New Roman"/>
          <w:b/>
          <w:i/>
          <w:color w:val="000000"/>
          <w:sz w:val="28"/>
          <w:szCs w:val="28"/>
          <w:shd w:val="clear" w:color="auto" w:fill="FFFFFF"/>
        </w:rPr>
        <w:t xml:space="preserve">Đó là: </w:t>
      </w:r>
      <w:r w:rsidR="00404BE2" w:rsidRPr="00404BE2">
        <w:rPr>
          <w:rFonts w:eastAsia="Times New Roman" w:cs="Times New Roman"/>
          <w:color w:val="000000"/>
          <w:sz w:val="28"/>
          <w:szCs w:val="28"/>
          <w:shd w:val="clear" w:color="auto" w:fill="FFFFFF"/>
        </w:rPr>
        <w:t>t</w:t>
      </w:r>
      <w:r w:rsidR="00B36000" w:rsidRPr="00B36000">
        <w:rPr>
          <w:rFonts w:eastAsia="Times New Roman" w:cs="Times New Roman"/>
          <w:color w:val="000000"/>
          <w:sz w:val="28"/>
          <w:szCs w:val="28"/>
          <w:shd w:val="clear" w:color="auto" w:fill="FFFFFF"/>
        </w:rPr>
        <w:t>ập trung đẩy mạnh các hoạt động tuyên truyền giáo dục, đạo đức, lối sống, pháp luật cho thanh thiếu nhi</w:t>
      </w:r>
      <w:r w:rsidR="00B36000" w:rsidRPr="00B36000">
        <w:rPr>
          <w:rFonts w:eastAsia="Times New Roman" w:cs="Times New Roman"/>
          <w:color w:val="000000"/>
          <w:sz w:val="28"/>
          <w:szCs w:val="28"/>
        </w:rPr>
        <w:t xml:space="preserve"> hoàn thiện nhân cách, trở thành những người công dân có ích, thành viên tốt trong gia đình và xã hội. Tăng cường các hoạt động tình nguyện vì cuộc sống cộng đồng, tiếp tục phát huy hiệu quả phong trào Tuổi trẻ chung tay xây dựng nông thôn mới </w:t>
      </w:r>
      <w:r w:rsidR="00B36000" w:rsidRPr="00B36000">
        <w:rPr>
          <w:rFonts w:eastAsia="Times New Roman" w:cs="Times New Roman"/>
          <w:sz w:val="28"/>
          <w:szCs w:val="28"/>
        </w:rPr>
        <w:t>gắn với bảo vệ môi trường, vấn đề an sinh xã hội, các hoạt động đền ơn đáp nghĩa, hoạt động xã hội vì người nghèo</w:t>
      </w:r>
      <w:r w:rsidR="00B36000" w:rsidRPr="00B36000">
        <w:rPr>
          <w:rFonts w:eastAsia="Times New Roman" w:cs="Times New Roman"/>
          <w:color w:val="000000"/>
          <w:sz w:val="28"/>
          <w:szCs w:val="28"/>
        </w:rPr>
        <w:t>.</w:t>
      </w:r>
    </w:p>
    <w:p w:rsidR="00B36000" w:rsidRPr="00B36000" w:rsidRDefault="00711784" w:rsidP="00744E4F">
      <w:pPr>
        <w:spacing w:after="0" w:line="240" w:lineRule="auto"/>
        <w:ind w:firstLine="720"/>
        <w:jc w:val="both"/>
        <w:rPr>
          <w:rFonts w:eastAsia="Times New Roman" w:cs="Times New Roman"/>
          <w:color w:val="000000"/>
          <w:spacing w:val="-2"/>
          <w:sz w:val="28"/>
          <w:szCs w:val="28"/>
        </w:rPr>
      </w:pPr>
      <w:r>
        <w:rPr>
          <w:rFonts w:eastAsia="Times New Roman" w:cs="Times New Roman"/>
          <w:b/>
          <w:i/>
          <w:color w:val="000000"/>
          <w:sz w:val="28"/>
          <w:szCs w:val="28"/>
          <w:shd w:val="clear" w:color="auto" w:fill="FFFFFF"/>
        </w:rPr>
        <w:lastRenderedPageBreak/>
        <w:t xml:space="preserve">- </w:t>
      </w:r>
      <w:r w:rsidR="006909F0">
        <w:rPr>
          <w:rFonts w:eastAsia="Times New Roman" w:cs="Times New Roman"/>
          <w:sz w:val="28"/>
          <w:szCs w:val="28"/>
        </w:rPr>
        <w:t xml:space="preserve">Thúc đẩy tinh thần khởi nghiệp, lập nghiệp trong thanh niên. </w:t>
      </w:r>
      <w:r w:rsidR="00B36000" w:rsidRPr="00B36000">
        <w:rPr>
          <w:rFonts w:eastAsia="Times New Roman" w:cs="Times New Roman"/>
          <w:sz w:val="28"/>
          <w:szCs w:val="28"/>
        </w:rPr>
        <w:t xml:space="preserve">Phát triển giáo dục nghề nghiệp đáp ứng nhu cầu đa dạng về học nghề và giải quyết việc làm cho thanh niên, trong đó ưu tiên dạy nghề và giải quyết việc làm cho thanh niên nông thôn, thanh niên sau khi hoàn thành nghĩa vụ quân sự, tư vấn giúp thanh niên tiếp cận thị trường lao động trong nước và nước ngoài, được vay vốn từ quỹ giải quyết việc làm, quỹ xoá đói, </w:t>
      </w:r>
      <w:r w:rsidR="00B36000" w:rsidRPr="00B36000">
        <w:rPr>
          <w:rFonts w:eastAsia="Times New Roman" w:cs="Times New Roman"/>
          <w:spacing w:val="-2"/>
          <w:sz w:val="28"/>
          <w:szCs w:val="28"/>
        </w:rPr>
        <w:t>giảm nghèo, vốn tín dụng ưu đãi để phát triển sản xuất, kinh doanh, dịch vụ, tự tạo việc làm, phát triển kinh tế hộ gia đình để vươn lên làm giàu chính đáng.</w:t>
      </w:r>
    </w:p>
    <w:p w:rsidR="00B36000" w:rsidRPr="00B36000" w:rsidRDefault="00711784" w:rsidP="00744E4F">
      <w:pPr>
        <w:spacing w:after="0" w:line="240" w:lineRule="auto"/>
        <w:ind w:firstLine="720"/>
        <w:jc w:val="both"/>
        <w:rPr>
          <w:rFonts w:eastAsia="Times New Roman" w:cs="Times New Roman"/>
          <w:color w:val="000000"/>
          <w:sz w:val="28"/>
          <w:szCs w:val="28"/>
        </w:rPr>
      </w:pPr>
      <w:r>
        <w:rPr>
          <w:rFonts w:eastAsia="Times New Roman" w:cs="Times New Roman"/>
          <w:b/>
          <w:i/>
          <w:color w:val="000000"/>
          <w:sz w:val="28"/>
          <w:szCs w:val="28"/>
        </w:rPr>
        <w:t xml:space="preserve">- </w:t>
      </w:r>
      <w:r w:rsidR="00B36000" w:rsidRPr="00B36000">
        <w:rPr>
          <w:rFonts w:eastAsia="Times New Roman" w:cs="Times New Roman"/>
          <w:color w:val="000000"/>
          <w:sz w:val="28"/>
          <w:szCs w:val="28"/>
        </w:rPr>
        <w:t>Tham mưu t</w:t>
      </w:r>
      <w:r w:rsidR="00B36000" w:rsidRPr="00B36000">
        <w:rPr>
          <w:rFonts w:eastAsia="Times New Roman" w:cs="Times New Roman"/>
          <w:sz w:val="28"/>
          <w:szCs w:val="28"/>
        </w:rPr>
        <w:t xml:space="preserve">hực hiện các chính sách để thanh niên nâng cao trình độ học vấn, chuyên môn nghiệp vụ, các chính sách thu hút nguồn nhân lực trẻ phục vụ cho địa phương; </w:t>
      </w:r>
      <w:r w:rsidR="006B27BD" w:rsidRPr="00B36000">
        <w:rPr>
          <w:rFonts w:eastAsia="Times New Roman" w:cs="Times New Roman"/>
          <w:color w:val="000000"/>
          <w:sz w:val="28"/>
          <w:szCs w:val="28"/>
          <w:shd w:val="clear" w:color="auto" w:fill="FFFFFF"/>
        </w:rPr>
        <w:t>chính sách</w:t>
      </w:r>
      <w:r w:rsidR="006B27BD" w:rsidRPr="00204F87">
        <w:rPr>
          <w:rFonts w:eastAsia="Times New Roman" w:cs="Times New Roman"/>
          <w:color w:val="000000"/>
          <w:sz w:val="28"/>
          <w:szCs w:val="28"/>
          <w:shd w:val="clear" w:color="auto" w:fill="FFFFFF"/>
        </w:rPr>
        <w:t xml:space="preserve"> hợp lý</w:t>
      </w:r>
      <w:r w:rsidR="006B27BD" w:rsidRPr="00B36000">
        <w:rPr>
          <w:rFonts w:eastAsia="Times New Roman" w:cs="Times New Roman"/>
          <w:color w:val="000000"/>
          <w:sz w:val="28"/>
          <w:szCs w:val="28"/>
          <w:shd w:val="clear" w:color="auto" w:fill="FFFFFF"/>
        </w:rPr>
        <w:t xml:space="preserve"> cho đội ngũ cán bộ Đoàn trên địa bàn dân cư;</w:t>
      </w:r>
      <w:r w:rsidR="006B27BD">
        <w:rPr>
          <w:rFonts w:eastAsia="Times New Roman" w:cs="Times New Roman"/>
          <w:color w:val="000000"/>
          <w:sz w:val="28"/>
          <w:szCs w:val="28"/>
          <w:shd w:val="clear" w:color="auto" w:fill="FFFFFF"/>
        </w:rPr>
        <w:t xml:space="preserve"> </w:t>
      </w:r>
      <w:r w:rsidR="00B36000" w:rsidRPr="00B36000">
        <w:rPr>
          <w:rFonts w:eastAsia="Times New Roman" w:cs="Times New Roman"/>
          <w:sz w:val="28"/>
          <w:szCs w:val="28"/>
        </w:rPr>
        <w:t>tạo điều kiện cho thanh niên tham gia hoạt động khoa học và công nghệ, ứng dụng tiến bộ kỹ thuật vào sản xuất và đời sống.</w:t>
      </w:r>
      <w:r w:rsidR="006B27BD" w:rsidRPr="006B27BD">
        <w:rPr>
          <w:rFonts w:eastAsia="Times New Roman" w:cs="Times New Roman"/>
          <w:sz w:val="28"/>
          <w:szCs w:val="28"/>
        </w:rPr>
        <w:t xml:space="preserve"> </w:t>
      </w:r>
      <w:r w:rsidR="006B27BD" w:rsidRPr="00B36000">
        <w:rPr>
          <w:rFonts w:eastAsia="Times New Roman" w:cs="Times New Roman"/>
          <w:sz w:val="28"/>
          <w:szCs w:val="28"/>
        </w:rPr>
        <w:t xml:space="preserve">Nghiên cứu đề xuất </w:t>
      </w:r>
      <w:r w:rsidR="006B27BD" w:rsidRPr="00B36000">
        <w:rPr>
          <w:rFonts w:eastAsia="Times New Roman" w:cs="Times New Roman"/>
          <w:color w:val="000000"/>
          <w:sz w:val="28"/>
          <w:szCs w:val="28"/>
          <w:shd w:val="clear" w:color="auto" w:fill="FFFFFF"/>
        </w:rPr>
        <w:t xml:space="preserve">các cơ chế, </w:t>
      </w:r>
      <w:r w:rsidR="006B27BD" w:rsidRPr="00B36000">
        <w:rPr>
          <w:rFonts w:eastAsia="Times New Roman" w:cs="Times New Roman"/>
          <w:sz w:val="28"/>
          <w:szCs w:val="28"/>
        </w:rPr>
        <w:t xml:space="preserve">xây dựng các thiết chế văn hóa phục vụ nhu cầu vui chơi giải trí cho thanh thiếu nhi. </w:t>
      </w:r>
      <w:r w:rsidR="006B27BD">
        <w:rPr>
          <w:sz w:val="28"/>
          <w:szCs w:val="28"/>
        </w:rPr>
        <w:t>L</w:t>
      </w:r>
      <w:r w:rsidR="006B27BD" w:rsidRPr="00204F87">
        <w:rPr>
          <w:rFonts w:cs="Times New Roman"/>
          <w:color w:val="000000"/>
          <w:sz w:val="28"/>
          <w:szCs w:val="28"/>
        </w:rPr>
        <w:t xml:space="preserve">àm tốt công tác xây dựng Đoàn, đặc biệt là ở cấp cơ sở; tăng cường công tác phát triển đoàn viên và giới thiệu đoàn viên ưu tú cho Đảng xem xét kết nạp; xây dựng tổ </w:t>
      </w:r>
      <w:r w:rsidR="006B27BD">
        <w:rPr>
          <w:color w:val="000000"/>
          <w:sz w:val="28"/>
          <w:szCs w:val="28"/>
        </w:rPr>
        <w:t>chức</w:t>
      </w:r>
      <w:r w:rsidR="006B27BD" w:rsidRPr="00204F87">
        <w:rPr>
          <w:rFonts w:cs="Times New Roman"/>
          <w:color w:val="000000"/>
          <w:sz w:val="28"/>
          <w:szCs w:val="28"/>
        </w:rPr>
        <w:t xml:space="preserve"> Đội Thiếu niên tiền phong Hồ Chí Minh của tỉnh vững mạnh.</w:t>
      </w:r>
    </w:p>
    <w:p w:rsidR="00B36000" w:rsidRPr="00B36000" w:rsidRDefault="00B36000" w:rsidP="00744E4F">
      <w:pPr>
        <w:spacing w:after="0" w:line="240" w:lineRule="auto"/>
        <w:ind w:firstLine="720"/>
        <w:jc w:val="both"/>
        <w:rPr>
          <w:rFonts w:eastAsia="Times New Roman" w:cs="Times New Roman"/>
          <w:color w:val="000000"/>
          <w:sz w:val="28"/>
          <w:szCs w:val="28"/>
        </w:rPr>
      </w:pPr>
      <w:r w:rsidRPr="00B36000">
        <w:rPr>
          <w:rFonts w:eastAsia="Times New Roman" w:cs="Times New Roman"/>
          <w:color w:val="000000"/>
          <w:sz w:val="28"/>
          <w:szCs w:val="28"/>
        </w:rPr>
        <w:t xml:space="preserve">Là ứng cử viên </w:t>
      </w:r>
      <w:r w:rsidR="00146E00" w:rsidRPr="00204F87">
        <w:rPr>
          <w:rFonts w:eastAsia="Times New Roman" w:cs="Times New Roman"/>
          <w:color w:val="000000"/>
          <w:sz w:val="28"/>
          <w:szCs w:val="28"/>
        </w:rPr>
        <w:t>đại biểu quốc hội</w:t>
      </w:r>
      <w:r w:rsidRPr="00B36000">
        <w:rPr>
          <w:rFonts w:eastAsia="Times New Roman" w:cs="Times New Roman"/>
          <w:color w:val="000000"/>
          <w:sz w:val="28"/>
          <w:szCs w:val="28"/>
        </w:rPr>
        <w:t xml:space="preserve">, </w:t>
      </w:r>
      <w:r w:rsidR="00146E00" w:rsidRPr="00204F87">
        <w:rPr>
          <w:rFonts w:eastAsia="Times New Roman" w:cs="Times New Roman"/>
          <w:color w:val="000000"/>
          <w:sz w:val="28"/>
          <w:szCs w:val="28"/>
        </w:rPr>
        <w:t>tôi</w:t>
      </w:r>
      <w:r w:rsidRPr="00B36000">
        <w:rPr>
          <w:rFonts w:eastAsia="Times New Roman" w:cs="Times New Roman"/>
          <w:color w:val="000000"/>
          <w:sz w:val="28"/>
          <w:szCs w:val="28"/>
        </w:rPr>
        <w:t xml:space="preserve"> </w:t>
      </w:r>
      <w:r w:rsidR="00146E00" w:rsidRPr="00204F87">
        <w:rPr>
          <w:rFonts w:eastAsia="Times New Roman" w:cs="Times New Roman"/>
          <w:color w:val="000000"/>
          <w:sz w:val="28"/>
          <w:szCs w:val="28"/>
        </w:rPr>
        <w:t>luôn</w:t>
      </w:r>
      <w:r w:rsidRPr="00B36000">
        <w:rPr>
          <w:rFonts w:eastAsia="Times New Roman" w:cs="Times New Roman"/>
          <w:color w:val="000000"/>
          <w:sz w:val="28"/>
          <w:szCs w:val="28"/>
        </w:rPr>
        <w:t xml:space="preserve"> mong muốn mình trở thành đại biểu </w:t>
      </w:r>
      <w:r w:rsidR="00146E00" w:rsidRPr="00204F87">
        <w:rPr>
          <w:rFonts w:eastAsia="Times New Roman" w:cs="Times New Roman"/>
          <w:color w:val="000000"/>
          <w:sz w:val="28"/>
          <w:szCs w:val="28"/>
        </w:rPr>
        <w:t>nhân dân</w:t>
      </w:r>
      <w:r w:rsidRPr="00B36000">
        <w:rPr>
          <w:rFonts w:eastAsia="Times New Roman" w:cs="Times New Roman"/>
          <w:color w:val="000000"/>
          <w:sz w:val="28"/>
          <w:szCs w:val="28"/>
        </w:rPr>
        <w:t xml:space="preserve"> </w:t>
      </w:r>
      <w:r w:rsidR="00146E00" w:rsidRPr="00204F87">
        <w:rPr>
          <w:rFonts w:eastAsia="Times New Roman" w:cs="Times New Roman"/>
          <w:color w:val="000000"/>
          <w:sz w:val="28"/>
          <w:szCs w:val="28"/>
        </w:rPr>
        <w:t>v</w:t>
      </w:r>
      <w:r w:rsidRPr="00B36000">
        <w:rPr>
          <w:rFonts w:eastAsia="Times New Roman" w:cs="Times New Roman"/>
          <w:color w:val="000000"/>
          <w:sz w:val="28"/>
          <w:szCs w:val="28"/>
        </w:rPr>
        <w:t xml:space="preserve">ới niềm tin sẽ là cầu nối để đưa tiếng nói, phản ánh trung thực ý kiến của quý bà con cử tri đến với </w:t>
      </w:r>
      <w:r w:rsidR="00146E00" w:rsidRPr="00204F87">
        <w:rPr>
          <w:rFonts w:eastAsia="Times New Roman" w:cs="Times New Roman"/>
          <w:color w:val="000000"/>
          <w:sz w:val="28"/>
          <w:szCs w:val="28"/>
        </w:rPr>
        <w:t>các nghị trường</w:t>
      </w:r>
      <w:r w:rsidR="00774895">
        <w:rPr>
          <w:rFonts w:eastAsia="Times New Roman" w:cs="Times New Roman"/>
          <w:color w:val="000000"/>
          <w:sz w:val="28"/>
          <w:szCs w:val="28"/>
        </w:rPr>
        <w:t xml:space="preserve">. </w:t>
      </w:r>
      <w:r w:rsidRPr="00B36000">
        <w:rPr>
          <w:rFonts w:eastAsia="Times New Roman" w:cs="Times New Roman"/>
          <w:color w:val="000000"/>
          <w:sz w:val="28"/>
          <w:szCs w:val="28"/>
        </w:rPr>
        <w:t xml:space="preserve">Vì vậy, </w:t>
      </w:r>
      <w:r w:rsidR="00774895">
        <w:rPr>
          <w:rFonts w:eastAsia="Times New Roman" w:cs="Times New Roman"/>
          <w:color w:val="000000"/>
          <w:sz w:val="28"/>
          <w:szCs w:val="28"/>
        </w:rPr>
        <w:t>tôi</w:t>
      </w:r>
      <w:r w:rsidRPr="00B36000">
        <w:rPr>
          <w:rFonts w:eastAsia="Times New Roman" w:cs="Times New Roman"/>
          <w:color w:val="000000"/>
          <w:sz w:val="28"/>
          <w:szCs w:val="28"/>
        </w:rPr>
        <w:t xml:space="preserve"> kính mong quý bà con cử tri </w:t>
      </w:r>
      <w:r w:rsidR="00146E00" w:rsidRPr="00204F87">
        <w:rPr>
          <w:rFonts w:eastAsia="Times New Roman" w:cs="Times New Roman"/>
          <w:color w:val="000000"/>
          <w:sz w:val="28"/>
          <w:szCs w:val="28"/>
        </w:rPr>
        <w:t>sẽ luôn</w:t>
      </w:r>
      <w:r w:rsidRPr="00B36000">
        <w:rPr>
          <w:rFonts w:eastAsia="Times New Roman" w:cs="Times New Roman"/>
          <w:color w:val="000000"/>
          <w:sz w:val="28"/>
          <w:szCs w:val="28"/>
        </w:rPr>
        <w:t xml:space="preserve"> quan tâm và giành những tình cảm ưu ái </w:t>
      </w:r>
      <w:r w:rsidR="00711784">
        <w:rPr>
          <w:rFonts w:eastAsia="Times New Roman" w:cs="Times New Roman"/>
          <w:color w:val="000000"/>
          <w:sz w:val="28"/>
          <w:szCs w:val="28"/>
        </w:rPr>
        <w:t xml:space="preserve">để </w:t>
      </w:r>
      <w:r w:rsidR="00774895">
        <w:rPr>
          <w:rFonts w:eastAsia="Times New Roman" w:cs="Times New Roman"/>
          <w:color w:val="000000"/>
          <w:sz w:val="28"/>
          <w:szCs w:val="28"/>
        </w:rPr>
        <w:t>tôi có cơ hội được cống hiến</w:t>
      </w:r>
      <w:r w:rsidR="00F00257" w:rsidRPr="00B36000">
        <w:rPr>
          <w:rFonts w:eastAsia="Times New Roman" w:cs="Times New Roman"/>
          <w:color w:val="000000"/>
          <w:sz w:val="28"/>
          <w:szCs w:val="28"/>
        </w:rPr>
        <w:t>.</w:t>
      </w:r>
      <w:r w:rsidRPr="00B36000">
        <w:rPr>
          <w:rFonts w:eastAsia="Times New Roman" w:cs="Times New Roman"/>
          <w:color w:val="000000"/>
          <w:sz w:val="28"/>
          <w:szCs w:val="28"/>
        </w:rPr>
        <w:t xml:space="preserve"> </w:t>
      </w:r>
      <w:r w:rsidR="00774895">
        <w:rPr>
          <w:rFonts w:eastAsia="Times New Roman" w:cs="Times New Roman"/>
          <w:color w:val="000000"/>
          <w:sz w:val="28"/>
          <w:szCs w:val="28"/>
        </w:rPr>
        <w:t xml:space="preserve">Với </w:t>
      </w:r>
      <w:r w:rsidR="006F14D6">
        <w:rPr>
          <w:rFonts w:eastAsia="Times New Roman" w:cs="Times New Roman"/>
          <w:color w:val="000000"/>
          <w:sz w:val="28"/>
          <w:szCs w:val="28"/>
        </w:rPr>
        <w:t>tư cách là cán bộ, đảng viên thì</w:t>
      </w:r>
      <w:r w:rsidR="00146E00" w:rsidRPr="00204F87">
        <w:rPr>
          <w:rFonts w:eastAsia="Times New Roman" w:cs="Times New Roman"/>
          <w:color w:val="000000"/>
          <w:sz w:val="28"/>
          <w:szCs w:val="28"/>
        </w:rPr>
        <w:t xml:space="preserve"> dù</w:t>
      </w:r>
      <w:r w:rsidR="006F14D6">
        <w:rPr>
          <w:rFonts w:eastAsia="Times New Roman" w:cs="Times New Roman"/>
          <w:color w:val="000000"/>
          <w:sz w:val="28"/>
          <w:szCs w:val="28"/>
        </w:rPr>
        <w:t xml:space="preserve"> bất cứ</w:t>
      </w:r>
      <w:r w:rsidR="00711784">
        <w:rPr>
          <w:rFonts w:eastAsia="Times New Roman" w:cs="Times New Roman"/>
          <w:color w:val="000000"/>
          <w:sz w:val="28"/>
          <w:szCs w:val="28"/>
        </w:rPr>
        <w:t xml:space="preserve"> cương vị nào, nhiệm vụ nào</w:t>
      </w:r>
      <w:r w:rsidR="00146E00" w:rsidRPr="00204F87">
        <w:rPr>
          <w:rFonts w:eastAsia="Times New Roman" w:cs="Times New Roman"/>
          <w:color w:val="000000"/>
          <w:sz w:val="28"/>
          <w:szCs w:val="28"/>
        </w:rPr>
        <w:t xml:space="preserve"> tôi vẫn phải hoàn thành tốt nhiệm vụ của mình. </w:t>
      </w:r>
    </w:p>
    <w:p w:rsidR="00B36000" w:rsidRPr="00404BE2" w:rsidRDefault="00B36000" w:rsidP="00744E4F">
      <w:pPr>
        <w:spacing w:after="0" w:line="240" w:lineRule="auto"/>
        <w:ind w:firstLine="720"/>
        <w:jc w:val="both"/>
        <w:rPr>
          <w:rFonts w:eastAsia="Times New Roman" w:cs="Times New Roman"/>
          <w:b/>
          <w:i/>
          <w:color w:val="000000"/>
          <w:sz w:val="28"/>
          <w:szCs w:val="28"/>
        </w:rPr>
      </w:pPr>
      <w:r w:rsidRPr="00404BE2">
        <w:rPr>
          <w:rFonts w:eastAsia="Times New Roman" w:cs="Times New Roman"/>
          <w:b/>
          <w:i/>
          <w:color w:val="000000"/>
          <w:sz w:val="28"/>
          <w:szCs w:val="28"/>
        </w:rPr>
        <w:t>Xin trân trọng cám ơn!</w:t>
      </w:r>
      <w:bookmarkStart w:id="0" w:name="_GoBack"/>
      <w:bookmarkEnd w:id="0"/>
    </w:p>
    <w:p w:rsidR="00930367" w:rsidRPr="00204F87" w:rsidRDefault="00930367" w:rsidP="00744E4F">
      <w:pPr>
        <w:pStyle w:val="NormalWeb"/>
        <w:shd w:val="clear" w:color="auto" w:fill="FFFFFF"/>
        <w:spacing w:before="0" w:beforeAutospacing="0" w:after="0" w:afterAutospacing="0"/>
        <w:jc w:val="both"/>
        <w:rPr>
          <w:color w:val="000000"/>
          <w:sz w:val="28"/>
          <w:szCs w:val="28"/>
        </w:rPr>
      </w:pPr>
    </w:p>
    <w:p w:rsidR="008E7B9B" w:rsidRPr="00204F87" w:rsidRDefault="008E7B9B" w:rsidP="00744E4F">
      <w:pPr>
        <w:pStyle w:val="NormalWeb"/>
        <w:shd w:val="clear" w:color="auto" w:fill="FFFFFF"/>
        <w:spacing w:before="0" w:beforeAutospacing="0" w:after="0" w:afterAutospacing="0"/>
        <w:jc w:val="both"/>
        <w:rPr>
          <w:color w:val="000000"/>
          <w:sz w:val="28"/>
          <w:szCs w:val="28"/>
        </w:rPr>
      </w:pPr>
    </w:p>
    <w:p w:rsidR="008E7B9B" w:rsidRPr="00204F87" w:rsidRDefault="008E7B9B" w:rsidP="00744E4F">
      <w:pPr>
        <w:pStyle w:val="NormalWeb"/>
        <w:shd w:val="clear" w:color="auto" w:fill="FFFFFF"/>
        <w:spacing w:before="0" w:beforeAutospacing="0" w:after="0" w:afterAutospacing="0"/>
        <w:jc w:val="both"/>
        <w:rPr>
          <w:color w:val="000000"/>
          <w:sz w:val="28"/>
          <w:szCs w:val="28"/>
        </w:rPr>
      </w:pPr>
    </w:p>
    <w:p w:rsidR="008E7B9B" w:rsidRPr="00204F87" w:rsidRDefault="008E7B9B" w:rsidP="00744E4F">
      <w:pPr>
        <w:pStyle w:val="NormalWeb"/>
        <w:shd w:val="clear" w:color="auto" w:fill="FFFFFF"/>
        <w:spacing w:before="0" w:beforeAutospacing="0" w:after="0" w:afterAutospacing="0"/>
        <w:jc w:val="both"/>
        <w:rPr>
          <w:color w:val="000000"/>
          <w:sz w:val="28"/>
          <w:szCs w:val="28"/>
        </w:rPr>
      </w:pPr>
    </w:p>
    <w:p w:rsidR="00CC1803" w:rsidRPr="00204F87" w:rsidRDefault="00CC1803" w:rsidP="00744E4F">
      <w:pPr>
        <w:pStyle w:val="NormalWeb"/>
        <w:shd w:val="clear" w:color="auto" w:fill="FFFFFF"/>
        <w:spacing w:before="0" w:beforeAutospacing="0" w:after="0" w:afterAutospacing="0"/>
        <w:jc w:val="both"/>
        <w:rPr>
          <w:color w:val="000000"/>
          <w:sz w:val="28"/>
          <w:szCs w:val="28"/>
        </w:rPr>
      </w:pPr>
    </w:p>
    <w:sectPr w:rsidR="00CC1803" w:rsidRPr="00204F87" w:rsidSect="009009A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03"/>
    <w:rsid w:val="00017CF6"/>
    <w:rsid w:val="000C34D3"/>
    <w:rsid w:val="00117E05"/>
    <w:rsid w:val="00146E00"/>
    <w:rsid w:val="001716DA"/>
    <w:rsid w:val="00172074"/>
    <w:rsid w:val="001751EF"/>
    <w:rsid w:val="001C0500"/>
    <w:rsid w:val="001E307E"/>
    <w:rsid w:val="001F4C5C"/>
    <w:rsid w:val="001F512A"/>
    <w:rsid w:val="00204406"/>
    <w:rsid w:val="00204F87"/>
    <w:rsid w:val="002259EE"/>
    <w:rsid w:val="00256D4B"/>
    <w:rsid w:val="00307380"/>
    <w:rsid w:val="00347217"/>
    <w:rsid w:val="003B5034"/>
    <w:rsid w:val="003C4BE7"/>
    <w:rsid w:val="003E0037"/>
    <w:rsid w:val="00404BE2"/>
    <w:rsid w:val="004217AF"/>
    <w:rsid w:val="00453159"/>
    <w:rsid w:val="00464A69"/>
    <w:rsid w:val="004C0DA7"/>
    <w:rsid w:val="004F6D9A"/>
    <w:rsid w:val="005153FD"/>
    <w:rsid w:val="005229D4"/>
    <w:rsid w:val="00546331"/>
    <w:rsid w:val="00575142"/>
    <w:rsid w:val="005826A6"/>
    <w:rsid w:val="00585AA2"/>
    <w:rsid w:val="005F5EE7"/>
    <w:rsid w:val="00607453"/>
    <w:rsid w:val="00614313"/>
    <w:rsid w:val="00642967"/>
    <w:rsid w:val="006562DF"/>
    <w:rsid w:val="006909F0"/>
    <w:rsid w:val="006B27BD"/>
    <w:rsid w:val="006C1BCA"/>
    <w:rsid w:val="006F14D6"/>
    <w:rsid w:val="006F60A0"/>
    <w:rsid w:val="007104BE"/>
    <w:rsid w:val="00711784"/>
    <w:rsid w:val="00744E4F"/>
    <w:rsid w:val="00774895"/>
    <w:rsid w:val="00780813"/>
    <w:rsid w:val="00791403"/>
    <w:rsid w:val="00794C54"/>
    <w:rsid w:val="007B2D24"/>
    <w:rsid w:val="007C722C"/>
    <w:rsid w:val="00836841"/>
    <w:rsid w:val="00851A7F"/>
    <w:rsid w:val="008E7B9B"/>
    <w:rsid w:val="008F79EA"/>
    <w:rsid w:val="009009AE"/>
    <w:rsid w:val="00902C14"/>
    <w:rsid w:val="009251A3"/>
    <w:rsid w:val="00930367"/>
    <w:rsid w:val="009A37A8"/>
    <w:rsid w:val="009F1A98"/>
    <w:rsid w:val="00A01EA6"/>
    <w:rsid w:val="00A74F6A"/>
    <w:rsid w:val="00AA700E"/>
    <w:rsid w:val="00B32316"/>
    <w:rsid w:val="00B36000"/>
    <w:rsid w:val="00B57743"/>
    <w:rsid w:val="00BD0F17"/>
    <w:rsid w:val="00BF19B3"/>
    <w:rsid w:val="00C13582"/>
    <w:rsid w:val="00C65F74"/>
    <w:rsid w:val="00C733BC"/>
    <w:rsid w:val="00CB3372"/>
    <w:rsid w:val="00CC1803"/>
    <w:rsid w:val="00CC2372"/>
    <w:rsid w:val="00D459CA"/>
    <w:rsid w:val="00DE7AF8"/>
    <w:rsid w:val="00DF3E40"/>
    <w:rsid w:val="00E53CF4"/>
    <w:rsid w:val="00EB1617"/>
    <w:rsid w:val="00EB4BFC"/>
    <w:rsid w:val="00F00257"/>
    <w:rsid w:val="00F6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9E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F79EA"/>
    <w:rPr>
      <w:i/>
      <w:iCs/>
    </w:rPr>
  </w:style>
  <w:style w:type="character" w:styleId="Hyperlink">
    <w:name w:val="Hyperlink"/>
    <w:basedOn w:val="DefaultParagraphFont"/>
    <w:uiPriority w:val="99"/>
    <w:semiHidden/>
    <w:unhideWhenUsed/>
    <w:rsid w:val="005F5E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9E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F79EA"/>
    <w:rPr>
      <w:i/>
      <w:iCs/>
    </w:rPr>
  </w:style>
  <w:style w:type="character" w:styleId="Hyperlink">
    <w:name w:val="Hyperlink"/>
    <w:basedOn w:val="DefaultParagraphFont"/>
    <w:uiPriority w:val="99"/>
    <w:semiHidden/>
    <w:unhideWhenUsed/>
    <w:rsid w:val="005F5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3812">
      <w:bodyDiv w:val="1"/>
      <w:marLeft w:val="0"/>
      <w:marRight w:val="0"/>
      <w:marTop w:val="0"/>
      <w:marBottom w:val="0"/>
      <w:divBdr>
        <w:top w:val="none" w:sz="0" w:space="0" w:color="auto"/>
        <w:left w:val="none" w:sz="0" w:space="0" w:color="auto"/>
        <w:bottom w:val="none" w:sz="0" w:space="0" w:color="auto"/>
        <w:right w:val="none" w:sz="0" w:space="0" w:color="auto"/>
      </w:divBdr>
    </w:div>
    <w:div w:id="1232229730">
      <w:bodyDiv w:val="1"/>
      <w:marLeft w:val="0"/>
      <w:marRight w:val="0"/>
      <w:marTop w:val="0"/>
      <w:marBottom w:val="0"/>
      <w:divBdr>
        <w:top w:val="none" w:sz="0" w:space="0" w:color="auto"/>
        <w:left w:val="none" w:sz="0" w:space="0" w:color="auto"/>
        <w:bottom w:val="none" w:sz="0" w:space="0" w:color="auto"/>
        <w:right w:val="none" w:sz="0" w:space="0" w:color="auto"/>
      </w:divBdr>
    </w:div>
    <w:div w:id="1873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C008-4372-438A-ABE6-AE5DEA99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2021-05-10T08:51:00Z</dcterms:created>
  <dcterms:modified xsi:type="dcterms:W3CDTF">2021-05-12T03:54:00Z</dcterms:modified>
</cp:coreProperties>
</file>