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80" w:type="dxa"/>
        <w:tblInd w:w="-432" w:type="dxa"/>
        <w:tblLayout w:type="fixed"/>
        <w:tblLook w:val="0000" w:firstRow="0" w:lastRow="0" w:firstColumn="0" w:lastColumn="0" w:noHBand="0" w:noVBand="0"/>
      </w:tblPr>
      <w:tblGrid>
        <w:gridCol w:w="3920"/>
        <w:gridCol w:w="6660"/>
      </w:tblGrid>
      <w:tr w:rsidR="004A7C44" w:rsidRPr="002232EB" w:rsidTr="0034520A">
        <w:trPr>
          <w:trHeight w:val="80"/>
        </w:trPr>
        <w:tc>
          <w:tcPr>
            <w:tcW w:w="3920" w:type="dxa"/>
            <w:tcBorders>
              <w:top w:val="nil"/>
              <w:left w:val="nil"/>
              <w:bottom w:val="nil"/>
              <w:right w:val="nil"/>
            </w:tcBorders>
          </w:tcPr>
          <w:p w:rsidR="004A7C44" w:rsidRPr="002232EB" w:rsidRDefault="004A7C44" w:rsidP="0034520A">
            <w:pPr>
              <w:pStyle w:val="Heading4"/>
              <w:keepNext/>
              <w:jc w:val="center"/>
              <w:rPr>
                <w:b/>
                <w:bCs/>
                <w:sz w:val="28"/>
                <w:szCs w:val="28"/>
              </w:rPr>
            </w:pPr>
            <w:r w:rsidRPr="002232EB">
              <w:rPr>
                <w:b/>
                <w:bCs/>
                <w:sz w:val="28"/>
                <w:szCs w:val="28"/>
              </w:rPr>
              <w:t xml:space="preserve">      HỘI  ĐỒNG NHÂN DÂN   </w:t>
            </w:r>
          </w:p>
        </w:tc>
        <w:tc>
          <w:tcPr>
            <w:tcW w:w="6660" w:type="dxa"/>
            <w:tcBorders>
              <w:top w:val="nil"/>
              <w:left w:val="nil"/>
              <w:bottom w:val="nil"/>
              <w:right w:val="nil"/>
            </w:tcBorders>
          </w:tcPr>
          <w:p w:rsidR="004A7C44" w:rsidRPr="002232EB" w:rsidRDefault="004A7C44" w:rsidP="0034520A">
            <w:pPr>
              <w:pStyle w:val="Heading5"/>
              <w:keepNext/>
              <w:jc w:val="center"/>
              <w:rPr>
                <w:b/>
                <w:bCs/>
                <w:sz w:val="28"/>
                <w:szCs w:val="28"/>
              </w:rPr>
            </w:pPr>
            <w:r w:rsidRPr="002232EB">
              <w:rPr>
                <w:b/>
                <w:bCs/>
                <w:sz w:val="28"/>
                <w:szCs w:val="28"/>
              </w:rPr>
              <w:t>CỘNG HOÀ XÃ HỘI CHỦ NGHĨA VIỆT NAM</w:t>
            </w:r>
          </w:p>
        </w:tc>
      </w:tr>
      <w:tr w:rsidR="004A7C44" w:rsidRPr="002232EB" w:rsidTr="0034520A">
        <w:tc>
          <w:tcPr>
            <w:tcW w:w="3920" w:type="dxa"/>
            <w:tcBorders>
              <w:top w:val="nil"/>
              <w:left w:val="nil"/>
              <w:bottom w:val="nil"/>
              <w:right w:val="nil"/>
            </w:tcBorders>
          </w:tcPr>
          <w:p w:rsidR="004A7C44" w:rsidRPr="002232EB" w:rsidRDefault="004A7C44" w:rsidP="0034520A">
            <w:pPr>
              <w:jc w:val="center"/>
              <w:rPr>
                <w:b/>
                <w:bCs/>
                <w:sz w:val="28"/>
                <w:szCs w:val="28"/>
              </w:rPr>
            </w:pPr>
            <w:r>
              <w:rPr>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827405</wp:posOffset>
                      </wp:positionH>
                      <wp:positionV relativeFrom="paragraph">
                        <wp:posOffset>255905</wp:posOffset>
                      </wp:positionV>
                      <wp:extent cx="908050" cy="0"/>
                      <wp:effectExtent l="5715" t="10160" r="1016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5pt,20.15pt" to="136.6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i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"/>
                  </w:pict>
                </mc:Fallback>
              </mc:AlternateContent>
            </w:r>
            <w:r w:rsidRPr="002232EB">
              <w:rPr>
                <w:b/>
                <w:bCs/>
                <w:sz w:val="28"/>
                <w:szCs w:val="28"/>
              </w:rPr>
              <w:t xml:space="preserve">    T</w:t>
            </w:r>
            <w:r>
              <w:rPr>
                <w:b/>
                <w:bCs/>
                <w:sz w:val="28"/>
                <w:szCs w:val="28"/>
              </w:rPr>
              <w:t>HỊ XÃ HƯƠNG TRÀ</w:t>
            </w:r>
            <w:r w:rsidRPr="002232EB">
              <w:rPr>
                <w:b/>
                <w:bCs/>
                <w:sz w:val="28"/>
                <w:szCs w:val="28"/>
              </w:rPr>
              <w:t xml:space="preserve">    </w:t>
            </w:r>
          </w:p>
        </w:tc>
        <w:tc>
          <w:tcPr>
            <w:tcW w:w="6660" w:type="dxa"/>
            <w:tcBorders>
              <w:top w:val="nil"/>
              <w:left w:val="nil"/>
              <w:bottom w:val="nil"/>
              <w:right w:val="nil"/>
            </w:tcBorders>
          </w:tcPr>
          <w:p w:rsidR="004A7C44" w:rsidRPr="002232EB" w:rsidRDefault="004A7C44" w:rsidP="0034520A">
            <w:pPr>
              <w:pStyle w:val="Heading2"/>
              <w:keepNext/>
              <w:jc w:val="center"/>
              <w:rPr>
                <w:b/>
                <w:bCs/>
                <w:sz w:val="28"/>
                <w:szCs w:val="28"/>
              </w:rPr>
            </w:pPr>
            <w:r>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1003300</wp:posOffset>
                      </wp:positionH>
                      <wp:positionV relativeFrom="paragraph">
                        <wp:posOffset>207010</wp:posOffset>
                      </wp:positionV>
                      <wp:extent cx="2146300" cy="0"/>
                      <wp:effectExtent l="13335" t="8890" r="1206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16.3pt" to="24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E1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"/>
                  </w:pict>
                </mc:Fallback>
              </mc:AlternateContent>
            </w:r>
            <w:r w:rsidRPr="002232EB">
              <w:rPr>
                <w:b/>
                <w:bCs/>
                <w:sz w:val="28"/>
                <w:szCs w:val="28"/>
              </w:rPr>
              <w:t xml:space="preserve">  Độc lập - Tự do - Hạnh phúc</w:t>
            </w:r>
          </w:p>
        </w:tc>
      </w:tr>
    </w:tbl>
    <w:p w:rsidR="004A7C44" w:rsidRPr="002232EB" w:rsidRDefault="004A7C44" w:rsidP="004A7C44">
      <w:pPr>
        <w:jc w:val="right"/>
        <w:rPr>
          <w:i/>
          <w:iCs/>
          <w:sz w:val="28"/>
          <w:szCs w:val="28"/>
        </w:rPr>
      </w:pPr>
      <w:r>
        <w:rPr>
          <w:sz w:val="28"/>
          <w:szCs w:val="28"/>
        </w:rPr>
        <w:t xml:space="preserve">   </w:t>
      </w:r>
      <w:r>
        <w:rPr>
          <w:i/>
          <w:iCs/>
          <w:sz w:val="28"/>
          <w:szCs w:val="28"/>
        </w:rPr>
        <w:t xml:space="preserve"> </w:t>
      </w:r>
      <w:r w:rsidRPr="00D130A3">
        <w:rPr>
          <w:i/>
          <w:iCs/>
          <w:sz w:val="28"/>
          <w:szCs w:val="28"/>
        </w:rPr>
        <w:t xml:space="preserve"> </w:t>
      </w:r>
      <w:r>
        <w:rPr>
          <w:i/>
          <w:iCs/>
          <w:sz w:val="28"/>
          <w:szCs w:val="28"/>
        </w:rPr>
        <w:t>Hương Trà</w:t>
      </w:r>
      <w:r w:rsidRPr="002232EB">
        <w:rPr>
          <w:i/>
          <w:iCs/>
          <w:sz w:val="28"/>
          <w:szCs w:val="28"/>
        </w:rPr>
        <w:t xml:space="preserve">, ngày </w:t>
      </w:r>
      <w:r>
        <w:rPr>
          <w:i/>
          <w:iCs/>
          <w:sz w:val="28"/>
          <w:szCs w:val="28"/>
        </w:rPr>
        <w:t xml:space="preserve">07  </w:t>
      </w:r>
      <w:r w:rsidRPr="002232EB">
        <w:rPr>
          <w:i/>
          <w:iCs/>
          <w:sz w:val="28"/>
          <w:szCs w:val="28"/>
        </w:rPr>
        <w:t xml:space="preserve">tháng </w:t>
      </w:r>
      <w:r>
        <w:rPr>
          <w:i/>
          <w:iCs/>
          <w:sz w:val="28"/>
          <w:szCs w:val="28"/>
        </w:rPr>
        <w:t>6</w:t>
      </w:r>
      <w:r w:rsidRPr="002232EB">
        <w:rPr>
          <w:i/>
          <w:iCs/>
          <w:sz w:val="28"/>
          <w:szCs w:val="28"/>
        </w:rPr>
        <w:t xml:space="preserve"> </w:t>
      </w:r>
      <w:r>
        <w:rPr>
          <w:i/>
          <w:iCs/>
          <w:sz w:val="28"/>
          <w:szCs w:val="28"/>
        </w:rPr>
        <w:t xml:space="preserve"> năm 2022</w:t>
      </w:r>
    </w:p>
    <w:p w:rsidR="004A7C44" w:rsidRPr="00A406C9" w:rsidRDefault="004A7C44" w:rsidP="004A7C44">
      <w:pPr>
        <w:pStyle w:val="Heading1"/>
        <w:jc w:val="center"/>
        <w:rPr>
          <w:b/>
          <w:sz w:val="28"/>
          <w:szCs w:val="28"/>
        </w:rPr>
      </w:pPr>
      <w:r w:rsidRPr="00A406C9">
        <w:rPr>
          <w:b/>
          <w:sz w:val="28"/>
          <w:szCs w:val="28"/>
        </w:rPr>
        <w:t>BÁO CÁO</w:t>
      </w:r>
    </w:p>
    <w:p w:rsidR="004A7C44" w:rsidRPr="002232EB" w:rsidRDefault="004A7C44" w:rsidP="004A7C44">
      <w:pPr>
        <w:pStyle w:val="Heading1"/>
        <w:keepNext/>
        <w:jc w:val="center"/>
        <w:rPr>
          <w:b/>
          <w:bCs/>
          <w:sz w:val="28"/>
          <w:szCs w:val="28"/>
        </w:rPr>
      </w:pPr>
      <w:r w:rsidRPr="002232EB">
        <w:rPr>
          <w:b/>
          <w:bCs/>
          <w:sz w:val="28"/>
          <w:szCs w:val="28"/>
        </w:rPr>
        <w:t xml:space="preserve">Tiếp xúc cử tri trước kỳ họp </w:t>
      </w:r>
      <w:r>
        <w:rPr>
          <w:b/>
          <w:bCs/>
          <w:sz w:val="28"/>
          <w:szCs w:val="28"/>
        </w:rPr>
        <w:t>thứ 04 ( Khóa VII) của HĐND thị xã</w:t>
      </w:r>
    </w:p>
    <w:p w:rsidR="004A7C44" w:rsidRPr="002232EB" w:rsidRDefault="004A7C44" w:rsidP="004A7C44">
      <w:pPr>
        <w:jc w:val="center"/>
        <w:rPr>
          <w:b/>
          <w:bCs/>
          <w:sz w:val="28"/>
          <w:szCs w:val="28"/>
        </w:rPr>
      </w:pPr>
      <w:r>
        <w:rPr>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2445385</wp:posOffset>
                </wp:positionH>
                <wp:positionV relativeFrom="paragraph">
                  <wp:posOffset>11430</wp:posOffset>
                </wp:positionV>
                <wp:extent cx="1403350" cy="0"/>
                <wp:effectExtent l="12065" t="10795" r="1333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5pt,.9pt" to="303.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Ef8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"/>
            </w:pict>
          </mc:Fallback>
        </mc:AlternateContent>
      </w:r>
    </w:p>
    <w:p w:rsidR="004A7C44" w:rsidRPr="00B072DA" w:rsidRDefault="004A7C44" w:rsidP="00602FF1">
      <w:pPr>
        <w:spacing w:before="0" w:after="0" w:line="320" w:lineRule="exact"/>
        <w:ind w:firstLine="720"/>
        <w:jc w:val="both"/>
        <w:rPr>
          <w:b/>
          <w:bCs/>
          <w:sz w:val="28"/>
          <w:szCs w:val="28"/>
        </w:rPr>
      </w:pPr>
      <w:r w:rsidRPr="00B072DA">
        <w:rPr>
          <w:b/>
          <w:bCs/>
          <w:sz w:val="28"/>
          <w:szCs w:val="28"/>
        </w:rPr>
        <w:t xml:space="preserve">I. Một số hoạt động của HĐND thị xã tại kỳ họp thứ </w:t>
      </w:r>
      <w:r w:rsidR="00CD3C5F" w:rsidRPr="00B072DA">
        <w:rPr>
          <w:b/>
          <w:bCs/>
          <w:sz w:val="28"/>
          <w:szCs w:val="28"/>
        </w:rPr>
        <w:t>04</w:t>
      </w:r>
    </w:p>
    <w:p w:rsidR="004A7C44" w:rsidRPr="00B072DA" w:rsidRDefault="004A7C44" w:rsidP="00602FF1">
      <w:pPr>
        <w:spacing w:before="0" w:after="0" w:line="320" w:lineRule="exact"/>
        <w:ind w:firstLine="720"/>
        <w:jc w:val="both"/>
        <w:rPr>
          <w:sz w:val="28"/>
          <w:szCs w:val="28"/>
        </w:rPr>
      </w:pPr>
      <w:r w:rsidRPr="00B072DA">
        <w:rPr>
          <w:sz w:val="28"/>
          <w:szCs w:val="28"/>
        </w:rPr>
        <w:t xml:space="preserve">Tại kỳ họp thứ </w:t>
      </w:r>
      <w:r w:rsidR="00CD3C5F" w:rsidRPr="00B072DA">
        <w:rPr>
          <w:sz w:val="28"/>
          <w:szCs w:val="28"/>
        </w:rPr>
        <w:t>04</w:t>
      </w:r>
      <w:r w:rsidRPr="00B072DA">
        <w:rPr>
          <w:sz w:val="28"/>
          <w:szCs w:val="28"/>
        </w:rPr>
        <w:t xml:space="preserve"> (dự kiến chương trình kỳ họp sẽ tiến hành trong </w:t>
      </w:r>
      <w:r w:rsidR="00CD119F" w:rsidRPr="00B072DA">
        <w:rPr>
          <w:sz w:val="28"/>
          <w:szCs w:val="28"/>
        </w:rPr>
        <w:t>02</w:t>
      </w:r>
      <w:r w:rsidRPr="00B072DA">
        <w:rPr>
          <w:sz w:val="28"/>
          <w:szCs w:val="28"/>
        </w:rPr>
        <w:t xml:space="preserve"> ngày; thời gian tổ chức trong khoảng thời gian từ ngày </w:t>
      </w:r>
      <w:r w:rsidR="00CD119F" w:rsidRPr="00B072DA">
        <w:rPr>
          <w:b/>
          <w:i/>
          <w:sz w:val="28"/>
          <w:szCs w:val="28"/>
        </w:rPr>
        <w:t>27/6/2022</w:t>
      </w:r>
      <w:r w:rsidRPr="00B072DA">
        <w:rPr>
          <w:b/>
          <w:i/>
          <w:sz w:val="28"/>
          <w:szCs w:val="28"/>
        </w:rPr>
        <w:t xml:space="preserve"> - </w:t>
      </w:r>
      <w:r w:rsidR="00CD119F" w:rsidRPr="00B072DA">
        <w:rPr>
          <w:b/>
          <w:i/>
          <w:sz w:val="28"/>
          <w:szCs w:val="28"/>
        </w:rPr>
        <w:t>02</w:t>
      </w:r>
      <w:r w:rsidRPr="00B072DA">
        <w:rPr>
          <w:b/>
          <w:i/>
          <w:sz w:val="28"/>
          <w:szCs w:val="28"/>
        </w:rPr>
        <w:t>/</w:t>
      </w:r>
      <w:r w:rsidR="00CD119F" w:rsidRPr="00B072DA">
        <w:rPr>
          <w:b/>
          <w:i/>
          <w:sz w:val="28"/>
          <w:szCs w:val="28"/>
        </w:rPr>
        <w:t>7</w:t>
      </w:r>
      <w:r w:rsidRPr="00B072DA">
        <w:rPr>
          <w:b/>
          <w:i/>
          <w:sz w:val="28"/>
          <w:szCs w:val="28"/>
        </w:rPr>
        <w:t>/202</w:t>
      </w:r>
      <w:r w:rsidR="00CD119F" w:rsidRPr="00B072DA">
        <w:rPr>
          <w:b/>
          <w:i/>
          <w:sz w:val="28"/>
          <w:szCs w:val="28"/>
        </w:rPr>
        <w:t>2</w:t>
      </w:r>
      <w:r w:rsidRPr="00B072DA">
        <w:rPr>
          <w:sz w:val="28"/>
          <w:szCs w:val="28"/>
        </w:rPr>
        <w:t>), HĐND thị xã sẽ tập trung vào các nội dung chính:</w:t>
      </w:r>
    </w:p>
    <w:p w:rsidR="00CD119F" w:rsidRPr="00B072DA" w:rsidRDefault="004A7C44" w:rsidP="00602FF1">
      <w:pPr>
        <w:spacing w:before="0" w:after="0" w:line="320" w:lineRule="exact"/>
        <w:ind w:firstLine="720"/>
        <w:jc w:val="both"/>
        <w:rPr>
          <w:sz w:val="28"/>
          <w:szCs w:val="28"/>
        </w:rPr>
      </w:pPr>
      <w:r w:rsidRPr="00B072DA">
        <w:rPr>
          <w:i/>
          <w:iCs/>
          <w:sz w:val="28"/>
          <w:szCs w:val="28"/>
        </w:rPr>
        <w:t>Thứ nhất,</w:t>
      </w:r>
      <w:r w:rsidRPr="00B072DA">
        <w:rPr>
          <w:sz w:val="28"/>
          <w:szCs w:val="28"/>
        </w:rPr>
        <w:t xml:space="preserve"> Kỳ họp thứ </w:t>
      </w:r>
      <w:r w:rsidR="00CD119F" w:rsidRPr="00B072DA">
        <w:rPr>
          <w:sz w:val="28"/>
          <w:szCs w:val="28"/>
        </w:rPr>
        <w:t>04</w:t>
      </w:r>
      <w:r w:rsidRPr="00B072DA">
        <w:rPr>
          <w:sz w:val="28"/>
          <w:szCs w:val="28"/>
        </w:rPr>
        <w:t xml:space="preserve">, </w:t>
      </w:r>
      <w:r w:rsidR="00CD119F" w:rsidRPr="00B072DA">
        <w:rPr>
          <w:sz w:val="28"/>
          <w:szCs w:val="28"/>
        </w:rPr>
        <w:t>HĐND thị xã khóa VII sẽ tập trung xem xét đánh giá tình hình thực hiện kế hoạch Kinh tế-xã hội, quốc phòng-an ninh 6 tháng đầu năm 2022. Bàn và quyết định các giải pháp trọng tâm 6 tháng cuối năm để thực hiện thắng lợi các mục tiêu, nhiệm vụ Kinh tế-xã hội, quốc phòng - an ninh năm 2022; xem xét</w:t>
      </w:r>
      <w:r w:rsidR="00CD119F" w:rsidRPr="00B072DA">
        <w:rPr>
          <w:rFonts w:ascii="VNtimes new roman" w:hAnsi="VNtimes new roman"/>
          <w:sz w:val="28"/>
          <w:szCs w:val="28"/>
        </w:rPr>
        <w:t xml:space="preserve"> </w:t>
      </w:r>
      <w:r w:rsidR="00CD119F" w:rsidRPr="00B072DA">
        <w:rPr>
          <w:sz w:val="28"/>
          <w:szCs w:val="28"/>
        </w:rPr>
        <w:t>phê chuẩn quyết toán ngân sách thị xã, xã-phường năm 2021 và một số nội dung quan trọng khác</w:t>
      </w:r>
    </w:p>
    <w:p w:rsidR="004A7C44" w:rsidRPr="00B072DA" w:rsidRDefault="004A7C44" w:rsidP="00602FF1">
      <w:pPr>
        <w:spacing w:before="0" w:after="0" w:line="320" w:lineRule="exact"/>
        <w:ind w:firstLine="720"/>
        <w:jc w:val="both"/>
        <w:rPr>
          <w:sz w:val="28"/>
          <w:szCs w:val="28"/>
        </w:rPr>
      </w:pPr>
      <w:r w:rsidRPr="00B072DA">
        <w:rPr>
          <w:i/>
          <w:iCs/>
          <w:sz w:val="28"/>
          <w:szCs w:val="28"/>
        </w:rPr>
        <w:t>Thứ hai</w:t>
      </w:r>
      <w:r w:rsidRPr="00B072DA">
        <w:rPr>
          <w:sz w:val="28"/>
          <w:szCs w:val="28"/>
        </w:rPr>
        <w:t>, HĐND thị xã sẽ xem xét, quyết định thông qua các nghị quyết sau:</w:t>
      </w:r>
    </w:p>
    <w:p w:rsidR="00CD119F" w:rsidRPr="00B072DA" w:rsidRDefault="00CD119F" w:rsidP="00602FF1">
      <w:pPr>
        <w:spacing w:before="0" w:after="0" w:line="320" w:lineRule="exact"/>
        <w:ind w:right="52" w:firstLine="720"/>
        <w:jc w:val="both"/>
        <w:rPr>
          <w:spacing w:val="-20"/>
          <w:sz w:val="28"/>
          <w:szCs w:val="28"/>
        </w:rPr>
      </w:pPr>
      <w:r w:rsidRPr="00B072DA">
        <w:rPr>
          <w:spacing w:val="-20"/>
          <w:sz w:val="28"/>
          <w:szCs w:val="28"/>
        </w:rPr>
        <w:t>- Nghị quyết về nhiệm vụ và giải pháp thực hiện KT-XH 6 tháng cuối năm 2022.</w:t>
      </w:r>
    </w:p>
    <w:p w:rsidR="00CD119F" w:rsidRPr="00B072DA" w:rsidRDefault="00CD119F" w:rsidP="00602FF1">
      <w:pPr>
        <w:spacing w:before="0" w:after="0" w:line="320" w:lineRule="exact"/>
        <w:ind w:right="52"/>
        <w:jc w:val="both"/>
        <w:rPr>
          <w:sz w:val="28"/>
          <w:szCs w:val="28"/>
        </w:rPr>
      </w:pPr>
      <w:r w:rsidRPr="00B072DA">
        <w:rPr>
          <w:sz w:val="28"/>
          <w:szCs w:val="28"/>
        </w:rPr>
        <w:tab/>
        <w:t>- Nghị quyết về phê chuẩn quyết toán ngân sách thị xã, xã-phường năm 2021.</w:t>
      </w:r>
    </w:p>
    <w:p w:rsidR="00CD119F" w:rsidRPr="00B072DA" w:rsidRDefault="00CD119F" w:rsidP="00602FF1">
      <w:pPr>
        <w:spacing w:before="0" w:after="0" w:line="320" w:lineRule="exact"/>
        <w:ind w:right="52" w:firstLine="720"/>
        <w:jc w:val="both"/>
        <w:rPr>
          <w:spacing w:val="-22"/>
          <w:sz w:val="28"/>
          <w:szCs w:val="28"/>
        </w:rPr>
      </w:pPr>
      <w:r w:rsidRPr="00B072DA">
        <w:rPr>
          <w:spacing w:val="-22"/>
          <w:sz w:val="28"/>
          <w:szCs w:val="28"/>
        </w:rPr>
        <w:t>- Nghị quyết về việc cho ý kiến danh mục Kế hoạch đầu tư công trung hạn giai đoạn 2021-2025;</w:t>
      </w:r>
    </w:p>
    <w:p w:rsidR="00CD119F" w:rsidRPr="00B072DA" w:rsidRDefault="00CD119F" w:rsidP="00602FF1">
      <w:pPr>
        <w:spacing w:before="0" w:after="0" w:line="320" w:lineRule="exact"/>
        <w:ind w:right="52" w:firstLine="720"/>
        <w:jc w:val="both"/>
        <w:rPr>
          <w:spacing w:val="-20"/>
          <w:sz w:val="28"/>
          <w:szCs w:val="28"/>
        </w:rPr>
      </w:pPr>
      <w:r w:rsidRPr="00B072DA">
        <w:rPr>
          <w:spacing w:val="-20"/>
          <w:sz w:val="28"/>
          <w:szCs w:val="28"/>
        </w:rPr>
        <w:t>- Nghị quyết về việc bổ sung danh mục Kế hoạch đầu tư công trung hạn giai đoạn 2021-2025;</w:t>
      </w:r>
    </w:p>
    <w:p w:rsidR="00CD119F" w:rsidRPr="00B072DA" w:rsidRDefault="00CD119F" w:rsidP="00602FF1">
      <w:pPr>
        <w:spacing w:before="0" w:after="0" w:line="320" w:lineRule="exact"/>
        <w:ind w:right="52" w:firstLine="720"/>
        <w:jc w:val="both"/>
        <w:rPr>
          <w:sz w:val="28"/>
          <w:szCs w:val="28"/>
        </w:rPr>
      </w:pPr>
      <w:r w:rsidRPr="00B072DA">
        <w:rPr>
          <w:sz w:val="28"/>
          <w:szCs w:val="28"/>
        </w:rPr>
        <w:t>- Nghị quyết về danh mục các công trình đầu tư công năm 2023;</w:t>
      </w:r>
    </w:p>
    <w:p w:rsidR="00CD119F" w:rsidRPr="00B072DA" w:rsidRDefault="00CD119F" w:rsidP="00602FF1">
      <w:pPr>
        <w:spacing w:before="0" w:after="0" w:line="320" w:lineRule="exact"/>
        <w:ind w:right="52" w:firstLine="720"/>
        <w:jc w:val="both"/>
        <w:rPr>
          <w:sz w:val="28"/>
          <w:szCs w:val="28"/>
        </w:rPr>
      </w:pPr>
      <w:r w:rsidRPr="00B072DA">
        <w:rPr>
          <w:sz w:val="28"/>
          <w:szCs w:val="28"/>
        </w:rPr>
        <w:t>- Nghị quyết về quy hoạch sử dụng đất thị xã giai đoạn 2021-2030.</w:t>
      </w:r>
    </w:p>
    <w:p w:rsidR="00CD119F" w:rsidRPr="00B072DA" w:rsidRDefault="00CD119F" w:rsidP="00602FF1">
      <w:pPr>
        <w:spacing w:before="0" w:after="0" w:line="320" w:lineRule="exact"/>
        <w:ind w:right="52" w:firstLine="720"/>
        <w:jc w:val="both"/>
        <w:rPr>
          <w:spacing w:val="-20"/>
          <w:sz w:val="28"/>
          <w:szCs w:val="28"/>
        </w:rPr>
      </w:pPr>
      <w:r w:rsidRPr="00B072DA">
        <w:rPr>
          <w:spacing w:val="-20"/>
          <w:sz w:val="28"/>
          <w:szCs w:val="28"/>
        </w:rPr>
        <w:t>- Nghị quyết về việc xử lý những nội dung phát sinh giữa hai kỳ họp HĐND thị xã;</w:t>
      </w:r>
    </w:p>
    <w:p w:rsidR="00CD119F" w:rsidRPr="00B072DA" w:rsidRDefault="00CD119F" w:rsidP="00602FF1">
      <w:pPr>
        <w:spacing w:before="0" w:after="0" w:line="320" w:lineRule="exact"/>
        <w:ind w:right="52" w:firstLine="720"/>
        <w:jc w:val="both"/>
        <w:rPr>
          <w:sz w:val="28"/>
          <w:szCs w:val="28"/>
        </w:rPr>
      </w:pPr>
      <w:r w:rsidRPr="00B072DA">
        <w:rPr>
          <w:sz w:val="28"/>
          <w:szCs w:val="28"/>
        </w:rPr>
        <w:t>- Nghị quyết về chương trình giám sát của HĐND thị xã năm 2023.</w:t>
      </w:r>
    </w:p>
    <w:p w:rsidR="008257DB" w:rsidRPr="00B072DA" w:rsidRDefault="004A7C44" w:rsidP="00602FF1">
      <w:pPr>
        <w:spacing w:before="0" w:after="0" w:line="320" w:lineRule="exact"/>
        <w:ind w:right="-81" w:firstLine="720"/>
        <w:jc w:val="both"/>
        <w:rPr>
          <w:b/>
          <w:snapToGrid w:val="0"/>
          <w:sz w:val="28"/>
          <w:szCs w:val="28"/>
        </w:rPr>
      </w:pPr>
      <w:r w:rsidRPr="00B072DA">
        <w:rPr>
          <w:b/>
          <w:sz w:val="28"/>
          <w:szCs w:val="28"/>
        </w:rPr>
        <w:t xml:space="preserve">II. </w:t>
      </w:r>
      <w:r w:rsidR="008257DB" w:rsidRPr="00B072DA">
        <w:rPr>
          <w:b/>
          <w:bCs/>
          <w:sz w:val="28"/>
          <w:szCs w:val="28"/>
        </w:rPr>
        <w:t>Tình hình kinh tế - xã hội quý 06 tháng đầu năm 2022</w:t>
      </w:r>
      <w:r w:rsidR="000E3429" w:rsidRPr="00B072DA">
        <w:rPr>
          <w:b/>
          <w:bCs/>
          <w:sz w:val="28"/>
          <w:szCs w:val="28"/>
        </w:rPr>
        <w:t>,</w:t>
      </w:r>
      <w:r w:rsidR="008257DB" w:rsidRPr="00B072DA">
        <w:rPr>
          <w:b/>
          <w:bCs/>
          <w:sz w:val="28"/>
          <w:szCs w:val="28"/>
        </w:rPr>
        <w:t xml:space="preserve"> </w:t>
      </w:r>
      <w:r w:rsidR="008257DB" w:rsidRPr="00B072DA">
        <w:rPr>
          <w:b/>
          <w:snapToGrid w:val="0"/>
          <w:sz w:val="28"/>
          <w:szCs w:val="28"/>
        </w:rPr>
        <w:t>phương hướng, nhiệm vụ 06 tháng cuối năm 2022</w:t>
      </w:r>
    </w:p>
    <w:p w:rsidR="004A7C44" w:rsidRPr="00B072DA" w:rsidRDefault="000E3429" w:rsidP="00602FF1">
      <w:pPr>
        <w:pStyle w:val="ListParagraph"/>
        <w:numPr>
          <w:ilvl w:val="0"/>
          <w:numId w:val="1"/>
        </w:numPr>
        <w:tabs>
          <w:tab w:val="center" w:pos="0"/>
        </w:tabs>
        <w:spacing w:before="0" w:after="0" w:line="320" w:lineRule="exact"/>
        <w:jc w:val="both"/>
        <w:rPr>
          <w:b/>
          <w:sz w:val="28"/>
          <w:szCs w:val="28"/>
        </w:rPr>
      </w:pPr>
      <w:r w:rsidRPr="00B072DA">
        <w:rPr>
          <w:b/>
          <w:bCs/>
          <w:sz w:val="28"/>
          <w:szCs w:val="28"/>
        </w:rPr>
        <w:t>Tình hình kinh tế - xã hội quý 06 tháng đầu năm 2022</w:t>
      </w:r>
    </w:p>
    <w:p w:rsidR="00445AAB" w:rsidRPr="00B072DA" w:rsidRDefault="00445AAB" w:rsidP="00602FF1">
      <w:pPr>
        <w:spacing w:before="0" w:after="0" w:line="320" w:lineRule="exact"/>
        <w:ind w:firstLine="720"/>
        <w:jc w:val="both"/>
        <w:rPr>
          <w:bCs/>
          <w:sz w:val="28"/>
          <w:szCs w:val="28"/>
        </w:rPr>
      </w:pPr>
      <w:r w:rsidRPr="00B072DA">
        <w:rPr>
          <w:b/>
          <w:sz w:val="28"/>
          <w:szCs w:val="28"/>
        </w:rPr>
        <w:t xml:space="preserve">1.1. Về kinh tế: </w:t>
      </w:r>
      <w:r w:rsidRPr="00B072DA">
        <w:rPr>
          <w:bCs/>
          <w:sz w:val="28"/>
          <w:szCs w:val="28"/>
        </w:rPr>
        <w:t xml:space="preserve">Giá trị sản xuất các ngành kinh tế </w:t>
      </w:r>
      <w:r w:rsidRPr="00B072DA">
        <w:rPr>
          <w:bCs/>
          <w:i/>
          <w:iCs/>
          <w:sz w:val="28"/>
          <w:szCs w:val="28"/>
        </w:rPr>
        <w:t xml:space="preserve">(giá so sánh 2020) </w:t>
      </w:r>
      <w:r w:rsidRPr="00B072DA">
        <w:rPr>
          <w:bCs/>
          <w:sz w:val="28"/>
          <w:szCs w:val="28"/>
        </w:rPr>
        <w:t xml:space="preserve">06 tháng đầu năm 2022 ước đạt 3.245 tỷ đồng, tăng khoảng 12,6% so cùng kỳ năm trước. </w:t>
      </w:r>
    </w:p>
    <w:p w:rsidR="00445AAB" w:rsidRPr="00B072DA" w:rsidRDefault="003E0DCC" w:rsidP="00602FF1">
      <w:pPr>
        <w:spacing w:before="0" w:after="0" w:line="320" w:lineRule="exact"/>
        <w:ind w:firstLine="567"/>
        <w:jc w:val="both"/>
        <w:rPr>
          <w:b/>
          <w:sz w:val="28"/>
          <w:szCs w:val="28"/>
        </w:rPr>
      </w:pPr>
      <w:r w:rsidRPr="00B072DA">
        <w:rPr>
          <w:b/>
          <w:sz w:val="28"/>
          <w:szCs w:val="28"/>
        </w:rPr>
        <w:t>a)</w:t>
      </w:r>
      <w:r w:rsidR="00445AAB" w:rsidRPr="00B072DA">
        <w:rPr>
          <w:b/>
          <w:sz w:val="28"/>
          <w:szCs w:val="28"/>
        </w:rPr>
        <w:t xml:space="preserve"> Lĩnh vực công nghiệp - TTCN và xây dựng:</w:t>
      </w:r>
    </w:p>
    <w:p w:rsidR="00445AAB" w:rsidRPr="00B072DA" w:rsidRDefault="00445AAB" w:rsidP="00602FF1">
      <w:pPr>
        <w:spacing w:before="0" w:after="0" w:line="320" w:lineRule="exact"/>
        <w:ind w:firstLine="567"/>
        <w:jc w:val="both"/>
        <w:rPr>
          <w:bCs/>
          <w:sz w:val="28"/>
          <w:szCs w:val="28"/>
        </w:rPr>
      </w:pPr>
      <w:r w:rsidRPr="00B072DA">
        <w:rPr>
          <w:bCs/>
          <w:sz w:val="28"/>
          <w:szCs w:val="28"/>
        </w:rPr>
        <w:t>G</w:t>
      </w:r>
      <w:r w:rsidRPr="00B072DA">
        <w:rPr>
          <w:color w:val="000000"/>
          <w:sz w:val="28"/>
          <w:szCs w:val="28"/>
        </w:rPr>
        <w:t xml:space="preserve">iá trị sản xuất công nghiệp - TTCN và xây dựng </w:t>
      </w:r>
      <w:r w:rsidRPr="00B072DA">
        <w:rPr>
          <w:i/>
          <w:iCs/>
          <w:color w:val="000000"/>
          <w:sz w:val="28"/>
          <w:szCs w:val="28"/>
        </w:rPr>
        <w:t>(giá so sánh 2020)</w:t>
      </w:r>
      <w:r w:rsidRPr="00B072DA">
        <w:rPr>
          <w:color w:val="000000"/>
          <w:sz w:val="28"/>
          <w:szCs w:val="28"/>
        </w:rPr>
        <w:t xml:space="preserve"> 06 tháng đầu năm ước đạt 1.965 tỷ đồng, tăng khoảng 15,0%</w:t>
      </w:r>
      <w:r w:rsidRPr="00B072DA">
        <w:rPr>
          <w:b/>
          <w:color w:val="000000"/>
          <w:sz w:val="28"/>
          <w:szCs w:val="28"/>
        </w:rPr>
        <w:t xml:space="preserve"> </w:t>
      </w:r>
      <w:r w:rsidRPr="00B072DA">
        <w:rPr>
          <w:color w:val="000000"/>
          <w:sz w:val="28"/>
          <w:szCs w:val="28"/>
        </w:rPr>
        <w:t xml:space="preserve">so với cùng kỳ năm trước. </w:t>
      </w:r>
      <w:r w:rsidRPr="00B072DA">
        <w:rPr>
          <w:bCs/>
          <w:sz w:val="28"/>
          <w:szCs w:val="28"/>
        </w:rPr>
        <w:t>Giá trị xuất khẩu ước đạt 180 tỷ đồng</w:t>
      </w:r>
      <w:r w:rsidR="006658F0" w:rsidRPr="00B072DA">
        <w:rPr>
          <w:bCs/>
          <w:sz w:val="28"/>
          <w:szCs w:val="28"/>
        </w:rPr>
        <w:t>.</w:t>
      </w:r>
      <w:r w:rsidRPr="00B072DA">
        <w:rPr>
          <w:bCs/>
          <w:sz w:val="28"/>
          <w:szCs w:val="28"/>
        </w:rPr>
        <w:t xml:space="preserve"> </w:t>
      </w:r>
    </w:p>
    <w:p w:rsidR="00445AAB" w:rsidRPr="00B072DA" w:rsidRDefault="00445AAB" w:rsidP="00602FF1">
      <w:pPr>
        <w:spacing w:before="0" w:after="0" w:line="320" w:lineRule="exact"/>
        <w:ind w:firstLine="567"/>
        <w:jc w:val="both"/>
        <w:rPr>
          <w:sz w:val="28"/>
          <w:szCs w:val="28"/>
        </w:rPr>
      </w:pPr>
      <w:r w:rsidRPr="00B072DA">
        <w:rPr>
          <w:bCs/>
          <w:sz w:val="28"/>
          <w:szCs w:val="28"/>
        </w:rPr>
        <w:t>C</w:t>
      </w:r>
      <w:r w:rsidRPr="00B072DA">
        <w:rPr>
          <w:sz w:val="28"/>
          <w:szCs w:val="28"/>
        </w:rPr>
        <w:t xml:space="preserve">ụm công nghiệp Bình Thành đã được UBND tỉnh chấp thuận chủ trương đầu tư xây dựng hạ tầng kỹ thuật cụm công nghiệp và </w:t>
      </w:r>
      <w:r w:rsidRPr="00B072DA">
        <w:rPr>
          <w:bCs/>
          <w:sz w:val="28"/>
          <w:szCs w:val="28"/>
        </w:rPr>
        <w:t xml:space="preserve">hoàn thành công tác chi trả đền bù GPMB cho bà con nhân dân TDP Thượng Khê - phường Hương Xuân để bàn giao mặt bằng sạch cho Công ty Dược Phẩm Hera đầu tư xây dựng Khu phức hợp sản xuất nguyên liệu dược </w:t>
      </w:r>
      <w:r w:rsidRPr="00B072DA">
        <w:rPr>
          <w:bCs/>
          <w:i/>
          <w:iCs/>
          <w:sz w:val="28"/>
          <w:szCs w:val="28"/>
        </w:rPr>
        <w:t>(trong đó có sản xuất thuốc đặc trị Covid-19…)</w:t>
      </w:r>
    </w:p>
    <w:p w:rsidR="00445AAB" w:rsidRPr="00B072DA" w:rsidRDefault="003E0DCC" w:rsidP="00602FF1">
      <w:pPr>
        <w:spacing w:before="0" w:after="0" w:line="320" w:lineRule="exact"/>
        <w:ind w:firstLine="567"/>
        <w:jc w:val="both"/>
        <w:rPr>
          <w:b/>
          <w:sz w:val="28"/>
          <w:szCs w:val="28"/>
        </w:rPr>
      </w:pPr>
      <w:r w:rsidRPr="00B072DA">
        <w:rPr>
          <w:b/>
          <w:sz w:val="28"/>
          <w:szCs w:val="28"/>
        </w:rPr>
        <w:t>b)</w:t>
      </w:r>
      <w:r w:rsidR="00445AAB" w:rsidRPr="00B072DA">
        <w:rPr>
          <w:b/>
          <w:sz w:val="28"/>
          <w:szCs w:val="28"/>
        </w:rPr>
        <w:t xml:space="preserve"> Lĩnh vực dịch vụ: </w:t>
      </w:r>
    </w:p>
    <w:p w:rsidR="00445AAB" w:rsidRPr="00B072DA" w:rsidRDefault="00445AAB" w:rsidP="00602FF1">
      <w:pPr>
        <w:spacing w:before="0" w:after="0" w:line="320" w:lineRule="exact"/>
        <w:ind w:firstLine="567"/>
        <w:jc w:val="both"/>
        <w:rPr>
          <w:b/>
          <w:i/>
          <w:sz w:val="28"/>
          <w:szCs w:val="28"/>
        </w:rPr>
      </w:pPr>
      <w:r w:rsidRPr="00B072DA">
        <w:rPr>
          <w:bCs/>
          <w:color w:val="000000"/>
          <w:sz w:val="28"/>
          <w:szCs w:val="28"/>
        </w:rPr>
        <w:t>Lĩnh vực thương nghiệp, khách sạn nhà hàng phát triển khá</w:t>
      </w:r>
      <w:r w:rsidRPr="00B072DA">
        <w:rPr>
          <w:sz w:val="28"/>
          <w:szCs w:val="28"/>
          <w:lang w:val="nb-NO"/>
        </w:rPr>
        <w:t xml:space="preserve">. </w:t>
      </w:r>
      <w:r w:rsidRPr="00B072DA">
        <w:rPr>
          <w:color w:val="000000"/>
          <w:sz w:val="28"/>
          <w:szCs w:val="28"/>
        </w:rPr>
        <w:t xml:space="preserve">Giá trị sản xuất ngành dịch vụ </w:t>
      </w:r>
      <w:r w:rsidRPr="00B072DA">
        <w:rPr>
          <w:i/>
          <w:iCs/>
          <w:color w:val="000000"/>
          <w:sz w:val="28"/>
          <w:szCs w:val="28"/>
        </w:rPr>
        <w:t>(giá so sánh 2020)</w:t>
      </w:r>
      <w:r w:rsidRPr="00B072DA">
        <w:rPr>
          <w:color w:val="000000"/>
          <w:sz w:val="28"/>
          <w:szCs w:val="28"/>
        </w:rPr>
        <w:t xml:space="preserve"> ước đạt khoảng 1.005 tỷ đồng, tăng khoảng 12,9% so với cùng kỳ năm trước. Đã c</w:t>
      </w:r>
      <w:r w:rsidRPr="00B072DA">
        <w:rPr>
          <w:sz w:val="28"/>
          <w:szCs w:val="28"/>
          <w:lang w:val="nb-NO"/>
        </w:rPr>
        <w:t>ó 185 hộ kinh doanh đăng ký thành lập mới, tăng 19,1% so cùng kỳ.</w:t>
      </w:r>
      <w:r w:rsidRPr="00B072DA">
        <w:rPr>
          <w:sz w:val="28"/>
          <w:szCs w:val="28"/>
          <w:lang w:val="fr-FR"/>
        </w:rPr>
        <w:t xml:space="preserve"> </w:t>
      </w:r>
      <w:bookmarkStart w:id="0" w:name="_GoBack"/>
      <w:bookmarkEnd w:id="0"/>
    </w:p>
    <w:p w:rsidR="00445AAB" w:rsidRDefault="003E0DCC" w:rsidP="004D3D03">
      <w:pPr>
        <w:spacing w:line="300" w:lineRule="exact"/>
        <w:ind w:firstLine="567"/>
        <w:jc w:val="both"/>
        <w:rPr>
          <w:bCs/>
          <w:sz w:val="28"/>
          <w:szCs w:val="28"/>
        </w:rPr>
      </w:pPr>
      <w:r>
        <w:rPr>
          <w:b/>
          <w:sz w:val="28"/>
          <w:szCs w:val="28"/>
          <w:lang w:val="pt-BR"/>
        </w:rPr>
        <w:lastRenderedPageBreak/>
        <w:t>c)</w:t>
      </w:r>
      <w:r w:rsidR="00445AAB">
        <w:rPr>
          <w:b/>
          <w:sz w:val="28"/>
          <w:szCs w:val="28"/>
          <w:lang w:val="pt-BR"/>
        </w:rPr>
        <w:t xml:space="preserve"> Sản xuất nông nghiệp: </w:t>
      </w:r>
      <w:r w:rsidR="00445AAB">
        <w:rPr>
          <w:bCs/>
          <w:sz w:val="28"/>
          <w:szCs w:val="28"/>
        </w:rPr>
        <w:t xml:space="preserve">Giá trị sản xuất nông nghiệp </w:t>
      </w:r>
      <w:r w:rsidR="00445AAB">
        <w:rPr>
          <w:bCs/>
          <w:i/>
          <w:iCs/>
          <w:sz w:val="28"/>
          <w:szCs w:val="28"/>
        </w:rPr>
        <w:t>(giá so sánh 2020)</w:t>
      </w:r>
      <w:r w:rsidR="00445AAB">
        <w:rPr>
          <w:bCs/>
          <w:sz w:val="28"/>
          <w:szCs w:val="28"/>
        </w:rPr>
        <w:t xml:space="preserve"> ước đạt 275 tỷ đồng, giảm khoảng 4,5% so cùng kỳ năm trước.</w:t>
      </w:r>
    </w:p>
    <w:p w:rsidR="00445AAB" w:rsidRPr="004D3D03" w:rsidRDefault="00445AAB" w:rsidP="004D3D03">
      <w:pPr>
        <w:spacing w:line="300" w:lineRule="exact"/>
        <w:ind w:firstLine="567"/>
        <w:jc w:val="both"/>
        <w:rPr>
          <w:color w:val="0000FF"/>
          <w:spacing w:val="-20"/>
          <w:sz w:val="28"/>
          <w:szCs w:val="28"/>
        </w:rPr>
      </w:pPr>
      <w:r>
        <w:rPr>
          <w:b/>
          <w:sz w:val="28"/>
          <w:szCs w:val="28"/>
        </w:rPr>
        <w:t xml:space="preserve">Trồng trọt: </w:t>
      </w:r>
      <w:r w:rsidRPr="00A127E8">
        <w:rPr>
          <w:sz w:val="28"/>
          <w:szCs w:val="28"/>
        </w:rPr>
        <w:t xml:space="preserve">Vụ Đông Xuân 2021-2022, được tiến hành trong điều kiện thời tiết diễn biến phức tạp. </w:t>
      </w:r>
      <w:r>
        <w:rPr>
          <w:sz w:val="28"/>
          <w:szCs w:val="28"/>
        </w:rPr>
        <w:t>Tổng diện tích gieo trồng vụ Đông - Xuân đạt khoảng 3.699,3 ha</w:t>
      </w:r>
      <w:r w:rsidR="008A259B">
        <w:rPr>
          <w:sz w:val="28"/>
          <w:szCs w:val="28"/>
        </w:rPr>
        <w:t xml:space="preserve">. </w:t>
      </w:r>
      <w:r>
        <w:rPr>
          <w:iCs/>
          <w:sz w:val="28"/>
          <w:szCs w:val="28"/>
          <w:lang w:val="nb-NO"/>
        </w:rPr>
        <w:t xml:space="preserve">Triển khai thực hiện các mô hình khuyến nông đảm bảo theo tiến độ, chất lượng và </w:t>
      </w:r>
      <w:r w:rsidRPr="004D3D03">
        <w:rPr>
          <w:iCs/>
          <w:spacing w:val="-20"/>
          <w:sz w:val="28"/>
          <w:szCs w:val="28"/>
          <w:lang w:val="nb-NO"/>
        </w:rPr>
        <w:t>hiệu quả.</w:t>
      </w:r>
      <w:r w:rsidRPr="004D3D03">
        <w:rPr>
          <w:color w:val="000000"/>
          <w:spacing w:val="-20"/>
          <w:sz w:val="28"/>
          <w:szCs w:val="28"/>
        </w:rPr>
        <w:t xml:space="preserve"> Diện tích cây cao su hiện có 1.930 </w:t>
      </w:r>
      <w:r w:rsidRPr="004D3D03">
        <w:rPr>
          <w:color w:val="0000FF"/>
          <w:spacing w:val="-20"/>
          <w:sz w:val="28"/>
          <w:szCs w:val="28"/>
        </w:rPr>
        <w:t>ha</w:t>
      </w:r>
      <w:r w:rsidRPr="004D3D03">
        <w:rPr>
          <w:color w:val="000000"/>
          <w:spacing w:val="-20"/>
          <w:sz w:val="28"/>
          <w:szCs w:val="28"/>
        </w:rPr>
        <w:t xml:space="preserve">, sản lượng mủ khai thác đạt là 424,8 </w:t>
      </w:r>
      <w:r w:rsidRPr="004D3D03">
        <w:rPr>
          <w:color w:val="0000FF"/>
          <w:spacing w:val="-20"/>
          <w:sz w:val="28"/>
          <w:szCs w:val="28"/>
        </w:rPr>
        <w:t>tấn.</w:t>
      </w:r>
    </w:p>
    <w:p w:rsidR="00445AAB" w:rsidRPr="00EB6C81" w:rsidRDefault="00445AAB" w:rsidP="004D3D03">
      <w:pPr>
        <w:spacing w:line="300" w:lineRule="exact"/>
        <w:ind w:firstLine="567"/>
        <w:jc w:val="both"/>
        <w:rPr>
          <w:sz w:val="28"/>
          <w:szCs w:val="28"/>
          <w:lang w:val="it-IT"/>
        </w:rPr>
      </w:pPr>
      <w:r w:rsidRPr="00453DEA">
        <w:rPr>
          <w:b/>
          <w:sz w:val="28"/>
          <w:szCs w:val="28"/>
        </w:rPr>
        <w:t xml:space="preserve"> Chăn nuôi: </w:t>
      </w:r>
      <w:r>
        <w:rPr>
          <w:sz w:val="28"/>
          <w:szCs w:val="28"/>
        </w:rPr>
        <w:t>Đến ngày 01/4/2022, đàn trâu hiện có 641 con, đàn bò 1.439 con, đàn lợn 7.781 con, đàn gia cầm 250.000 con.</w:t>
      </w:r>
    </w:p>
    <w:p w:rsidR="00445AAB" w:rsidRDefault="00445AAB" w:rsidP="004D3D03">
      <w:pPr>
        <w:spacing w:line="300" w:lineRule="exact"/>
        <w:ind w:firstLine="567"/>
        <w:jc w:val="both"/>
        <w:rPr>
          <w:color w:val="000000"/>
          <w:sz w:val="28"/>
          <w:szCs w:val="28"/>
        </w:rPr>
      </w:pPr>
      <w:r w:rsidRPr="00EB6C81">
        <w:rPr>
          <w:b/>
          <w:bCs/>
          <w:sz w:val="28"/>
          <w:szCs w:val="28"/>
          <w:lang w:val="it-IT"/>
        </w:rPr>
        <w:t xml:space="preserve">Thuỷ sản: </w:t>
      </w:r>
      <w:r w:rsidRPr="00265C30">
        <w:rPr>
          <w:color w:val="000000"/>
          <w:sz w:val="28"/>
          <w:szCs w:val="28"/>
        </w:rPr>
        <w:t xml:space="preserve">Sản lượng </w:t>
      </w:r>
      <w:r>
        <w:rPr>
          <w:color w:val="000000"/>
          <w:sz w:val="28"/>
          <w:szCs w:val="28"/>
        </w:rPr>
        <w:t>thủy sản khai thác và nuôi trồng ước đạt 820,1 tấn,  trong đó sản lượng khai thác đạt 136 tấn</w:t>
      </w:r>
      <w:r w:rsidRPr="00D17ACD">
        <w:rPr>
          <w:bCs/>
          <w:color w:val="000000"/>
          <w:sz w:val="28"/>
          <w:szCs w:val="28"/>
        </w:rPr>
        <w:t>,</w:t>
      </w:r>
      <w:r>
        <w:rPr>
          <w:color w:val="000000"/>
          <w:sz w:val="28"/>
          <w:szCs w:val="28"/>
        </w:rPr>
        <w:t xml:space="preserve"> sản lượng nuôi trồng đạt 684,1 tấn</w:t>
      </w:r>
      <w:r w:rsidRPr="008E5CB7">
        <w:rPr>
          <w:b/>
          <w:color w:val="000000"/>
          <w:sz w:val="28"/>
          <w:szCs w:val="28"/>
        </w:rPr>
        <w:t>.</w:t>
      </w:r>
      <w:r>
        <w:rPr>
          <w:b/>
          <w:color w:val="000000"/>
          <w:sz w:val="28"/>
          <w:szCs w:val="28"/>
        </w:rPr>
        <w:t xml:space="preserve"> </w:t>
      </w:r>
      <w:r w:rsidRPr="00265C30">
        <w:rPr>
          <w:color w:val="000000"/>
          <w:sz w:val="28"/>
          <w:szCs w:val="28"/>
        </w:rPr>
        <w:t>Tổng diện tích mặt nước đ</w:t>
      </w:r>
      <w:r>
        <w:rPr>
          <w:color w:val="000000"/>
          <w:sz w:val="28"/>
          <w:szCs w:val="28"/>
        </w:rPr>
        <w:t>ưa vào nuôi trồng thủy sản 103 ha, đạt 100% kế hoạch; có 1.300 lồng nuôi cá nước ngọt.</w:t>
      </w:r>
    </w:p>
    <w:p w:rsidR="00445AAB" w:rsidRDefault="00445AAB" w:rsidP="004D3D03">
      <w:pPr>
        <w:spacing w:line="300" w:lineRule="exact"/>
        <w:ind w:firstLine="567"/>
        <w:jc w:val="both"/>
        <w:rPr>
          <w:color w:val="000000"/>
          <w:sz w:val="28"/>
          <w:szCs w:val="28"/>
        </w:rPr>
      </w:pPr>
      <w:r w:rsidRPr="00453DEA">
        <w:rPr>
          <w:b/>
          <w:bCs/>
          <w:color w:val="000000"/>
          <w:sz w:val="28"/>
          <w:szCs w:val="28"/>
        </w:rPr>
        <w:t xml:space="preserve"> Lâm nghiệp: </w:t>
      </w:r>
      <w:r w:rsidRPr="005A709D">
        <w:rPr>
          <w:bCs/>
          <w:color w:val="000000"/>
          <w:sz w:val="28"/>
          <w:szCs w:val="28"/>
        </w:rPr>
        <w:t>Đ</w:t>
      </w:r>
      <w:r w:rsidRPr="005A709D">
        <w:rPr>
          <w:color w:val="000000"/>
          <w:sz w:val="28"/>
          <w:szCs w:val="28"/>
        </w:rPr>
        <w:t>ã</w:t>
      </w:r>
      <w:r>
        <w:rPr>
          <w:color w:val="000000"/>
          <w:sz w:val="28"/>
          <w:szCs w:val="28"/>
        </w:rPr>
        <w:t xml:space="preserve"> trồng 610 ha rừng tập trung, đạt 87,1% so kế hoạch; chăm sóc 1.870</w:t>
      </w:r>
      <w:r w:rsidRPr="00265C30">
        <w:rPr>
          <w:color w:val="000000"/>
          <w:sz w:val="28"/>
          <w:szCs w:val="28"/>
        </w:rPr>
        <w:t xml:space="preserve"> ha rừng trồng, trồng mới được </w:t>
      </w:r>
      <w:r>
        <w:rPr>
          <w:color w:val="000000"/>
          <w:sz w:val="28"/>
          <w:szCs w:val="28"/>
        </w:rPr>
        <w:t>21</w:t>
      </w:r>
      <w:r w:rsidRPr="00265C30">
        <w:rPr>
          <w:color w:val="000000"/>
          <w:sz w:val="28"/>
          <w:szCs w:val="28"/>
        </w:rPr>
        <w:t>.</w:t>
      </w:r>
      <w:r>
        <w:rPr>
          <w:color w:val="000000"/>
          <w:sz w:val="28"/>
          <w:szCs w:val="28"/>
        </w:rPr>
        <w:t>000 cây phân tán; khai thác 34.900</w:t>
      </w:r>
      <w:r w:rsidRPr="00265C30">
        <w:rPr>
          <w:color w:val="000000"/>
          <w:sz w:val="28"/>
          <w:szCs w:val="28"/>
        </w:rPr>
        <w:t xml:space="preserve"> m</w:t>
      </w:r>
      <w:r w:rsidRPr="00265C30">
        <w:rPr>
          <w:color w:val="000000"/>
          <w:sz w:val="28"/>
          <w:szCs w:val="28"/>
          <w:vertAlign w:val="superscript"/>
        </w:rPr>
        <w:t>3</w:t>
      </w:r>
      <w:r w:rsidRPr="00265C30">
        <w:rPr>
          <w:color w:val="000000"/>
          <w:sz w:val="28"/>
          <w:szCs w:val="28"/>
        </w:rPr>
        <w:t xml:space="preserve"> gỗ rừn</w:t>
      </w:r>
      <w:r>
        <w:rPr>
          <w:color w:val="000000"/>
          <w:sz w:val="28"/>
          <w:szCs w:val="28"/>
        </w:rPr>
        <w:t>g trồng</w:t>
      </w:r>
      <w:r w:rsidRPr="00265C30">
        <w:rPr>
          <w:color w:val="000000"/>
          <w:sz w:val="28"/>
          <w:szCs w:val="28"/>
        </w:rPr>
        <w:t xml:space="preserve">. </w:t>
      </w:r>
    </w:p>
    <w:p w:rsidR="00445AAB" w:rsidRPr="00F546F5" w:rsidRDefault="003E0DCC" w:rsidP="004D3D03">
      <w:pPr>
        <w:spacing w:line="300" w:lineRule="exact"/>
        <w:ind w:firstLine="567"/>
        <w:jc w:val="both"/>
        <w:rPr>
          <w:spacing w:val="-4"/>
          <w:sz w:val="28"/>
          <w:szCs w:val="28"/>
        </w:rPr>
      </w:pPr>
      <w:r>
        <w:rPr>
          <w:b/>
          <w:bCs/>
          <w:sz w:val="28"/>
          <w:szCs w:val="28"/>
          <w:lang w:val="de-DE"/>
        </w:rPr>
        <w:t>d)</w:t>
      </w:r>
      <w:r w:rsidR="00445AAB" w:rsidRPr="00776624">
        <w:rPr>
          <w:b/>
          <w:bCs/>
          <w:sz w:val="28"/>
          <w:szCs w:val="28"/>
          <w:lang w:val="de-DE"/>
        </w:rPr>
        <w:t xml:space="preserve"> Công tác xúc tiến đầu tư:</w:t>
      </w:r>
      <w:r w:rsidR="00445AAB">
        <w:rPr>
          <w:b/>
          <w:bCs/>
          <w:sz w:val="28"/>
          <w:szCs w:val="28"/>
          <w:lang w:val="de-DE"/>
        </w:rPr>
        <w:t xml:space="preserve"> </w:t>
      </w:r>
      <w:r w:rsidR="00445AAB" w:rsidRPr="00776624">
        <w:rPr>
          <w:sz w:val="28"/>
          <w:szCs w:val="28"/>
        </w:rPr>
        <w:t xml:space="preserve">Hiện nay, thị xã </w:t>
      </w:r>
      <w:r w:rsidR="00445AAB">
        <w:rPr>
          <w:sz w:val="28"/>
          <w:szCs w:val="28"/>
        </w:rPr>
        <w:t xml:space="preserve">đang tích cực hỗ trợ các nhà đầu tư triển khai các dự án như: </w:t>
      </w:r>
      <w:r w:rsidR="00445AAB" w:rsidRPr="003334E9">
        <w:rPr>
          <w:spacing w:val="-4"/>
          <w:sz w:val="28"/>
          <w:szCs w:val="28"/>
        </w:rPr>
        <w:t>Xây dựng và quản lý Chợ Tứ Hạ</w:t>
      </w:r>
      <w:r w:rsidR="00445AAB">
        <w:rPr>
          <w:spacing w:val="-4"/>
          <w:sz w:val="28"/>
          <w:szCs w:val="28"/>
        </w:rPr>
        <w:t xml:space="preserve">, </w:t>
      </w:r>
      <w:r w:rsidR="00445AAB" w:rsidRPr="003334E9">
        <w:rPr>
          <w:spacing w:val="-4"/>
          <w:sz w:val="28"/>
          <w:szCs w:val="28"/>
        </w:rPr>
        <w:t>Bình Điền</w:t>
      </w:r>
      <w:r w:rsidR="00445AAB">
        <w:rPr>
          <w:spacing w:val="-4"/>
          <w:sz w:val="28"/>
          <w:szCs w:val="28"/>
        </w:rPr>
        <w:t xml:space="preserve">, </w:t>
      </w:r>
      <w:r w:rsidR="00445AAB" w:rsidRPr="003334E9">
        <w:rPr>
          <w:spacing w:val="-4"/>
          <w:sz w:val="28"/>
          <w:szCs w:val="28"/>
        </w:rPr>
        <w:t>Khu dân cư đô thị Tứ Hạ - Hương Văn, khu dân cư đô thị Hương Văn, Trung tâm Thương mại Tứ Hạ, Khu phức hợp sản xuất dược - Công ty Hera…</w:t>
      </w:r>
      <w:r w:rsidR="00445AAB" w:rsidRPr="00776624">
        <w:rPr>
          <w:sz w:val="28"/>
          <w:szCs w:val="28"/>
        </w:rPr>
        <w:t xml:space="preserve"> UBND thị xã </w:t>
      </w:r>
      <w:r w:rsidR="00445AAB" w:rsidRPr="00776624">
        <w:rPr>
          <w:spacing w:val="-4"/>
          <w:sz w:val="28"/>
          <w:szCs w:val="28"/>
        </w:rPr>
        <w:t>trình UBND tỉnh bổ sung danh mục</w:t>
      </w:r>
      <w:r w:rsidR="00445AAB">
        <w:rPr>
          <w:spacing w:val="-4"/>
          <w:sz w:val="28"/>
          <w:szCs w:val="28"/>
        </w:rPr>
        <w:t xml:space="preserve"> kêu gọi</w:t>
      </w:r>
      <w:r w:rsidR="00445AAB" w:rsidRPr="00776624">
        <w:rPr>
          <w:spacing w:val="-4"/>
          <w:sz w:val="28"/>
          <w:szCs w:val="28"/>
        </w:rPr>
        <w:t xml:space="preserve"> đầu tư đối với 3 dự án: Dự án siêu thị GO và dự án Logistics tại phường Hương Văn; dự án Dệt may tại </w:t>
      </w:r>
      <w:r w:rsidR="00445AAB">
        <w:rPr>
          <w:spacing w:val="-4"/>
          <w:sz w:val="28"/>
          <w:szCs w:val="28"/>
        </w:rPr>
        <w:t xml:space="preserve">phường </w:t>
      </w:r>
      <w:r w:rsidR="00445AAB" w:rsidRPr="00776624">
        <w:rPr>
          <w:spacing w:val="-4"/>
          <w:sz w:val="28"/>
          <w:szCs w:val="28"/>
        </w:rPr>
        <w:t>Tứ Hạ</w:t>
      </w:r>
      <w:r w:rsidR="00445AAB">
        <w:rPr>
          <w:spacing w:val="-4"/>
          <w:sz w:val="28"/>
          <w:szCs w:val="28"/>
        </w:rPr>
        <w:t>.</w:t>
      </w:r>
      <w:r w:rsidR="00445AAB">
        <w:rPr>
          <w:i/>
          <w:iCs/>
          <w:spacing w:val="-4"/>
          <w:sz w:val="28"/>
          <w:szCs w:val="28"/>
        </w:rPr>
        <w:t xml:space="preserve"> </w:t>
      </w:r>
    </w:p>
    <w:p w:rsidR="00445AAB" w:rsidRDefault="003E0DCC" w:rsidP="004D3D03">
      <w:pPr>
        <w:autoSpaceDE w:val="0"/>
        <w:autoSpaceDN w:val="0"/>
        <w:adjustRightInd w:val="0"/>
        <w:spacing w:line="300" w:lineRule="exact"/>
        <w:ind w:firstLine="567"/>
        <w:jc w:val="both"/>
        <w:rPr>
          <w:b/>
          <w:sz w:val="28"/>
          <w:szCs w:val="28"/>
          <w:lang w:val="fr-FR"/>
        </w:rPr>
      </w:pPr>
      <w:r>
        <w:rPr>
          <w:b/>
          <w:sz w:val="28"/>
          <w:szCs w:val="28"/>
          <w:lang w:val="fr-FR"/>
        </w:rPr>
        <w:t>đ)</w:t>
      </w:r>
      <w:r w:rsidR="00445AAB">
        <w:rPr>
          <w:b/>
          <w:sz w:val="28"/>
          <w:szCs w:val="28"/>
          <w:lang w:val="fr-FR"/>
        </w:rPr>
        <w:t xml:space="preserve"> Đầu tư xây dựng cơ bản:</w:t>
      </w:r>
    </w:p>
    <w:p w:rsidR="00445AAB" w:rsidRDefault="00445AAB" w:rsidP="004D3D03">
      <w:pPr>
        <w:spacing w:line="300" w:lineRule="exact"/>
        <w:ind w:firstLine="567"/>
        <w:jc w:val="both"/>
        <w:rPr>
          <w:sz w:val="28"/>
          <w:szCs w:val="28"/>
          <w:lang w:val="de-DE"/>
        </w:rPr>
      </w:pPr>
      <w:r w:rsidRPr="00646DAF">
        <w:rPr>
          <w:sz w:val="28"/>
          <w:szCs w:val="28"/>
        </w:rPr>
        <w:t>Thực hiện tốt kế hoạch đầu tư công năm</w:t>
      </w:r>
      <w:r w:rsidRPr="00646DAF">
        <w:rPr>
          <w:sz w:val="28"/>
          <w:szCs w:val="28"/>
          <w:lang w:val="vi-VN"/>
        </w:rPr>
        <w:t xml:space="preserve"> 202</w:t>
      </w:r>
      <w:r>
        <w:rPr>
          <w:sz w:val="28"/>
          <w:szCs w:val="28"/>
        </w:rPr>
        <w:t>2</w:t>
      </w:r>
      <w:r w:rsidRPr="00646DAF">
        <w:rPr>
          <w:sz w:val="28"/>
          <w:szCs w:val="28"/>
          <w:lang w:val="vi-VN"/>
        </w:rPr>
        <w:t xml:space="preserve"> nguồn vốn ngân sách tỉnh quản lý giao cho các đơn vị thuộc UBND thị xã làm chủ đầu tư</w:t>
      </w:r>
      <w:r w:rsidRPr="00646DAF">
        <w:rPr>
          <w:sz w:val="28"/>
          <w:szCs w:val="28"/>
        </w:rPr>
        <w:t xml:space="preserve">. </w:t>
      </w:r>
      <w:r>
        <w:rPr>
          <w:sz w:val="28"/>
          <w:szCs w:val="28"/>
        </w:rPr>
        <w:t xml:space="preserve">Ước tỷ lệ giải ngân đến 30/6/2022 đạt khoảng 20% kế hoạch vốn. </w:t>
      </w:r>
      <w:r w:rsidRPr="00646DAF">
        <w:rPr>
          <w:sz w:val="28"/>
          <w:szCs w:val="28"/>
          <w:lang w:val="de-DE"/>
        </w:rPr>
        <w:t xml:space="preserve">Đã thực hiện tốt công tác chuẩn bị đầu tư Chương trình MTQG </w:t>
      </w:r>
      <w:r>
        <w:rPr>
          <w:sz w:val="28"/>
          <w:szCs w:val="28"/>
          <w:lang w:val="de-DE"/>
        </w:rPr>
        <w:t xml:space="preserve">giai đoạn 2021-2025 và </w:t>
      </w:r>
      <w:r w:rsidRPr="00646DAF">
        <w:rPr>
          <w:sz w:val="28"/>
          <w:szCs w:val="28"/>
          <w:lang w:val="de-DE"/>
        </w:rPr>
        <w:t>năm 2022 đảm bảo theo quy định và tiến độ</w:t>
      </w:r>
      <w:r>
        <w:rPr>
          <w:sz w:val="28"/>
          <w:szCs w:val="28"/>
          <w:lang w:val="de-DE"/>
        </w:rPr>
        <w:t xml:space="preserve"> để triển khai thi công khi được Tỉnh bố trí vốn</w:t>
      </w:r>
      <w:r w:rsidRPr="00646DAF">
        <w:rPr>
          <w:sz w:val="28"/>
          <w:szCs w:val="28"/>
          <w:lang w:val="de-DE"/>
        </w:rPr>
        <w:t xml:space="preserve">. </w:t>
      </w:r>
      <w:r>
        <w:rPr>
          <w:sz w:val="28"/>
          <w:szCs w:val="28"/>
          <w:lang w:val="de-DE"/>
        </w:rPr>
        <w:t>Tổng vốn đầu tư toàn xã hội 06 tháng đầu năm 2022 ước thực hiện 680 tỷ đồng, đạt 61,8% kế hoạch cả năm.</w:t>
      </w:r>
    </w:p>
    <w:p w:rsidR="00445AAB" w:rsidRPr="007E146E" w:rsidRDefault="00940FF8" w:rsidP="004D3D03">
      <w:pPr>
        <w:spacing w:line="300" w:lineRule="exact"/>
        <w:ind w:firstLine="567"/>
        <w:jc w:val="both"/>
        <w:rPr>
          <w:bCs/>
          <w:sz w:val="28"/>
          <w:szCs w:val="28"/>
        </w:rPr>
      </w:pPr>
      <w:r>
        <w:rPr>
          <w:b/>
          <w:bCs/>
          <w:sz w:val="28"/>
          <w:szCs w:val="28"/>
          <w:lang w:val="af-ZA"/>
        </w:rPr>
        <w:t>e</w:t>
      </w:r>
      <w:r w:rsidR="003E0DCC">
        <w:rPr>
          <w:b/>
          <w:bCs/>
          <w:sz w:val="28"/>
          <w:szCs w:val="28"/>
          <w:lang w:val="af-ZA"/>
        </w:rPr>
        <w:t>)</w:t>
      </w:r>
      <w:r w:rsidR="00445AAB" w:rsidRPr="007E146E">
        <w:rPr>
          <w:b/>
          <w:bCs/>
          <w:sz w:val="28"/>
          <w:szCs w:val="28"/>
          <w:lang w:val="af-ZA"/>
        </w:rPr>
        <w:t xml:space="preserve"> Công tác quản lý ngân sách: </w:t>
      </w:r>
      <w:r w:rsidR="00445AAB" w:rsidRPr="007E146E">
        <w:rPr>
          <w:sz w:val="28"/>
          <w:szCs w:val="28"/>
          <w:lang w:val="af-ZA"/>
        </w:rPr>
        <w:t>T</w:t>
      </w:r>
      <w:r w:rsidR="00445AAB" w:rsidRPr="007E146E">
        <w:rPr>
          <w:sz w:val="28"/>
          <w:szCs w:val="28"/>
        </w:rPr>
        <w:t>hu ngân ngân sách nhà nước ước thực hiện 06 tháng đầu năm là</w:t>
      </w:r>
      <w:r w:rsidR="00445AAB" w:rsidRPr="007E146E">
        <w:rPr>
          <w:bCs/>
          <w:sz w:val="28"/>
          <w:szCs w:val="28"/>
          <w:lang w:val="af-ZA"/>
        </w:rPr>
        <w:t xml:space="preserve"> 94,329 </w:t>
      </w:r>
      <w:r w:rsidR="00445AAB" w:rsidRPr="007E146E">
        <w:rPr>
          <w:bCs/>
          <w:sz w:val="28"/>
          <w:szCs w:val="28"/>
          <w:lang w:val="vi-VN"/>
        </w:rPr>
        <w:t>tỷ đồng, đạt</w:t>
      </w:r>
      <w:r w:rsidR="00445AAB" w:rsidRPr="007E146E">
        <w:rPr>
          <w:bCs/>
          <w:sz w:val="28"/>
          <w:szCs w:val="28"/>
          <w:lang w:val="af-ZA"/>
        </w:rPr>
        <w:t xml:space="preserve"> 73,75%</w:t>
      </w:r>
      <w:r w:rsidR="00445AAB" w:rsidRPr="007E146E">
        <w:rPr>
          <w:bCs/>
          <w:sz w:val="28"/>
          <w:szCs w:val="28"/>
          <w:lang w:val="vi-VN"/>
        </w:rPr>
        <w:t xml:space="preserve"> dự toán tỉnh giao</w:t>
      </w:r>
      <w:r w:rsidR="00445AAB" w:rsidRPr="007E146E">
        <w:rPr>
          <w:bCs/>
          <w:sz w:val="28"/>
          <w:szCs w:val="28"/>
          <w:lang w:val="af-ZA"/>
        </w:rPr>
        <w:t xml:space="preserve"> và 50,2% so với dự toán thị xã giao. </w:t>
      </w:r>
    </w:p>
    <w:p w:rsidR="00445AAB" w:rsidRPr="00C44B3D" w:rsidRDefault="00940FF8" w:rsidP="004D3D03">
      <w:pPr>
        <w:spacing w:line="300" w:lineRule="exact"/>
        <w:ind w:firstLine="567"/>
        <w:jc w:val="both"/>
        <w:rPr>
          <w:bCs/>
          <w:color w:val="000000"/>
          <w:sz w:val="28"/>
          <w:szCs w:val="28"/>
        </w:rPr>
      </w:pPr>
      <w:r>
        <w:rPr>
          <w:b/>
          <w:bCs/>
          <w:color w:val="000000"/>
          <w:sz w:val="28"/>
          <w:szCs w:val="28"/>
        </w:rPr>
        <w:t>f</w:t>
      </w:r>
      <w:r w:rsidR="003E0DCC">
        <w:rPr>
          <w:b/>
          <w:bCs/>
          <w:color w:val="000000"/>
          <w:sz w:val="28"/>
          <w:szCs w:val="28"/>
        </w:rPr>
        <w:t xml:space="preserve">) </w:t>
      </w:r>
      <w:r w:rsidR="00445AAB" w:rsidRPr="00265C30">
        <w:rPr>
          <w:b/>
          <w:bCs/>
          <w:color w:val="000000"/>
          <w:sz w:val="28"/>
          <w:szCs w:val="28"/>
          <w:lang w:val="vi-VN"/>
        </w:rPr>
        <w:t xml:space="preserve">Công tác quản lý đất đai và bảo vệ môi trường: </w:t>
      </w:r>
      <w:r w:rsidR="00445AAB">
        <w:rPr>
          <w:bCs/>
          <w:color w:val="000000"/>
          <w:sz w:val="28"/>
          <w:szCs w:val="28"/>
        </w:rPr>
        <w:t xml:space="preserve">Hoàn thiện quy hoạch sử dụng đất thị xã giai đoạn 2021-2030 để trình UBND tỉnh thẩm định, phê duyệt đảm bảo theo tiến độ đề ra trong quý II/2022. Tiếp tục đăng ký bổ sung Kế hoạch sử dụng đất năm 2022 đề nghị Tỉnh phê duyệt. </w:t>
      </w:r>
    </w:p>
    <w:p w:rsidR="00445AAB" w:rsidRDefault="00026AC9" w:rsidP="004D3D03">
      <w:pPr>
        <w:spacing w:line="300" w:lineRule="exact"/>
        <w:ind w:firstLine="567"/>
        <w:jc w:val="both"/>
        <w:rPr>
          <w:b/>
          <w:sz w:val="28"/>
          <w:szCs w:val="28"/>
          <w:lang w:val="fr-FR"/>
        </w:rPr>
      </w:pPr>
      <w:r>
        <w:rPr>
          <w:b/>
          <w:sz w:val="28"/>
          <w:szCs w:val="28"/>
          <w:lang w:val="fr-FR"/>
        </w:rPr>
        <w:t>1.2</w:t>
      </w:r>
      <w:r w:rsidR="00445AAB">
        <w:rPr>
          <w:b/>
          <w:sz w:val="28"/>
          <w:szCs w:val="28"/>
          <w:lang w:val="fr-FR"/>
        </w:rPr>
        <w:t>. Văn hoá - xã hội:</w:t>
      </w:r>
    </w:p>
    <w:p w:rsidR="00445AAB" w:rsidRPr="007958A6" w:rsidRDefault="003E0DCC" w:rsidP="004D3D03">
      <w:pPr>
        <w:spacing w:line="300" w:lineRule="exact"/>
        <w:ind w:firstLine="567"/>
        <w:jc w:val="both"/>
        <w:rPr>
          <w:spacing w:val="-4"/>
          <w:sz w:val="28"/>
          <w:szCs w:val="28"/>
        </w:rPr>
      </w:pPr>
      <w:r>
        <w:rPr>
          <w:b/>
          <w:sz w:val="28"/>
          <w:szCs w:val="28"/>
        </w:rPr>
        <w:t>a)</w:t>
      </w:r>
      <w:r w:rsidR="00445AAB" w:rsidRPr="007958A6">
        <w:rPr>
          <w:b/>
          <w:sz w:val="28"/>
          <w:szCs w:val="28"/>
          <w:lang w:val="vi-VN"/>
        </w:rPr>
        <w:t xml:space="preserve"> Giáo dục và Đào tạo: </w:t>
      </w:r>
      <w:r w:rsidR="00445AAB" w:rsidRPr="007958A6">
        <w:rPr>
          <w:sz w:val="28"/>
          <w:szCs w:val="28"/>
          <w:lang w:val="vi-VN"/>
        </w:rPr>
        <w:t>Năm học 202</w:t>
      </w:r>
      <w:r w:rsidR="00445AAB" w:rsidRPr="007958A6">
        <w:rPr>
          <w:sz w:val="28"/>
          <w:szCs w:val="28"/>
        </w:rPr>
        <w:t>1</w:t>
      </w:r>
      <w:r w:rsidR="00445AAB" w:rsidRPr="007958A6">
        <w:rPr>
          <w:sz w:val="28"/>
          <w:szCs w:val="28"/>
          <w:lang w:val="vi-VN"/>
        </w:rPr>
        <w:t>-202</w:t>
      </w:r>
      <w:r w:rsidR="00445AAB" w:rsidRPr="007958A6">
        <w:rPr>
          <w:sz w:val="28"/>
          <w:szCs w:val="28"/>
        </w:rPr>
        <w:t>2</w:t>
      </w:r>
      <w:r w:rsidR="00445AAB" w:rsidRPr="007958A6">
        <w:rPr>
          <w:sz w:val="28"/>
          <w:szCs w:val="28"/>
          <w:lang w:val="vi-VN"/>
        </w:rPr>
        <w:t>, công tác huy động và duy trì số lượng đạt kế hoạch đề ra</w:t>
      </w:r>
      <w:r w:rsidR="00445AAB" w:rsidRPr="007958A6">
        <w:rPr>
          <w:sz w:val="28"/>
          <w:szCs w:val="28"/>
        </w:rPr>
        <w:t xml:space="preserve">. </w:t>
      </w:r>
      <w:r w:rsidR="00445AAB" w:rsidRPr="007958A6">
        <w:rPr>
          <w:sz w:val="28"/>
          <w:szCs w:val="28"/>
          <w:shd w:val="clear" w:color="auto" w:fill="FFFFFF"/>
        </w:rPr>
        <w:t xml:space="preserve">Tổ chức và tham gia dự các kì thi học sinh giỏi cấp thị xã, cấp tỉnh đạt được những kết quả cao. </w:t>
      </w:r>
      <w:r w:rsidR="00445AAB">
        <w:rPr>
          <w:sz w:val="28"/>
          <w:szCs w:val="28"/>
          <w:shd w:val="clear" w:color="auto" w:fill="FFFFFF"/>
        </w:rPr>
        <w:t>T</w:t>
      </w:r>
      <w:r w:rsidR="00445AAB" w:rsidRPr="007958A6">
        <w:rPr>
          <w:sz w:val="28"/>
          <w:szCs w:val="28"/>
          <w:shd w:val="clear" w:color="auto" w:fill="FFFFFF"/>
        </w:rPr>
        <w:t>riển khai, thực hiện công tác kiểm định chất lượng giáo dục, xây dựng trường đạt chuẩn quốc gia</w:t>
      </w:r>
      <w:r w:rsidR="00445AAB">
        <w:rPr>
          <w:sz w:val="28"/>
          <w:szCs w:val="28"/>
          <w:shd w:val="clear" w:color="auto" w:fill="FFFFFF"/>
        </w:rPr>
        <w:t>, đ</w:t>
      </w:r>
      <w:r w:rsidR="00445AAB" w:rsidRPr="007958A6">
        <w:rPr>
          <w:sz w:val="28"/>
          <w:szCs w:val="28"/>
        </w:rPr>
        <w:t xml:space="preserve">ến nay, trên địa bàn thị xã có 26/38 trường đạt chuẩn quốc gia, đạt tỷ lệ 68,42%. </w:t>
      </w:r>
    </w:p>
    <w:p w:rsidR="00445AAB" w:rsidRPr="00007B6C" w:rsidRDefault="003E0DCC" w:rsidP="004D3D03">
      <w:pPr>
        <w:spacing w:line="300" w:lineRule="exact"/>
        <w:ind w:firstLine="567"/>
        <w:jc w:val="both"/>
        <w:rPr>
          <w:sz w:val="28"/>
          <w:szCs w:val="28"/>
          <w:lang w:val="vi-VN"/>
        </w:rPr>
      </w:pPr>
      <w:r>
        <w:rPr>
          <w:b/>
          <w:bCs/>
          <w:color w:val="000000"/>
          <w:sz w:val="28"/>
          <w:szCs w:val="28"/>
        </w:rPr>
        <w:t>b)</w:t>
      </w:r>
      <w:r w:rsidR="00445AAB" w:rsidRPr="00941BE8">
        <w:rPr>
          <w:b/>
          <w:bCs/>
          <w:color w:val="0000FF"/>
          <w:sz w:val="28"/>
          <w:szCs w:val="28"/>
        </w:rPr>
        <w:t xml:space="preserve"> </w:t>
      </w:r>
      <w:r w:rsidR="00445AAB" w:rsidRPr="003E0DCC">
        <w:rPr>
          <w:b/>
          <w:bCs/>
          <w:sz w:val="28"/>
          <w:szCs w:val="28"/>
        </w:rPr>
        <w:t>Y tế và Dân số:</w:t>
      </w:r>
      <w:r w:rsidR="00445AAB" w:rsidRPr="003E0DCC">
        <w:rPr>
          <w:bCs/>
          <w:sz w:val="28"/>
          <w:szCs w:val="28"/>
        </w:rPr>
        <w:t xml:space="preserve"> Công tác phòng chống dịch bệnh được chú trọng tăng cường, đặc biệt là dịch bệnh Covid19.</w:t>
      </w:r>
      <w:r w:rsidR="00445AAB" w:rsidRPr="003E0DCC">
        <w:rPr>
          <w:sz w:val="28"/>
          <w:szCs w:val="28"/>
          <w:lang w:val="fr-FR"/>
        </w:rPr>
        <w:t xml:space="preserve"> </w:t>
      </w:r>
      <w:r w:rsidR="00445AAB" w:rsidRPr="00007B6C">
        <w:rPr>
          <w:bCs/>
          <w:sz w:val="28"/>
          <w:szCs w:val="28"/>
          <w:lang w:val="vi-VN"/>
        </w:rPr>
        <w:t xml:space="preserve">Đến nay trên địa bàn thị xã có </w:t>
      </w:r>
      <w:r w:rsidR="00445AAB">
        <w:rPr>
          <w:bCs/>
          <w:sz w:val="28"/>
          <w:szCs w:val="28"/>
        </w:rPr>
        <w:t>09</w:t>
      </w:r>
      <w:r w:rsidR="00445AAB" w:rsidRPr="00007B6C">
        <w:rPr>
          <w:bCs/>
          <w:sz w:val="28"/>
          <w:szCs w:val="28"/>
          <w:lang w:val="vi-VN"/>
        </w:rPr>
        <w:t>/</w:t>
      </w:r>
      <w:r w:rsidR="00445AAB">
        <w:rPr>
          <w:bCs/>
          <w:sz w:val="28"/>
          <w:szCs w:val="28"/>
        </w:rPr>
        <w:t>09</w:t>
      </w:r>
      <w:r w:rsidR="00445AAB" w:rsidRPr="00007B6C">
        <w:rPr>
          <w:bCs/>
          <w:sz w:val="28"/>
          <w:szCs w:val="28"/>
          <w:lang w:val="vi-VN"/>
        </w:rPr>
        <w:t xml:space="preserve"> phường, xã được công nhận đạt chuẩn Quốc gia về Y tế. </w:t>
      </w:r>
    </w:p>
    <w:p w:rsidR="00445AAB" w:rsidRPr="00265C30" w:rsidRDefault="003E0DCC" w:rsidP="004D3D03">
      <w:pPr>
        <w:spacing w:line="300" w:lineRule="exact"/>
        <w:ind w:firstLine="567"/>
        <w:jc w:val="both"/>
        <w:rPr>
          <w:color w:val="000000"/>
          <w:sz w:val="28"/>
          <w:szCs w:val="28"/>
        </w:rPr>
      </w:pPr>
      <w:r>
        <w:rPr>
          <w:b/>
          <w:bCs/>
          <w:color w:val="000000"/>
          <w:sz w:val="28"/>
          <w:szCs w:val="28"/>
        </w:rPr>
        <w:lastRenderedPageBreak/>
        <w:t>c)</w:t>
      </w:r>
      <w:r w:rsidR="00445AAB" w:rsidRPr="00265C30">
        <w:rPr>
          <w:b/>
          <w:bCs/>
          <w:color w:val="000000"/>
          <w:sz w:val="28"/>
          <w:szCs w:val="28"/>
        </w:rPr>
        <w:t xml:space="preserve"> Văn hoá thông tin - thể thao</w:t>
      </w:r>
      <w:r w:rsidR="00445AAB" w:rsidRPr="00265C30">
        <w:rPr>
          <w:color w:val="000000"/>
          <w:sz w:val="28"/>
          <w:szCs w:val="28"/>
        </w:rPr>
        <w:t xml:space="preserve">: </w:t>
      </w:r>
      <w:r w:rsidR="00445AAB">
        <w:rPr>
          <w:color w:val="000000"/>
          <w:sz w:val="28"/>
          <w:szCs w:val="28"/>
        </w:rPr>
        <w:t xml:space="preserve">Thực hiện tốt công tác tuyên truyền, cổ động trực quan nhân các ngày lễ lớn của quê hương đất nước…Tiếp tục triển khai thực hiện “ Xây dựng nếp sống văn minh đô thị và nông thôn” trên địa bàn thị xã. Triển khai thực hiện Kế hoạch tổ chức Đại hội thể dục thể thao cấp thị xã năm 2021-2022. </w:t>
      </w:r>
    </w:p>
    <w:p w:rsidR="00445AAB" w:rsidRPr="00026AC9" w:rsidRDefault="003E0DCC" w:rsidP="004D3D03">
      <w:pPr>
        <w:spacing w:line="300" w:lineRule="exact"/>
        <w:ind w:firstLine="567"/>
        <w:jc w:val="both"/>
        <w:rPr>
          <w:sz w:val="28"/>
          <w:szCs w:val="28"/>
        </w:rPr>
      </w:pPr>
      <w:bookmarkStart w:id="1" w:name="_Hlk104879999"/>
      <w:r>
        <w:rPr>
          <w:b/>
          <w:bCs/>
          <w:color w:val="000000"/>
          <w:sz w:val="28"/>
        </w:rPr>
        <w:t>d)</w:t>
      </w:r>
      <w:r w:rsidR="00445AAB" w:rsidRPr="004D7972">
        <w:rPr>
          <w:b/>
          <w:bCs/>
          <w:color w:val="000000"/>
          <w:sz w:val="28"/>
        </w:rPr>
        <w:t xml:space="preserve"> Công tác chính sách:</w:t>
      </w:r>
      <w:r w:rsidR="00445AAB" w:rsidRPr="004D7972">
        <w:rPr>
          <w:color w:val="000000"/>
          <w:sz w:val="28"/>
        </w:rPr>
        <w:t xml:space="preserve"> </w:t>
      </w:r>
      <w:bookmarkEnd w:id="1"/>
      <w:r w:rsidR="00445AAB" w:rsidRPr="004D7972">
        <w:rPr>
          <w:color w:val="000000"/>
          <w:sz w:val="28"/>
        </w:rPr>
        <w:t>Thực hiện tốt việc chăm lo cho các đối tượng nhân dịp các ngày lễ, tết; Lãnh đạo thị xã, các xã, phường đã đi thăm, tặng quà, chúc Tết các gia đình chính sách, có công Cách mạng, các gia đình có hoàn cảnh đặc biệt khó khăn, hộ nghèo với 1</w:t>
      </w:r>
      <w:r w:rsidR="00445AAB">
        <w:rPr>
          <w:color w:val="000000"/>
          <w:sz w:val="28"/>
        </w:rPr>
        <w:t>2.517</w:t>
      </w:r>
      <w:r w:rsidR="00445AAB" w:rsidRPr="004D7972">
        <w:rPr>
          <w:color w:val="000000"/>
          <w:sz w:val="28"/>
        </w:rPr>
        <w:t xml:space="preserve"> suất quà, có tổng số tiền là </w:t>
      </w:r>
      <w:r w:rsidR="00445AAB">
        <w:rPr>
          <w:color w:val="000000"/>
          <w:sz w:val="28"/>
        </w:rPr>
        <w:t>4,118</w:t>
      </w:r>
      <w:r w:rsidR="00445AAB" w:rsidRPr="004D7972">
        <w:rPr>
          <w:color w:val="000000"/>
          <w:sz w:val="28"/>
        </w:rPr>
        <w:t xml:space="preserve"> tỷ đồng. Đã tiến hành cấp </w:t>
      </w:r>
      <w:r w:rsidR="00445AAB">
        <w:rPr>
          <w:color w:val="000000"/>
          <w:sz w:val="28"/>
        </w:rPr>
        <w:t>3.700</w:t>
      </w:r>
      <w:r w:rsidR="00445AAB" w:rsidRPr="004D7972">
        <w:rPr>
          <w:color w:val="000000"/>
          <w:sz w:val="28"/>
        </w:rPr>
        <w:t xml:space="preserve"> thẻ BHYT cho đối tượng </w:t>
      </w:r>
      <w:r w:rsidR="00445AAB" w:rsidRPr="00A52294">
        <w:rPr>
          <w:color w:val="000000"/>
          <w:sz w:val="28"/>
        </w:rPr>
        <w:t>BTXH, 1.589 thẻ BHYT cho người có công và cấp thẻ BHYT cho các đối tượng hộ nghèo, hộ cận nghèo năm 2022</w:t>
      </w:r>
      <w:r w:rsidR="00445AAB">
        <w:rPr>
          <w:color w:val="000000"/>
          <w:sz w:val="28"/>
        </w:rPr>
        <w:t>.</w:t>
      </w:r>
      <w:r w:rsidR="00445AAB">
        <w:rPr>
          <w:sz w:val="28"/>
          <w:szCs w:val="28"/>
        </w:rPr>
        <w:t xml:space="preserve"> Thực hiện Nghị quyết 68/NQ-CP,  Nghị quyết 126/NQ-CP về một số chính sách hỗ trợ người lao động và người sử dụng lao động gặp khó khăn do đại dịch Covid-19, UBND thị xã đã hỗ trợ cho 54 đối tượng với số tiền hơn 99,3 triệu đồng. Đã đưa 42 lao động đi làm việc ở nước ngoài theo hợp đồng, chủ yếu thị trường Nhật Bản.</w:t>
      </w:r>
    </w:p>
    <w:p w:rsidR="00445AAB" w:rsidRPr="00A46047" w:rsidRDefault="00026AC9" w:rsidP="004D3D03">
      <w:pPr>
        <w:spacing w:line="300" w:lineRule="exact"/>
        <w:ind w:firstLine="567"/>
        <w:jc w:val="both"/>
        <w:rPr>
          <w:b/>
          <w:bCs/>
          <w:sz w:val="28"/>
          <w:szCs w:val="28"/>
        </w:rPr>
      </w:pPr>
      <w:r>
        <w:rPr>
          <w:b/>
          <w:bCs/>
          <w:sz w:val="28"/>
          <w:szCs w:val="28"/>
        </w:rPr>
        <w:t>1.3</w:t>
      </w:r>
      <w:r w:rsidR="00445AAB" w:rsidRPr="00A46047">
        <w:rPr>
          <w:b/>
          <w:bCs/>
          <w:sz w:val="28"/>
          <w:szCs w:val="28"/>
        </w:rPr>
        <w:t>. Phát triển đô thị và xây d</w:t>
      </w:r>
      <w:r w:rsidR="00445AAB">
        <w:rPr>
          <w:b/>
          <w:bCs/>
          <w:sz w:val="28"/>
          <w:szCs w:val="28"/>
        </w:rPr>
        <w:t>ự</w:t>
      </w:r>
      <w:r w:rsidR="00445AAB" w:rsidRPr="00A46047">
        <w:rPr>
          <w:b/>
          <w:bCs/>
          <w:sz w:val="28"/>
          <w:szCs w:val="28"/>
        </w:rPr>
        <w:t>ng nông thôn mới</w:t>
      </w:r>
    </w:p>
    <w:p w:rsidR="00445AAB" w:rsidRPr="00126B8E" w:rsidRDefault="00445AAB" w:rsidP="004D3D03">
      <w:pPr>
        <w:tabs>
          <w:tab w:val="left" w:pos="567"/>
        </w:tabs>
        <w:spacing w:line="300" w:lineRule="exact"/>
        <w:jc w:val="both"/>
        <w:rPr>
          <w:spacing w:val="-6"/>
          <w:sz w:val="28"/>
          <w:szCs w:val="28"/>
        </w:rPr>
      </w:pPr>
      <w:r>
        <w:rPr>
          <w:b/>
          <w:bCs/>
          <w:sz w:val="28"/>
          <w:szCs w:val="28"/>
        </w:rPr>
        <w:tab/>
      </w:r>
      <w:r w:rsidR="003E0DCC">
        <w:rPr>
          <w:b/>
          <w:bCs/>
          <w:sz w:val="28"/>
          <w:szCs w:val="28"/>
        </w:rPr>
        <w:t>a)</w:t>
      </w:r>
      <w:r w:rsidRPr="00A46047">
        <w:rPr>
          <w:b/>
          <w:bCs/>
          <w:sz w:val="28"/>
          <w:szCs w:val="28"/>
        </w:rPr>
        <w:t xml:space="preserve"> Phát triển đô thị: </w:t>
      </w:r>
      <w:r w:rsidRPr="00A46047">
        <w:rPr>
          <w:sz w:val="28"/>
          <w:szCs w:val="28"/>
        </w:rPr>
        <w:t xml:space="preserve">Đẩy nhanh tiến độ lập các đồ án quy hoạch: phân khu khu trung tâm thị xã, quy hoạch phân khu các phường Hương Vân, Hương Xuân, Hương Chữ, Hương Văn, </w:t>
      </w:r>
      <w:r>
        <w:rPr>
          <w:sz w:val="28"/>
          <w:szCs w:val="28"/>
        </w:rPr>
        <w:t xml:space="preserve">quy hoạch phân khu khu vực Hương Toàn, </w:t>
      </w:r>
      <w:r w:rsidRPr="00A46047">
        <w:rPr>
          <w:sz w:val="28"/>
          <w:szCs w:val="28"/>
        </w:rPr>
        <w:t xml:space="preserve">quy hoạch nông thôn mới xã Bình Tiến </w:t>
      </w:r>
      <w:r>
        <w:rPr>
          <w:sz w:val="28"/>
          <w:szCs w:val="28"/>
        </w:rPr>
        <w:t>đến năm 2030, tầm nhìn đến năm 2050</w:t>
      </w:r>
      <w:r w:rsidRPr="00A46047">
        <w:rPr>
          <w:sz w:val="28"/>
          <w:szCs w:val="28"/>
        </w:rPr>
        <w:t>…</w:t>
      </w:r>
      <w:r>
        <w:rPr>
          <w:sz w:val="28"/>
          <w:szCs w:val="28"/>
        </w:rPr>
        <w:t xml:space="preserve"> Tiến hành x</w:t>
      </w:r>
      <w:r w:rsidRPr="00A46047">
        <w:rPr>
          <w:spacing w:val="-6"/>
          <w:sz w:val="28"/>
          <w:szCs w:val="28"/>
        </w:rPr>
        <w:t xml:space="preserve">ây dựng </w:t>
      </w:r>
      <w:r>
        <w:rPr>
          <w:spacing w:val="-6"/>
          <w:sz w:val="28"/>
          <w:szCs w:val="28"/>
        </w:rPr>
        <w:t>Đ</w:t>
      </w:r>
      <w:r w:rsidRPr="00A46047">
        <w:rPr>
          <w:spacing w:val="-6"/>
          <w:sz w:val="28"/>
          <w:szCs w:val="28"/>
        </w:rPr>
        <w:t>ề án để đưa xã Hương Toàn lên phường theo Nghị quyết Đại hội Đảng b</w:t>
      </w:r>
      <w:r>
        <w:rPr>
          <w:spacing w:val="-6"/>
          <w:sz w:val="28"/>
          <w:szCs w:val="28"/>
        </w:rPr>
        <w:t xml:space="preserve">ộ thị xã </w:t>
      </w:r>
      <w:r w:rsidRPr="00A46047">
        <w:rPr>
          <w:spacing w:val="-6"/>
          <w:sz w:val="28"/>
          <w:szCs w:val="28"/>
        </w:rPr>
        <w:t>.</w:t>
      </w:r>
      <w:r w:rsidRPr="00FF2C6F">
        <w:rPr>
          <w:sz w:val="28"/>
          <w:szCs w:val="28"/>
          <w:lang w:val="fr-FR"/>
        </w:rPr>
        <w:t xml:space="preserve"> </w:t>
      </w:r>
    </w:p>
    <w:p w:rsidR="00445AAB" w:rsidRPr="00A46047" w:rsidRDefault="00445AAB" w:rsidP="004D3D03">
      <w:pPr>
        <w:tabs>
          <w:tab w:val="left" w:pos="567"/>
        </w:tabs>
        <w:spacing w:line="300" w:lineRule="exact"/>
        <w:jc w:val="both"/>
        <w:rPr>
          <w:sz w:val="28"/>
          <w:szCs w:val="28"/>
        </w:rPr>
      </w:pPr>
      <w:r>
        <w:rPr>
          <w:b/>
          <w:bCs/>
          <w:sz w:val="28"/>
          <w:szCs w:val="28"/>
        </w:rPr>
        <w:tab/>
      </w:r>
      <w:r w:rsidR="003E0DCC">
        <w:rPr>
          <w:b/>
          <w:bCs/>
          <w:sz w:val="28"/>
          <w:szCs w:val="28"/>
        </w:rPr>
        <w:t>b)</w:t>
      </w:r>
      <w:r w:rsidRPr="00A46047">
        <w:rPr>
          <w:b/>
          <w:bCs/>
          <w:sz w:val="28"/>
          <w:szCs w:val="28"/>
        </w:rPr>
        <w:t xml:space="preserve"> Xây dựng nông thôn mới: </w:t>
      </w:r>
      <w:r w:rsidRPr="00A46047">
        <w:rPr>
          <w:sz w:val="28"/>
          <w:szCs w:val="28"/>
          <w:lang w:val="vi-VN"/>
        </w:rPr>
        <w:t>Đẩy mạnh công tác tuyên truyền, vận động nhân dân tham gia tôn tạo đường làng, ngõ xóm, cảnh quan nhà vườn từng hộ xanh - sạch - đẹp.</w:t>
      </w:r>
      <w:r>
        <w:rPr>
          <w:sz w:val="28"/>
          <w:szCs w:val="28"/>
        </w:rPr>
        <w:t xml:space="preserve"> Triển khai thực hiện Kế hoạch của Thị uỷ về “Phát triển kinh tế - xã </w:t>
      </w:r>
      <w:r w:rsidRPr="00235B6A">
        <w:rPr>
          <w:spacing w:val="-20"/>
          <w:sz w:val="28"/>
          <w:szCs w:val="28"/>
        </w:rPr>
        <w:t>hội vùng đồng bào dân tộc thiểu số và miền núi thị xã Hương Trà giai đoạn 2021-2030”.</w:t>
      </w:r>
    </w:p>
    <w:p w:rsidR="00445AAB" w:rsidRDefault="00026AC9" w:rsidP="004D3D03">
      <w:pPr>
        <w:spacing w:line="300" w:lineRule="exact"/>
        <w:ind w:firstLine="567"/>
        <w:jc w:val="both"/>
        <w:rPr>
          <w:b/>
          <w:sz w:val="28"/>
          <w:szCs w:val="28"/>
          <w:lang w:val="fr-FR"/>
        </w:rPr>
      </w:pPr>
      <w:r>
        <w:rPr>
          <w:b/>
          <w:sz w:val="28"/>
          <w:szCs w:val="28"/>
          <w:lang w:val="fr-FR"/>
        </w:rPr>
        <w:t>1.4</w:t>
      </w:r>
      <w:r w:rsidR="00445AAB">
        <w:rPr>
          <w:b/>
          <w:sz w:val="28"/>
          <w:szCs w:val="28"/>
          <w:lang w:val="fr-FR"/>
        </w:rPr>
        <w:t>. Nội chính:</w:t>
      </w:r>
    </w:p>
    <w:p w:rsidR="00445AAB" w:rsidRDefault="003E0DCC" w:rsidP="004D3D03">
      <w:pPr>
        <w:spacing w:line="300" w:lineRule="exact"/>
        <w:ind w:firstLine="567"/>
        <w:jc w:val="both"/>
        <w:rPr>
          <w:sz w:val="28"/>
          <w:szCs w:val="28"/>
        </w:rPr>
      </w:pPr>
      <w:r>
        <w:rPr>
          <w:b/>
          <w:sz w:val="28"/>
          <w:szCs w:val="28"/>
        </w:rPr>
        <w:t>a)</w:t>
      </w:r>
      <w:r w:rsidR="00445AAB">
        <w:rPr>
          <w:sz w:val="28"/>
          <w:szCs w:val="28"/>
        </w:rPr>
        <w:t xml:space="preserve"> </w:t>
      </w:r>
      <w:r w:rsidR="00445AAB">
        <w:rPr>
          <w:b/>
          <w:sz w:val="28"/>
          <w:szCs w:val="28"/>
        </w:rPr>
        <w:t xml:space="preserve">Công tác tiếp công dân: </w:t>
      </w:r>
      <w:r w:rsidR="00445AAB">
        <w:rPr>
          <w:sz w:val="28"/>
          <w:szCs w:val="28"/>
        </w:rPr>
        <w:t>Trong 6 tháng đầu năm 2022, thực hiện tốt công tác tiếp dân th</w:t>
      </w:r>
      <w:r w:rsidR="00445AAB">
        <w:rPr>
          <w:sz w:val="28"/>
          <w:szCs w:val="28"/>
          <w:lang w:val="vi-VN"/>
        </w:rPr>
        <w:t>ường xuyên, đ</w:t>
      </w:r>
      <w:r w:rsidR="00445AAB">
        <w:rPr>
          <w:sz w:val="28"/>
          <w:szCs w:val="28"/>
        </w:rPr>
        <w:t>ã tiếp 20 l</w:t>
      </w:r>
      <w:r w:rsidR="00445AAB">
        <w:rPr>
          <w:sz w:val="28"/>
          <w:szCs w:val="28"/>
          <w:lang w:val="vi-VN"/>
        </w:rPr>
        <w:t>ượt công dân, đồng thời UBND thị x</w:t>
      </w:r>
      <w:r w:rsidR="00445AAB">
        <w:rPr>
          <w:sz w:val="28"/>
          <w:szCs w:val="28"/>
        </w:rPr>
        <w:t>ã tổ chức tiếp dân định kỳ 06 buổi tiếp dân tại trụ sở tiếp công dân thị xã và 06 buổi tiếp dân tại c</w:t>
      </w:r>
      <w:r w:rsidR="00445AAB">
        <w:rPr>
          <w:sz w:val="28"/>
          <w:szCs w:val="28"/>
          <w:lang w:val="vi-VN"/>
        </w:rPr>
        <w:t xml:space="preserve">ơ sở </w:t>
      </w:r>
      <w:r w:rsidR="00445AAB">
        <w:rPr>
          <w:sz w:val="28"/>
          <w:szCs w:val="28"/>
        </w:rPr>
        <w:t>với 8 lượt công dân</w:t>
      </w:r>
      <w:r w:rsidR="00445AAB">
        <w:rPr>
          <w:sz w:val="28"/>
          <w:szCs w:val="28"/>
          <w:lang w:val="vi-VN"/>
        </w:rPr>
        <w:t>.</w:t>
      </w:r>
      <w:r w:rsidR="00445AAB">
        <w:rPr>
          <w:sz w:val="28"/>
          <w:szCs w:val="28"/>
          <w:lang w:val="fr-FR"/>
        </w:rPr>
        <w:t xml:space="preserve"> </w:t>
      </w:r>
    </w:p>
    <w:p w:rsidR="00445AAB" w:rsidRPr="00F57D38" w:rsidRDefault="003E0DCC" w:rsidP="004D3D03">
      <w:pPr>
        <w:spacing w:line="300" w:lineRule="exact"/>
        <w:ind w:firstLine="720"/>
        <w:jc w:val="both"/>
        <w:rPr>
          <w:sz w:val="28"/>
          <w:szCs w:val="28"/>
        </w:rPr>
      </w:pPr>
      <w:r w:rsidRPr="00F57D38">
        <w:rPr>
          <w:b/>
          <w:sz w:val="28"/>
          <w:szCs w:val="28"/>
        </w:rPr>
        <w:t>b)</w:t>
      </w:r>
      <w:r w:rsidR="00445AAB" w:rsidRPr="00F57D38">
        <w:rPr>
          <w:b/>
          <w:sz w:val="28"/>
          <w:szCs w:val="28"/>
        </w:rPr>
        <w:t xml:space="preserve"> Công tác tiếp nhận, xử lý và giải quyết đơn thư</w:t>
      </w:r>
    </w:p>
    <w:p w:rsidR="00445AAB" w:rsidRDefault="00445AAB" w:rsidP="004D3D03">
      <w:pPr>
        <w:spacing w:line="300" w:lineRule="exact"/>
        <w:ind w:firstLine="720"/>
        <w:jc w:val="both"/>
        <w:rPr>
          <w:sz w:val="28"/>
          <w:szCs w:val="28"/>
        </w:rPr>
      </w:pPr>
      <w:r w:rsidRPr="00F57D38">
        <w:rPr>
          <w:sz w:val="28"/>
          <w:szCs w:val="28"/>
        </w:rPr>
        <w:t xml:space="preserve">- </w:t>
      </w:r>
      <w:r w:rsidR="003E0DCC" w:rsidRPr="00F57D38">
        <w:rPr>
          <w:sz w:val="28"/>
          <w:szCs w:val="28"/>
        </w:rPr>
        <w:t>Sáu</w:t>
      </w:r>
      <w:r w:rsidRPr="00F57D38">
        <w:rPr>
          <w:sz w:val="28"/>
          <w:szCs w:val="28"/>
        </w:rPr>
        <w:t xml:space="preserve"> tháng đầu năm 2022, UBND thị xã đã tiếp nhận, xử lý: 47 đơn (01 đơn khiếu nại, 46 đơn kiến nghị); trong đó, gồm có 13 đơn thuộc thẩm quyền giải quyết tồn đọng từ năm </w:t>
      </w:r>
      <w:r>
        <w:rPr>
          <w:sz w:val="28"/>
          <w:szCs w:val="28"/>
        </w:rPr>
        <w:t>2021 chuyển sang và 34 đơn tiếp nhận mới trong 6 tháng đầu năm 2022). Đơn thuộc thẩm quyền giải quyết: 34 đơn (01 đơn khiếu nại, 33 đơn kiến nghị, phản ánh). Kết quả: Đã giải quyết: 25 đơn; Đang giải quyết: 09 đơn.</w:t>
      </w:r>
    </w:p>
    <w:p w:rsidR="00445AAB" w:rsidRPr="00026AC9" w:rsidRDefault="00445AAB" w:rsidP="004D3D03">
      <w:pPr>
        <w:pStyle w:val="BodyText"/>
        <w:widowControl w:val="0"/>
        <w:spacing w:before="60" w:after="60" w:line="300" w:lineRule="exact"/>
        <w:jc w:val="both"/>
        <w:outlineLvl w:val="0"/>
        <w:rPr>
          <w:rFonts w:ascii="Times New Roman" w:hAnsi="Times New Roman"/>
          <w:b/>
          <w:iCs/>
          <w:color w:val="000000"/>
          <w:szCs w:val="28"/>
        </w:rPr>
      </w:pPr>
      <w:r w:rsidRPr="00026AC9">
        <w:rPr>
          <w:rFonts w:ascii="Times New Roman" w:hAnsi="Times New Roman"/>
          <w:b/>
          <w:iCs/>
          <w:color w:val="000000"/>
          <w:szCs w:val="28"/>
        </w:rPr>
        <w:t xml:space="preserve">        </w:t>
      </w:r>
      <w:r w:rsidR="00EC548C">
        <w:rPr>
          <w:rFonts w:ascii="Times New Roman" w:hAnsi="Times New Roman"/>
          <w:b/>
          <w:iCs/>
          <w:color w:val="000000"/>
          <w:szCs w:val="28"/>
        </w:rPr>
        <w:tab/>
      </w:r>
      <w:r w:rsidR="003E0DCC">
        <w:rPr>
          <w:rFonts w:ascii="Times New Roman" w:hAnsi="Times New Roman"/>
          <w:b/>
          <w:iCs/>
          <w:color w:val="000000"/>
          <w:szCs w:val="28"/>
        </w:rPr>
        <w:t>c)</w:t>
      </w:r>
      <w:r w:rsidRPr="00026AC9">
        <w:rPr>
          <w:rFonts w:ascii="Times New Roman" w:hAnsi="Times New Roman"/>
          <w:b/>
          <w:iCs/>
          <w:color w:val="000000"/>
          <w:szCs w:val="28"/>
        </w:rPr>
        <w:t xml:space="preserve"> Công tác thanh tra; </w:t>
      </w:r>
      <w:r w:rsidRPr="00026AC9">
        <w:rPr>
          <w:rFonts w:ascii="Times New Roman" w:hAnsi="Times New Roman"/>
          <w:iCs/>
          <w:color w:val="000000"/>
          <w:szCs w:val="28"/>
        </w:rPr>
        <w:t xml:space="preserve">Đã tiến hành 05 cuộc thanh tra: </w:t>
      </w:r>
    </w:p>
    <w:p w:rsidR="00445AAB" w:rsidRPr="00026AC9" w:rsidRDefault="00445AAB" w:rsidP="004D3D03">
      <w:pPr>
        <w:pStyle w:val="BodyText"/>
        <w:widowControl w:val="0"/>
        <w:spacing w:before="60" w:after="60" w:line="300" w:lineRule="exact"/>
        <w:jc w:val="both"/>
        <w:outlineLvl w:val="0"/>
        <w:rPr>
          <w:rFonts w:ascii="Times New Roman" w:hAnsi="Times New Roman"/>
          <w:i/>
          <w:szCs w:val="28"/>
        </w:rPr>
      </w:pPr>
      <w:r w:rsidRPr="00026AC9">
        <w:rPr>
          <w:rFonts w:ascii="Times New Roman" w:hAnsi="Times New Roman"/>
          <w:szCs w:val="28"/>
          <w:lang w:val="en-GB"/>
        </w:rPr>
        <w:t xml:space="preserve">    </w:t>
      </w:r>
      <w:r w:rsidR="00026AC9">
        <w:rPr>
          <w:rFonts w:ascii="Times New Roman" w:hAnsi="Times New Roman"/>
          <w:szCs w:val="28"/>
          <w:lang w:val="en-GB"/>
        </w:rPr>
        <w:tab/>
      </w:r>
      <w:r w:rsidRPr="00026AC9">
        <w:rPr>
          <w:rFonts w:ascii="Times New Roman" w:hAnsi="Times New Roman"/>
          <w:szCs w:val="28"/>
          <w:lang w:val="en-GB"/>
        </w:rPr>
        <w:t>- Thanh tra</w:t>
      </w:r>
      <w:r w:rsidRPr="00026AC9">
        <w:rPr>
          <w:rFonts w:ascii="Times New Roman" w:hAnsi="Times New Roman"/>
          <w:szCs w:val="28"/>
        </w:rPr>
        <w:t xml:space="preserve"> việc chấp hành pháp luật về quản lý hoạt động kinh doanh tại Hợp tác xã Nông nghiệp Tây Toàn. </w:t>
      </w:r>
    </w:p>
    <w:p w:rsidR="00445AAB" w:rsidRPr="00026AC9" w:rsidRDefault="00445AAB" w:rsidP="004D3D03">
      <w:pPr>
        <w:pStyle w:val="BodyText"/>
        <w:widowControl w:val="0"/>
        <w:spacing w:before="60" w:after="60" w:line="300" w:lineRule="exact"/>
        <w:jc w:val="both"/>
        <w:outlineLvl w:val="0"/>
        <w:rPr>
          <w:rFonts w:ascii="Times New Roman" w:hAnsi="Times New Roman"/>
          <w:szCs w:val="28"/>
        </w:rPr>
      </w:pPr>
      <w:r w:rsidRPr="00026AC9">
        <w:rPr>
          <w:rFonts w:ascii="Times New Roman" w:hAnsi="Times New Roman"/>
          <w:szCs w:val="28"/>
        </w:rPr>
        <w:t xml:space="preserve">    </w:t>
      </w:r>
      <w:r w:rsidR="00026AC9">
        <w:rPr>
          <w:rFonts w:ascii="Times New Roman" w:hAnsi="Times New Roman"/>
          <w:szCs w:val="28"/>
        </w:rPr>
        <w:tab/>
      </w:r>
      <w:r w:rsidRPr="00026AC9">
        <w:rPr>
          <w:rFonts w:ascii="Times New Roman" w:hAnsi="Times New Roman"/>
          <w:szCs w:val="28"/>
        </w:rPr>
        <w:t xml:space="preserve">- Thanh tra </w:t>
      </w:r>
      <w:r w:rsidRPr="00026AC9">
        <w:rPr>
          <w:rFonts w:ascii="Times New Roman" w:hAnsi="Times New Roman"/>
          <w:spacing w:val="-2"/>
          <w:szCs w:val="28"/>
        </w:rPr>
        <w:t>chuyên đề việc mua sắm trang thiết bị, vật tư y tế, sinh phẩm, Kít xét nghiệm, vacxin, thuốc phòng, chống dịch Covid-19; việc tiếp nhận và sử dụng các nguồn kinh phí thực hiện phòng, chống dịch Covid-19 trên địa bàn thị xã Hương Trà.</w:t>
      </w:r>
      <w:r w:rsidRPr="00026AC9">
        <w:rPr>
          <w:rFonts w:ascii="Times New Roman" w:hAnsi="Times New Roman"/>
          <w:szCs w:val="28"/>
        </w:rPr>
        <w:t xml:space="preserve"> </w:t>
      </w:r>
    </w:p>
    <w:p w:rsidR="00445AAB" w:rsidRPr="00026AC9" w:rsidRDefault="00445AAB" w:rsidP="004D3D03">
      <w:pPr>
        <w:pStyle w:val="BodyText"/>
        <w:widowControl w:val="0"/>
        <w:spacing w:before="60" w:after="60" w:line="300" w:lineRule="exact"/>
        <w:ind w:firstLine="720"/>
        <w:jc w:val="both"/>
        <w:outlineLvl w:val="0"/>
        <w:rPr>
          <w:rFonts w:ascii="Times New Roman" w:hAnsi="Times New Roman"/>
          <w:szCs w:val="28"/>
        </w:rPr>
      </w:pPr>
      <w:r w:rsidRPr="00026AC9">
        <w:rPr>
          <w:rFonts w:ascii="Times New Roman" w:hAnsi="Times New Roman"/>
          <w:szCs w:val="28"/>
        </w:rPr>
        <w:t>- Thanh tra việc thực hiện quy định pháp luật của Ban quản lý chợ Tứ Hạ trong công tác quản lý các hoạt động và tổ chức kinh doanh các dịch vụ tại chợ Tứ Hạ.</w:t>
      </w:r>
    </w:p>
    <w:p w:rsidR="00445AAB" w:rsidRPr="00026AC9" w:rsidRDefault="00445AAB" w:rsidP="004D3D03">
      <w:pPr>
        <w:pStyle w:val="BodyText"/>
        <w:widowControl w:val="0"/>
        <w:spacing w:before="60" w:after="60" w:line="300" w:lineRule="exact"/>
        <w:ind w:firstLine="720"/>
        <w:jc w:val="both"/>
        <w:outlineLvl w:val="0"/>
        <w:rPr>
          <w:rFonts w:ascii="Times New Roman" w:hAnsi="Times New Roman"/>
          <w:szCs w:val="28"/>
        </w:rPr>
      </w:pPr>
      <w:r w:rsidRPr="00026AC9">
        <w:rPr>
          <w:rFonts w:ascii="Times New Roman" w:hAnsi="Times New Roman"/>
          <w:szCs w:val="28"/>
        </w:rPr>
        <w:t xml:space="preserve">- Thanh tra việc quản lý, sử dụng nguồn thu giá dịch vụ thu gom, vận chuyển rác thải sinh hoạt trên địa bàn thị xã. </w:t>
      </w:r>
    </w:p>
    <w:p w:rsidR="00445AAB" w:rsidRDefault="003E0DCC" w:rsidP="004D3D03">
      <w:pPr>
        <w:spacing w:line="300" w:lineRule="exact"/>
        <w:ind w:firstLine="561"/>
        <w:jc w:val="both"/>
        <w:rPr>
          <w:color w:val="000000" w:themeColor="text1"/>
          <w:sz w:val="28"/>
          <w:szCs w:val="28"/>
          <w:lang w:val="nl-NL"/>
        </w:rPr>
      </w:pPr>
      <w:r>
        <w:rPr>
          <w:b/>
          <w:color w:val="000000"/>
          <w:sz w:val="28"/>
          <w:szCs w:val="28"/>
        </w:rPr>
        <w:lastRenderedPageBreak/>
        <w:t>d)</w:t>
      </w:r>
      <w:r w:rsidR="00445AAB">
        <w:rPr>
          <w:b/>
          <w:color w:val="000000"/>
          <w:sz w:val="28"/>
          <w:szCs w:val="28"/>
        </w:rPr>
        <w:t xml:space="preserve"> Công tác tư pháp:</w:t>
      </w:r>
      <w:r w:rsidR="00BC6A2C">
        <w:rPr>
          <w:b/>
          <w:color w:val="000000"/>
          <w:sz w:val="28"/>
          <w:szCs w:val="28"/>
        </w:rPr>
        <w:t xml:space="preserve"> </w:t>
      </w:r>
      <w:r w:rsidR="00445AAB">
        <w:rPr>
          <w:color w:val="000000" w:themeColor="text1"/>
          <w:sz w:val="28"/>
          <w:szCs w:val="28"/>
        </w:rPr>
        <w:t>Ban hành các Kế hoạch rà soát, hệ thống hóa văn bản quy phạm pháp luật trên địa bàn thị xã năm 2022; Kế hoạch tự kiểm tra và kiểm tra văn bản quy phạm pháp luật trên địa bàn thị xã năm 2022</w:t>
      </w:r>
      <w:r w:rsidR="00445AAB">
        <w:rPr>
          <w:color w:val="000000" w:themeColor="text1"/>
          <w:sz w:val="28"/>
          <w:szCs w:val="28"/>
          <w:lang w:val="nl-NL"/>
        </w:rPr>
        <w:t>; Kế hoạch x</w:t>
      </w:r>
      <w:r w:rsidR="00445AAB">
        <w:rPr>
          <w:color w:val="000000" w:themeColor="text1"/>
          <w:sz w:val="28"/>
          <w:szCs w:val="28"/>
        </w:rPr>
        <w:t>ây dựng văn bản quy phạm pháp luật trên địa bàn thị xã năm 2022.</w:t>
      </w:r>
      <w:r w:rsidR="00445AAB">
        <w:rPr>
          <w:color w:val="000000" w:themeColor="text1"/>
          <w:sz w:val="28"/>
          <w:szCs w:val="28"/>
          <w:lang w:val="nl-NL"/>
        </w:rPr>
        <w:t xml:space="preserve"> </w:t>
      </w:r>
      <w:r w:rsidR="00445AAB">
        <w:rPr>
          <w:color w:val="000000" w:themeColor="text1"/>
          <w:sz w:val="28"/>
          <w:szCs w:val="28"/>
        </w:rPr>
        <w:t>C</w:t>
      </w:r>
      <w:r w:rsidR="00445AAB">
        <w:rPr>
          <w:color w:val="000000" w:themeColor="text1"/>
          <w:sz w:val="28"/>
          <w:szCs w:val="28"/>
          <w:lang w:val="vi-VN"/>
        </w:rPr>
        <w:t xml:space="preserve">ông bố </w:t>
      </w:r>
      <w:r w:rsidR="00445AAB">
        <w:rPr>
          <w:color w:val="000000" w:themeColor="text1"/>
          <w:sz w:val="28"/>
          <w:szCs w:val="28"/>
        </w:rPr>
        <w:t>quyết định 08/9</w:t>
      </w:r>
      <w:r w:rsidR="00445AAB">
        <w:rPr>
          <w:color w:val="000000" w:themeColor="text1"/>
          <w:sz w:val="28"/>
          <w:szCs w:val="28"/>
          <w:lang w:val="vi-VN"/>
        </w:rPr>
        <w:t xml:space="preserve"> xã, </w:t>
      </w:r>
      <w:r w:rsidR="00445AAB">
        <w:rPr>
          <w:color w:val="000000" w:themeColor="text1"/>
          <w:sz w:val="28"/>
          <w:szCs w:val="28"/>
        </w:rPr>
        <w:t>phường</w:t>
      </w:r>
      <w:r w:rsidR="00445AAB">
        <w:rPr>
          <w:color w:val="000000" w:themeColor="text1"/>
          <w:sz w:val="28"/>
          <w:szCs w:val="28"/>
          <w:lang w:val="vi-VN"/>
        </w:rPr>
        <w:t xml:space="preserve"> đạt chuẩn tiếp cận pháp luật năm 20</w:t>
      </w:r>
      <w:r w:rsidR="00445AAB">
        <w:rPr>
          <w:color w:val="000000" w:themeColor="text1"/>
          <w:sz w:val="28"/>
          <w:szCs w:val="28"/>
        </w:rPr>
        <w:t>21</w:t>
      </w:r>
      <w:r w:rsidR="00445AAB">
        <w:rPr>
          <w:color w:val="000000" w:themeColor="text1"/>
          <w:sz w:val="28"/>
          <w:szCs w:val="28"/>
          <w:lang w:val="vi-VN"/>
        </w:rPr>
        <w:t>.</w:t>
      </w:r>
      <w:r w:rsidR="00445AAB">
        <w:rPr>
          <w:color w:val="000000" w:themeColor="text1"/>
          <w:sz w:val="28"/>
          <w:szCs w:val="28"/>
          <w:lang w:val="nl-NL"/>
        </w:rPr>
        <w:t xml:space="preserve"> </w:t>
      </w:r>
      <w:r w:rsidR="00445AAB">
        <w:rPr>
          <w:color w:val="000000" w:themeColor="text1"/>
          <w:sz w:val="28"/>
          <w:szCs w:val="28"/>
        </w:rPr>
        <w:t xml:space="preserve">Tổ chức Hội nghị triển khai Luật sửa đổi, bổ sung một số điều của Bộ luật tố tụng hình sự, Luật Phòng chống ma túy, Luật Bảo vệ Môi trường. </w:t>
      </w:r>
    </w:p>
    <w:p w:rsidR="00445AAB" w:rsidRPr="00C472BA" w:rsidRDefault="00C472BA" w:rsidP="004D3D03">
      <w:pPr>
        <w:spacing w:line="300" w:lineRule="exact"/>
        <w:ind w:left="561"/>
        <w:jc w:val="both"/>
        <w:rPr>
          <w:b/>
          <w:sz w:val="28"/>
          <w:szCs w:val="28"/>
        </w:rPr>
      </w:pPr>
      <w:r>
        <w:rPr>
          <w:b/>
          <w:sz w:val="28"/>
          <w:szCs w:val="28"/>
        </w:rPr>
        <w:t xml:space="preserve">đ) </w:t>
      </w:r>
      <w:r w:rsidR="00445AAB" w:rsidRPr="00C472BA">
        <w:rPr>
          <w:b/>
          <w:sz w:val="28"/>
          <w:szCs w:val="28"/>
        </w:rPr>
        <w:t>Công tác nội vụ:</w:t>
      </w:r>
    </w:p>
    <w:p w:rsidR="00445AAB" w:rsidRPr="0003358D" w:rsidRDefault="00445AAB" w:rsidP="004D3D03">
      <w:pPr>
        <w:spacing w:line="300" w:lineRule="exact"/>
        <w:jc w:val="both"/>
        <w:rPr>
          <w:b/>
          <w:sz w:val="28"/>
          <w:szCs w:val="28"/>
        </w:rPr>
      </w:pPr>
      <w:r>
        <w:rPr>
          <w:sz w:val="28"/>
          <w:szCs w:val="28"/>
        </w:rPr>
        <w:t xml:space="preserve">           </w:t>
      </w:r>
      <w:r w:rsidRPr="0003358D">
        <w:rPr>
          <w:sz w:val="28"/>
          <w:szCs w:val="28"/>
        </w:rPr>
        <w:t>B</w:t>
      </w:r>
      <w:r w:rsidRPr="0003358D">
        <w:rPr>
          <w:sz w:val="28"/>
          <w:szCs w:val="28"/>
          <w:lang w:val="vi-VN"/>
        </w:rPr>
        <w:t>an hành chức năng, nhiệm vụ, quyền hạn và cơ cấu tổ chức đối với Phòng Nội vụ thị xã</w:t>
      </w:r>
      <w:r w:rsidRPr="0003358D">
        <w:rPr>
          <w:sz w:val="28"/>
          <w:szCs w:val="28"/>
        </w:rPr>
        <w:t>. Thực hiện việc điều động, tiếp nhận cán bộ;</w:t>
      </w:r>
      <w:r w:rsidRPr="0003358D">
        <w:rPr>
          <w:spacing w:val="-2"/>
          <w:sz w:val="28"/>
          <w:szCs w:val="28"/>
          <w:lang w:val="vi-VN"/>
        </w:rPr>
        <w:t xml:space="preserve"> bổ nhiệm lại </w:t>
      </w:r>
      <w:r w:rsidRPr="0003358D">
        <w:rPr>
          <w:spacing w:val="-2"/>
          <w:sz w:val="28"/>
          <w:szCs w:val="28"/>
        </w:rPr>
        <w:t>cán bộ lãnh đạo các phòng ban,</w:t>
      </w:r>
      <w:r w:rsidRPr="0003358D">
        <w:rPr>
          <w:spacing w:val="-2"/>
          <w:sz w:val="28"/>
          <w:szCs w:val="28"/>
          <w:lang w:val="vi-VN"/>
        </w:rPr>
        <w:t xml:space="preserve"> điều động 06 công chức, viên chức giữa các cơ quan chuyên môn, đơn vị sự nghiệp công lập trực thuộc</w:t>
      </w:r>
      <w:r w:rsidRPr="0003358D">
        <w:rPr>
          <w:spacing w:val="-2"/>
          <w:sz w:val="28"/>
          <w:szCs w:val="28"/>
        </w:rPr>
        <w:t xml:space="preserve">; </w:t>
      </w:r>
      <w:r w:rsidRPr="0003358D">
        <w:rPr>
          <w:spacing w:val="-6"/>
          <w:sz w:val="28"/>
          <w:szCs w:val="28"/>
          <w:lang w:val="vi-VN"/>
        </w:rPr>
        <w:t>tiếp nhận và bố trí 02 công chức trúng tuyển</w:t>
      </w:r>
      <w:r w:rsidRPr="0003358D">
        <w:rPr>
          <w:spacing w:val="-6"/>
          <w:sz w:val="28"/>
          <w:szCs w:val="28"/>
        </w:rPr>
        <w:t xml:space="preserve">, </w:t>
      </w:r>
      <w:r w:rsidRPr="0003358D">
        <w:rPr>
          <w:color w:val="000000"/>
          <w:sz w:val="28"/>
          <w:szCs w:val="28"/>
        </w:rPr>
        <w:t>Quyết định tuyển dụng 44 viên chức và 12 nhân viên lao động hợp đồng theo Nghị định 68/2000/NĐ-CP ngành giáo dục và đào tạo</w:t>
      </w:r>
      <w:r w:rsidRPr="0003358D">
        <w:rPr>
          <w:spacing w:val="-2"/>
          <w:sz w:val="28"/>
          <w:szCs w:val="28"/>
        </w:rPr>
        <w:t xml:space="preserve">, </w:t>
      </w:r>
      <w:r w:rsidRPr="0003358D">
        <w:rPr>
          <w:sz w:val="28"/>
          <w:szCs w:val="28"/>
        </w:rPr>
        <w:t>g</w:t>
      </w:r>
      <w:r w:rsidRPr="0003358D">
        <w:rPr>
          <w:sz w:val="28"/>
          <w:szCs w:val="28"/>
          <w:lang w:val="vi-VN"/>
        </w:rPr>
        <w:t>iải quyết tinh giản biên chế theo Nghị định 108 đối với 01 công chức</w:t>
      </w:r>
      <w:r w:rsidRPr="0003358D">
        <w:rPr>
          <w:sz w:val="28"/>
          <w:szCs w:val="28"/>
        </w:rPr>
        <w:t xml:space="preserve">; </w:t>
      </w:r>
    </w:p>
    <w:p w:rsidR="00445AAB" w:rsidRDefault="00445AAB" w:rsidP="004D3D03">
      <w:pPr>
        <w:spacing w:line="300" w:lineRule="exact"/>
        <w:ind w:firstLine="720"/>
        <w:jc w:val="both"/>
        <w:rPr>
          <w:spacing w:val="-4"/>
          <w:sz w:val="28"/>
          <w:szCs w:val="28"/>
        </w:rPr>
      </w:pPr>
      <w:r>
        <w:rPr>
          <w:sz w:val="28"/>
          <w:szCs w:val="28"/>
        </w:rPr>
        <w:t xml:space="preserve">Ban hành Quyết định phê duyệt </w:t>
      </w:r>
      <w:r>
        <w:rPr>
          <w:spacing w:val="4"/>
          <w:sz w:val="28"/>
          <w:szCs w:val="28"/>
          <w:lang w:val="vi-VN"/>
        </w:rPr>
        <w:t xml:space="preserve">Kế hoạch cải cách hành chính </w:t>
      </w:r>
      <w:r>
        <w:rPr>
          <w:spacing w:val="4"/>
          <w:sz w:val="28"/>
          <w:szCs w:val="28"/>
        </w:rPr>
        <w:t>năm 2022</w:t>
      </w:r>
      <w:r>
        <w:rPr>
          <w:sz w:val="28"/>
          <w:szCs w:val="28"/>
        </w:rPr>
        <w:t xml:space="preserve">; Kế hoạch về </w:t>
      </w:r>
      <w:r>
        <w:rPr>
          <w:color w:val="000000"/>
          <w:sz w:val="28"/>
          <w:szCs w:val="28"/>
          <w:lang w:val="vi-VN"/>
        </w:rPr>
        <w:t xml:space="preserve">thực hiện </w:t>
      </w:r>
      <w:r>
        <w:rPr>
          <w:color w:val="000000"/>
          <w:sz w:val="28"/>
          <w:szCs w:val="28"/>
        </w:rPr>
        <w:t xml:space="preserve">cải cách hành chính  gắn với chính quyền số, dịch vụ đô thị thông minh năm </w:t>
      </w:r>
      <w:r>
        <w:rPr>
          <w:color w:val="000000"/>
          <w:sz w:val="28"/>
          <w:szCs w:val="28"/>
          <w:lang w:val="vi-VN"/>
        </w:rPr>
        <w:t>20</w:t>
      </w:r>
      <w:r>
        <w:rPr>
          <w:color w:val="000000"/>
          <w:sz w:val="28"/>
          <w:szCs w:val="28"/>
        </w:rPr>
        <w:t>22</w:t>
      </w:r>
      <w:r>
        <w:rPr>
          <w:sz w:val="28"/>
          <w:szCs w:val="28"/>
        </w:rPr>
        <w:t xml:space="preserve">; </w:t>
      </w:r>
      <w:r>
        <w:rPr>
          <w:spacing w:val="-4"/>
          <w:sz w:val="28"/>
          <w:szCs w:val="28"/>
        </w:rPr>
        <w:t>Tiếp tục chỉ đạo Tổ công tác số 89/QĐ-UBND của thị xã đã tiến hành kiểm tra công vụ đột xuất các xã, phường;  một số cơ quan chuyên môn thuộc thị xã và một số cơ sở giáo dục trên địa bàn, qua kiểm tra hầu hết cán bộ, công chức, viên chức đều nghiêm chỉnh chấp hành kỷ luật, kỷ cương hành chính.</w:t>
      </w:r>
    </w:p>
    <w:p w:rsidR="00445AAB" w:rsidRDefault="00445AAB" w:rsidP="004D3D03">
      <w:pPr>
        <w:shd w:val="clear" w:color="auto" w:fill="FFFFFF"/>
        <w:spacing w:line="300" w:lineRule="exact"/>
        <w:ind w:firstLine="720"/>
        <w:jc w:val="both"/>
        <w:rPr>
          <w:spacing w:val="-4"/>
          <w:sz w:val="28"/>
          <w:szCs w:val="28"/>
          <w:lang w:val="nl-NL"/>
        </w:rPr>
      </w:pPr>
      <w:r>
        <w:rPr>
          <w:spacing w:val="-4"/>
          <w:sz w:val="28"/>
          <w:szCs w:val="28"/>
          <w:lang w:val="nl-NL"/>
        </w:rPr>
        <w:t>Thành lập đoàn kiểm tra việc thực hiện công tác dân vận chính quyền, thực hiện quy chế dân chủ cơ sở năm 2022; Thành lập đoàn kiểm tra công tác cải cách hành chính và thực hiện ý kiến chỉ đạo năm 2022. Tổ chức tập huấn công tác tôn giáo cho 105 cán bộ làm công tác tôn giáo trên địa bàn thị xã.</w:t>
      </w:r>
    </w:p>
    <w:p w:rsidR="00445AAB" w:rsidRDefault="00C472BA" w:rsidP="004D3D03">
      <w:pPr>
        <w:spacing w:line="300" w:lineRule="exact"/>
        <w:ind w:firstLine="720"/>
        <w:jc w:val="both"/>
        <w:rPr>
          <w:sz w:val="28"/>
          <w:szCs w:val="28"/>
        </w:rPr>
      </w:pPr>
      <w:r>
        <w:rPr>
          <w:b/>
          <w:sz w:val="28"/>
          <w:szCs w:val="28"/>
        </w:rPr>
        <w:t>e)</w:t>
      </w:r>
      <w:r w:rsidR="00445AAB">
        <w:rPr>
          <w:b/>
          <w:sz w:val="28"/>
          <w:szCs w:val="28"/>
        </w:rPr>
        <w:t xml:space="preserve"> Về công tác quốc phòng</w:t>
      </w:r>
      <w:r w:rsidR="00445AAB">
        <w:rPr>
          <w:sz w:val="28"/>
          <w:szCs w:val="28"/>
        </w:rPr>
        <w:t>: Tổ chức Hội nghị tổng kết nhiệm vụ quốc phòng an ninh, xây dựng cơ sở an toàn làm chủ-sẵn sàng chiến đấu năm 2021 và triển khai nhiệm vụ, ký kết liên tịch phối hợp thực hiện  nhiệm vụ quốc phòng-an ninh năm 2022.Tổ chức Hội nghị hiệp đồng giao nhận quân năm năm 2022; tổ chức Lễ giao nhận quân năm 2022 (số lượng 101 thanh niên); tổ chức gặp măt, tặng quà cho các đồng chí quân nhân hoàn thành nghĩa vụ quân sự, công an trở về địa phương. Tổ chức lễ ra quân huấn luyện năm 2022.</w:t>
      </w:r>
    </w:p>
    <w:p w:rsidR="00445AAB" w:rsidRDefault="00C472BA" w:rsidP="004D3D03">
      <w:pPr>
        <w:spacing w:line="300" w:lineRule="exact"/>
        <w:ind w:firstLine="720"/>
        <w:jc w:val="both"/>
        <w:rPr>
          <w:sz w:val="28"/>
          <w:szCs w:val="28"/>
        </w:rPr>
      </w:pPr>
      <w:r>
        <w:rPr>
          <w:b/>
          <w:sz w:val="28"/>
          <w:szCs w:val="28"/>
        </w:rPr>
        <w:t>f)</w:t>
      </w:r>
      <w:r w:rsidR="00445AAB">
        <w:rPr>
          <w:b/>
          <w:sz w:val="28"/>
          <w:szCs w:val="28"/>
        </w:rPr>
        <w:t xml:space="preserve"> Về công tác an ninh:</w:t>
      </w:r>
      <w:r w:rsidR="00445AAB">
        <w:rPr>
          <w:sz w:val="28"/>
          <w:szCs w:val="28"/>
        </w:rPr>
        <w:t xml:space="preserve"> Triển khai tốt các kế hoạch cao điểm tấn công trấn áp tội phạm đảm bảo an ninh, trật tự an toàn xã hội Tết Nguyên đán Nhâm Dần năm 2022; tăng cường nắm bắt và quản lý ANCT-TTATXH trên địa bàn nhất là tình hình liên quan đến an ninh tôn giáo, kiềm chế ngăn chặn việc hoạt động của các tổ chức trái phép trong tôn giáo. </w:t>
      </w:r>
    </w:p>
    <w:p w:rsidR="00BA181E" w:rsidRPr="005D3197" w:rsidRDefault="00BA181E" w:rsidP="004D3D03">
      <w:pPr>
        <w:spacing w:line="300" w:lineRule="exact"/>
        <w:ind w:firstLine="567"/>
        <w:rPr>
          <w:b/>
          <w:sz w:val="28"/>
          <w:szCs w:val="28"/>
          <w:lang w:val="fr-FR"/>
        </w:rPr>
      </w:pPr>
      <w:r>
        <w:rPr>
          <w:b/>
          <w:sz w:val="28"/>
          <w:szCs w:val="28"/>
          <w:lang w:val="fr-FR"/>
        </w:rPr>
        <w:t>2. Phương hướng, nhiệm vụ 06 tháng cuối năm 2022</w:t>
      </w:r>
    </w:p>
    <w:p w:rsidR="00BA181E" w:rsidRPr="001F49BC" w:rsidRDefault="00BA181E" w:rsidP="004D3D03">
      <w:pPr>
        <w:pStyle w:val="BodyTextIndent2"/>
        <w:spacing w:after="60" w:line="300" w:lineRule="exact"/>
        <w:ind w:left="0" w:firstLine="720"/>
        <w:jc w:val="both"/>
        <w:rPr>
          <w:rStyle w:val="Strong"/>
          <w:color w:val="000000"/>
          <w:sz w:val="28"/>
          <w:szCs w:val="28"/>
          <w:bdr w:val="none" w:sz="0" w:space="0" w:color="auto" w:frame="1"/>
        </w:rPr>
      </w:pPr>
      <w:r w:rsidRPr="001F49BC">
        <w:rPr>
          <w:bCs/>
          <w:color w:val="000000"/>
          <w:sz w:val="28"/>
          <w:szCs w:val="28"/>
          <w:lang w:val="da-DK"/>
        </w:rPr>
        <w:t>Trên cơ sở đánh giá tình hình KT-XH 06 tháng đầu năm 2022, căn cứ vào phương hướng, nhiệm vụ và các giải pháp phát triển KT-XH năm 2022 để thực hiện thắng lợi nhiệm vụ phát triển KT-XH và dự toán ngân sách nhà nước cả năm 2022, UBND thị xã Hương Trà nhấn mạnh một số nhiệm vụ và các giải pháp cụ thể cần tập trung 6 tháng cuối năm như sau:</w:t>
      </w:r>
    </w:p>
    <w:p w:rsidR="00BA181E" w:rsidRPr="001F49BC" w:rsidRDefault="00BA181E" w:rsidP="004D3D03">
      <w:pPr>
        <w:pStyle w:val="BodyTextIndent2"/>
        <w:spacing w:after="60" w:line="300" w:lineRule="exact"/>
        <w:ind w:left="0" w:firstLine="720"/>
        <w:jc w:val="both"/>
        <w:rPr>
          <w:spacing w:val="-2"/>
          <w:sz w:val="28"/>
          <w:szCs w:val="28"/>
          <w:lang w:val="pl-PL"/>
        </w:rPr>
      </w:pPr>
      <w:r w:rsidRPr="001F49BC">
        <w:rPr>
          <w:rStyle w:val="Strong"/>
          <w:color w:val="000000"/>
          <w:sz w:val="28"/>
          <w:szCs w:val="28"/>
          <w:bdr w:val="none" w:sz="0" w:space="0" w:color="auto" w:frame="1"/>
        </w:rPr>
        <w:t>2.1. </w:t>
      </w:r>
      <w:r w:rsidRPr="001F49BC">
        <w:rPr>
          <w:sz w:val="28"/>
          <w:szCs w:val="28"/>
        </w:rPr>
        <w:t>Tập trung t</w:t>
      </w:r>
      <w:r w:rsidRPr="001F49BC">
        <w:rPr>
          <w:sz w:val="28"/>
          <w:szCs w:val="28"/>
          <w:lang w:val="pl-PL"/>
        </w:rPr>
        <w:t xml:space="preserve">riển khai thực hiện nghiêm túc, đồng bộ, có hiệu quả chỉ đạo của Trung ương, Chính phủ và của tỉnh; không chủ quan, lơ là đối với dịch bệnh Covid-19. Chủ động các kịch bản ứng phó kịp thời, bảo đảm thích ứng an toàn, linh </w:t>
      </w:r>
      <w:r w:rsidRPr="001F49BC">
        <w:rPr>
          <w:sz w:val="28"/>
          <w:szCs w:val="28"/>
          <w:lang w:val="pl-PL"/>
        </w:rPr>
        <w:lastRenderedPageBreak/>
        <w:t>hoạt trong điều kiện bình thường mới.</w:t>
      </w:r>
      <w:r w:rsidRPr="001F49BC">
        <w:rPr>
          <w:spacing w:val="-2"/>
          <w:sz w:val="28"/>
          <w:szCs w:val="28"/>
        </w:rPr>
        <w:t xml:space="preserve"> Đẩy nhanh tiến độ tiêm vắc xin phòng Covid-19</w:t>
      </w:r>
      <w:r w:rsidRPr="001F49BC">
        <w:rPr>
          <w:spacing w:val="-2"/>
          <w:sz w:val="28"/>
          <w:szCs w:val="28"/>
          <w:lang w:val="pl-PL"/>
        </w:rPr>
        <w:t>; triển khai tiêm vắc xin cho trẻ 5 - 11 tuổi bảo đảm an toàn theo tinh thần chỉ đạo của Trung ương, Tỉnh và theo lộ trình đề ra. Tổ chức tập huấn, hướng dẫn kiến thức để tư vấn, hỗ trợ người dân về điều trị di chứng hậu Covid-19.</w:t>
      </w:r>
    </w:p>
    <w:p w:rsidR="00BA181E" w:rsidRPr="005D3197" w:rsidRDefault="00BA181E" w:rsidP="004D3D03">
      <w:pPr>
        <w:pStyle w:val="NormalWeb"/>
        <w:shd w:val="clear" w:color="auto" w:fill="FFFFFF"/>
        <w:spacing w:before="60" w:beforeAutospacing="0" w:after="60" w:afterAutospacing="0" w:line="300" w:lineRule="exact"/>
        <w:ind w:firstLine="720"/>
        <w:jc w:val="both"/>
        <w:textAlignment w:val="baseline"/>
        <w:rPr>
          <w:color w:val="000000"/>
          <w:sz w:val="28"/>
          <w:szCs w:val="28"/>
        </w:rPr>
      </w:pPr>
      <w:r>
        <w:rPr>
          <w:rStyle w:val="Strong"/>
          <w:color w:val="000000"/>
          <w:sz w:val="28"/>
          <w:szCs w:val="28"/>
          <w:bdr w:val="none" w:sz="0" w:space="0" w:color="auto" w:frame="1"/>
        </w:rPr>
        <w:t>2.</w:t>
      </w:r>
      <w:r w:rsidRPr="005D3197">
        <w:rPr>
          <w:rStyle w:val="Strong"/>
          <w:color w:val="000000"/>
          <w:sz w:val="28"/>
          <w:szCs w:val="28"/>
          <w:bdr w:val="none" w:sz="0" w:space="0" w:color="auto" w:frame="1"/>
        </w:rPr>
        <w:t>2. Tập trung xây dựng, hoàn thiện các quy hoạch, kế hoạch, đề án</w:t>
      </w:r>
    </w:p>
    <w:p w:rsidR="00BA181E" w:rsidRPr="005D3197" w:rsidRDefault="00BA181E" w:rsidP="004D3D03">
      <w:pPr>
        <w:pStyle w:val="NormalWeb"/>
        <w:shd w:val="clear" w:color="auto" w:fill="FFFFFF"/>
        <w:spacing w:before="60" w:beforeAutospacing="0" w:after="60" w:afterAutospacing="0" w:line="300" w:lineRule="exact"/>
        <w:ind w:firstLine="720"/>
        <w:jc w:val="both"/>
        <w:textAlignment w:val="baseline"/>
        <w:rPr>
          <w:color w:val="000000"/>
          <w:sz w:val="28"/>
          <w:szCs w:val="28"/>
        </w:rPr>
      </w:pPr>
      <w:r w:rsidRPr="005D3197">
        <w:rPr>
          <w:color w:val="000000"/>
          <w:sz w:val="28"/>
          <w:szCs w:val="28"/>
          <w:bdr w:val="none" w:sz="0" w:space="0" w:color="auto" w:frame="1"/>
        </w:rPr>
        <w:t xml:space="preserve">- Chỉ đạo, đôn đốc các </w:t>
      </w:r>
      <w:r>
        <w:rPr>
          <w:color w:val="000000"/>
          <w:sz w:val="28"/>
          <w:szCs w:val="28"/>
          <w:bdr w:val="none" w:sz="0" w:space="0" w:color="auto" w:frame="1"/>
        </w:rPr>
        <w:t>phòng, ban thị xã, các</w:t>
      </w:r>
      <w:r w:rsidRPr="005D3197">
        <w:rPr>
          <w:color w:val="000000"/>
          <w:sz w:val="28"/>
          <w:szCs w:val="28"/>
          <w:bdr w:val="none" w:sz="0" w:space="0" w:color="auto" w:frame="1"/>
        </w:rPr>
        <w:t xml:space="preserve"> địa phương xây dựng kế hoạch triển khai thực hiện Quyết định số 01/QĐ-UBND</w:t>
      </w:r>
      <w:r>
        <w:rPr>
          <w:color w:val="000000"/>
          <w:sz w:val="28"/>
          <w:szCs w:val="28"/>
          <w:bdr w:val="none" w:sz="0" w:space="0" w:color="auto" w:frame="1"/>
        </w:rPr>
        <w:t>,</w:t>
      </w:r>
      <w:r w:rsidRPr="005D3197">
        <w:rPr>
          <w:color w:val="000000"/>
          <w:sz w:val="28"/>
          <w:szCs w:val="28"/>
          <w:bdr w:val="none" w:sz="0" w:space="0" w:color="auto" w:frame="1"/>
        </w:rPr>
        <w:t xml:space="preserve"> ngày 0</w:t>
      </w:r>
      <w:r>
        <w:rPr>
          <w:color w:val="000000"/>
          <w:sz w:val="28"/>
          <w:szCs w:val="28"/>
          <w:bdr w:val="none" w:sz="0" w:space="0" w:color="auto" w:frame="1"/>
        </w:rPr>
        <w:t>3</w:t>
      </w:r>
      <w:r w:rsidRPr="005D3197">
        <w:rPr>
          <w:color w:val="000000"/>
          <w:sz w:val="28"/>
          <w:szCs w:val="28"/>
          <w:bdr w:val="none" w:sz="0" w:space="0" w:color="auto" w:frame="1"/>
        </w:rPr>
        <w:t>/01/2022</w:t>
      </w:r>
      <w:r>
        <w:rPr>
          <w:color w:val="000000"/>
          <w:sz w:val="28"/>
          <w:szCs w:val="28"/>
          <w:bdr w:val="none" w:sz="0" w:space="0" w:color="auto" w:frame="1"/>
        </w:rPr>
        <w:t xml:space="preserve"> của UBND thị xã</w:t>
      </w:r>
      <w:r w:rsidRPr="005D3197">
        <w:rPr>
          <w:color w:val="000000"/>
          <w:sz w:val="28"/>
          <w:szCs w:val="28"/>
          <w:bdr w:val="none" w:sz="0" w:space="0" w:color="auto" w:frame="1"/>
        </w:rPr>
        <w:t xml:space="preserve"> về việc triển khai thực hiện Kế hoạch phát triển kinh tế - xã hội năm 2022.</w:t>
      </w:r>
    </w:p>
    <w:p w:rsidR="00BA181E" w:rsidRDefault="00BA181E" w:rsidP="004D3D03">
      <w:pPr>
        <w:pStyle w:val="NormalWeb"/>
        <w:shd w:val="clear" w:color="auto" w:fill="FFFFFF"/>
        <w:spacing w:before="60" w:beforeAutospacing="0" w:after="60" w:afterAutospacing="0" w:line="300" w:lineRule="exact"/>
        <w:ind w:firstLine="720"/>
        <w:jc w:val="both"/>
        <w:textAlignment w:val="baseline"/>
        <w:rPr>
          <w:color w:val="000000"/>
          <w:sz w:val="28"/>
          <w:szCs w:val="28"/>
          <w:bdr w:val="none" w:sz="0" w:space="0" w:color="auto" w:frame="1"/>
        </w:rPr>
      </w:pPr>
      <w:r w:rsidRPr="005D3197">
        <w:rPr>
          <w:color w:val="000000"/>
          <w:sz w:val="28"/>
          <w:szCs w:val="28"/>
          <w:bdr w:val="none" w:sz="0" w:space="0" w:color="auto" w:frame="1"/>
        </w:rPr>
        <w:t>- Đôn đốc đẩy nhanh tiến độ các quy hoạch quan trọng</w:t>
      </w:r>
      <w:r>
        <w:rPr>
          <w:color w:val="000000"/>
          <w:sz w:val="28"/>
          <w:szCs w:val="28"/>
          <w:bdr w:val="none" w:sz="0" w:space="0" w:color="auto" w:frame="1"/>
        </w:rPr>
        <w:t xml:space="preserve"> trên địa bàn thị xã như: Quy hoạch sử dụng đất thị xã Hương Trà giai đoạn 2021-2030, Quy hoạch phân khu khu trung tâm thị xã, quy hoạch phân khu khu trung tâm các phường, xã: Hương Xuân, Hương Vân, Hương Chữ, Hương Văn, khu vực Hương Toàn</w:t>
      </w:r>
      <w:r w:rsidRPr="005D3197">
        <w:rPr>
          <w:color w:val="000000"/>
          <w:sz w:val="28"/>
          <w:szCs w:val="28"/>
          <w:bdr w:val="none" w:sz="0" w:space="0" w:color="auto" w:frame="1"/>
        </w:rPr>
        <w:t>...</w:t>
      </w:r>
      <w:r>
        <w:rPr>
          <w:color w:val="000000"/>
          <w:sz w:val="28"/>
          <w:szCs w:val="28"/>
          <w:bdr w:val="none" w:sz="0" w:space="0" w:color="auto" w:frame="1"/>
        </w:rPr>
        <w:t xml:space="preserve">đảm bảo theo tiến độ đã đăng ký với UBND tỉnh, phấn đấu hoàn thành tất cả các quy hoạch trong năm 2022. </w:t>
      </w:r>
    </w:p>
    <w:p w:rsidR="00BA181E" w:rsidRDefault="00BA181E" w:rsidP="004D3D03">
      <w:pPr>
        <w:pStyle w:val="NormalWeb"/>
        <w:shd w:val="clear" w:color="auto" w:fill="FFFFFF"/>
        <w:spacing w:before="60" w:beforeAutospacing="0" w:after="60" w:afterAutospacing="0" w:line="300" w:lineRule="exact"/>
        <w:ind w:firstLine="720"/>
        <w:jc w:val="both"/>
        <w:textAlignment w:val="baseline"/>
        <w:rPr>
          <w:bCs/>
          <w:spacing w:val="-4"/>
          <w:sz w:val="28"/>
          <w:szCs w:val="28"/>
        </w:rPr>
      </w:pPr>
      <w:r w:rsidRPr="006165FC">
        <w:rPr>
          <w:bCs/>
          <w:spacing w:val="-4"/>
          <w:sz w:val="28"/>
          <w:szCs w:val="28"/>
        </w:rPr>
        <w:t xml:space="preserve">- Xây dựng kế hoạch để chủ động triển khai Đề án “Phục hồi và phát triển kinh tế - xã hội tỉnh Thừa Thiên Huế giai đoạn 2022 </w:t>
      </w:r>
      <w:r>
        <w:rPr>
          <w:bCs/>
          <w:spacing w:val="-4"/>
          <w:sz w:val="28"/>
          <w:szCs w:val="28"/>
        </w:rPr>
        <w:t>-</w:t>
      </w:r>
      <w:r w:rsidRPr="006165FC">
        <w:rPr>
          <w:bCs/>
          <w:spacing w:val="-4"/>
          <w:sz w:val="28"/>
          <w:szCs w:val="28"/>
        </w:rPr>
        <w:t xml:space="preserve"> 2025”</w:t>
      </w:r>
      <w:r>
        <w:rPr>
          <w:bCs/>
          <w:spacing w:val="-4"/>
          <w:sz w:val="28"/>
          <w:szCs w:val="28"/>
        </w:rPr>
        <w:t>.</w:t>
      </w:r>
    </w:p>
    <w:p w:rsidR="00BA181E" w:rsidRDefault="00BA181E" w:rsidP="004D3D03">
      <w:pPr>
        <w:pStyle w:val="NormalWeb"/>
        <w:shd w:val="clear" w:color="auto" w:fill="FFFFFF"/>
        <w:spacing w:before="60" w:beforeAutospacing="0" w:after="60" w:afterAutospacing="0" w:line="300" w:lineRule="exact"/>
        <w:ind w:firstLine="567"/>
        <w:jc w:val="both"/>
        <w:textAlignment w:val="baseline"/>
        <w:rPr>
          <w:bCs/>
          <w:spacing w:val="-4"/>
          <w:sz w:val="28"/>
          <w:szCs w:val="28"/>
        </w:rPr>
      </w:pPr>
      <w:r>
        <w:rPr>
          <w:bCs/>
          <w:spacing w:val="-4"/>
          <w:sz w:val="28"/>
          <w:szCs w:val="28"/>
        </w:rPr>
        <w:t>- Ngoài ra, căn cứ Chương trình công tác năm 2022 của UBND thị xã; các phòng, ban, địa phương được phân công chủ trì xây dựng các chương trình, đề án trình Thị uỷ, HĐND thị xã và UBND thị xã đảm bảo chất lượng và thời gian theo quy định.</w:t>
      </w:r>
    </w:p>
    <w:p w:rsidR="00BA181E" w:rsidRPr="00942E5A" w:rsidRDefault="00BA181E" w:rsidP="004D3D03">
      <w:pPr>
        <w:pStyle w:val="NormalWeb"/>
        <w:shd w:val="clear" w:color="auto" w:fill="FFFFFF"/>
        <w:spacing w:before="60" w:beforeAutospacing="0" w:after="60" w:afterAutospacing="0" w:line="300" w:lineRule="exact"/>
        <w:ind w:firstLine="720"/>
        <w:jc w:val="both"/>
        <w:textAlignment w:val="baseline"/>
        <w:rPr>
          <w:color w:val="000000"/>
          <w:sz w:val="28"/>
          <w:szCs w:val="28"/>
        </w:rPr>
      </w:pPr>
      <w:r>
        <w:rPr>
          <w:b/>
          <w:bCs/>
          <w:w w:val="98"/>
          <w:sz w:val="28"/>
          <w:szCs w:val="28"/>
          <w:lang w:val="af-ZA"/>
        </w:rPr>
        <w:t>2.</w:t>
      </w:r>
      <w:r w:rsidRPr="00942E5A">
        <w:rPr>
          <w:b/>
          <w:bCs/>
          <w:w w:val="98"/>
          <w:sz w:val="28"/>
          <w:szCs w:val="28"/>
          <w:lang w:val="af-ZA"/>
        </w:rPr>
        <w:t>3. Về p</w:t>
      </w:r>
      <w:r w:rsidRPr="00942E5A">
        <w:rPr>
          <w:rStyle w:val="Strong"/>
          <w:color w:val="000000"/>
          <w:sz w:val="28"/>
          <w:szCs w:val="28"/>
          <w:bdr w:val="none" w:sz="0" w:space="0" w:color="auto" w:frame="1"/>
        </w:rPr>
        <w:t>hát triển kinh tế:</w:t>
      </w:r>
    </w:p>
    <w:p w:rsidR="00E17C91" w:rsidRDefault="00BA181E" w:rsidP="004D3D03">
      <w:pPr>
        <w:spacing w:line="300" w:lineRule="exact"/>
        <w:ind w:firstLine="720"/>
        <w:jc w:val="both"/>
        <w:rPr>
          <w:sz w:val="28"/>
          <w:szCs w:val="28"/>
        </w:rPr>
      </w:pPr>
      <w:r>
        <w:rPr>
          <w:rStyle w:val="Emphasis"/>
          <w:b/>
          <w:bCs/>
          <w:color w:val="000000"/>
          <w:sz w:val="28"/>
          <w:szCs w:val="28"/>
          <w:bdr w:val="none" w:sz="0" w:space="0" w:color="auto" w:frame="1"/>
        </w:rPr>
        <w:t>a)</w:t>
      </w:r>
      <w:r w:rsidRPr="00942E5A">
        <w:rPr>
          <w:rStyle w:val="Emphasis"/>
          <w:b/>
          <w:bCs/>
          <w:color w:val="000000"/>
          <w:sz w:val="28"/>
          <w:szCs w:val="28"/>
          <w:bdr w:val="none" w:sz="0" w:space="0" w:color="auto" w:frame="1"/>
        </w:rPr>
        <w:t xml:space="preserve"> Lĩnh vực công nghiệp </w:t>
      </w:r>
      <w:r>
        <w:rPr>
          <w:rStyle w:val="Emphasis"/>
          <w:b/>
          <w:bCs/>
          <w:color w:val="000000"/>
          <w:sz w:val="28"/>
          <w:szCs w:val="28"/>
          <w:bdr w:val="none" w:sz="0" w:space="0" w:color="auto" w:frame="1"/>
        </w:rPr>
        <w:t>-</w:t>
      </w:r>
      <w:r w:rsidRPr="00942E5A">
        <w:rPr>
          <w:rStyle w:val="Emphasis"/>
          <w:b/>
          <w:bCs/>
          <w:color w:val="000000"/>
          <w:sz w:val="28"/>
          <w:szCs w:val="28"/>
          <w:bdr w:val="none" w:sz="0" w:space="0" w:color="auto" w:frame="1"/>
        </w:rPr>
        <w:t xml:space="preserve"> TTCN và xây dựng:</w:t>
      </w:r>
      <w:r w:rsidRPr="005D3197">
        <w:rPr>
          <w:rStyle w:val="Emphasis"/>
          <w:color w:val="000000"/>
          <w:sz w:val="28"/>
          <w:szCs w:val="28"/>
          <w:bdr w:val="none" w:sz="0" w:space="0" w:color="auto" w:frame="1"/>
        </w:rPr>
        <w:t> </w:t>
      </w:r>
      <w:r>
        <w:rPr>
          <w:color w:val="000000"/>
          <w:sz w:val="28"/>
          <w:szCs w:val="28"/>
          <w:bdr w:val="none" w:sz="0" w:space="0" w:color="auto" w:frame="1"/>
        </w:rPr>
        <w:t>Đôn đốc</w:t>
      </w:r>
      <w:r w:rsidRPr="005D3197">
        <w:rPr>
          <w:color w:val="000000"/>
          <w:sz w:val="28"/>
          <w:szCs w:val="28"/>
          <w:bdr w:val="none" w:sz="0" w:space="0" w:color="auto" w:frame="1"/>
        </w:rPr>
        <w:t>, </w:t>
      </w:r>
      <w:r w:rsidRPr="005D3197">
        <w:rPr>
          <w:color w:val="000000"/>
          <w:sz w:val="28"/>
          <w:szCs w:val="28"/>
          <w:bdr w:val="none" w:sz="0" w:space="0" w:color="auto" w:frame="1"/>
          <w:shd w:val="clear" w:color="auto" w:fill="FFFFFF"/>
        </w:rPr>
        <w:t xml:space="preserve">đẩy nhanh tiến độ </w:t>
      </w:r>
      <w:r>
        <w:rPr>
          <w:color w:val="000000"/>
          <w:sz w:val="28"/>
          <w:szCs w:val="28"/>
          <w:bdr w:val="none" w:sz="0" w:space="0" w:color="auto" w:frame="1"/>
          <w:shd w:val="clear" w:color="auto" w:fill="FFFFFF"/>
        </w:rPr>
        <w:t>thành lập và đầu tư hạ tầng cụm Công nghiệp Bình Thành, cụm Công nghiệp Tứ Hạ mở rộng giai đoạn 3</w:t>
      </w:r>
      <w:r w:rsidRPr="005D3197">
        <w:rPr>
          <w:color w:val="000000"/>
          <w:sz w:val="28"/>
          <w:szCs w:val="28"/>
          <w:bdr w:val="none" w:sz="0" w:space="0" w:color="auto" w:frame="1"/>
        </w:rPr>
        <w:t>,</w:t>
      </w:r>
      <w:r>
        <w:rPr>
          <w:color w:val="000000"/>
          <w:sz w:val="28"/>
          <w:szCs w:val="28"/>
          <w:bdr w:val="none" w:sz="0" w:space="0" w:color="auto" w:frame="1"/>
        </w:rPr>
        <w:t xml:space="preserve"> cụm công nghiệp Hương Văn </w:t>
      </w:r>
      <w:r w:rsidR="00596761">
        <w:rPr>
          <w:color w:val="000000"/>
          <w:sz w:val="28"/>
          <w:szCs w:val="28"/>
          <w:bdr w:val="none" w:sz="0" w:space="0" w:color="auto" w:frame="1"/>
        </w:rPr>
        <w:t>-</w:t>
      </w:r>
      <w:r>
        <w:rPr>
          <w:color w:val="000000"/>
          <w:sz w:val="28"/>
          <w:szCs w:val="28"/>
          <w:bdr w:val="none" w:sz="0" w:space="0" w:color="auto" w:frame="1"/>
        </w:rPr>
        <w:t xml:space="preserve"> Hương Xuân</w:t>
      </w:r>
      <w:r w:rsidRPr="005D3197">
        <w:rPr>
          <w:color w:val="000000"/>
          <w:sz w:val="28"/>
          <w:szCs w:val="28"/>
          <w:bdr w:val="none" w:sz="0" w:space="0" w:color="auto" w:frame="1"/>
        </w:rPr>
        <w:t>...</w:t>
      </w:r>
      <w:r w:rsidRPr="00807837">
        <w:rPr>
          <w:sz w:val="28"/>
          <w:szCs w:val="28"/>
        </w:rPr>
        <w:t xml:space="preserve"> </w:t>
      </w:r>
      <w:r w:rsidRPr="00E90FF9">
        <w:rPr>
          <w:sz w:val="28"/>
          <w:szCs w:val="28"/>
        </w:rPr>
        <w:t>P</w:t>
      </w:r>
      <w:r w:rsidRPr="00E90FF9">
        <w:rPr>
          <w:sz w:val="28"/>
          <w:szCs w:val="28"/>
          <w:lang w:val="vi-VN"/>
        </w:rPr>
        <w:t xml:space="preserve">hối hợp với Ban Quản lý Khu công nghiệp tỉnh đẩy nhanh tiến độ xây dựng hạ tầng kỹ thuật </w:t>
      </w:r>
      <w:r w:rsidRPr="00E90FF9">
        <w:rPr>
          <w:sz w:val="28"/>
          <w:szCs w:val="28"/>
        </w:rPr>
        <w:t>K</w:t>
      </w:r>
      <w:r w:rsidRPr="00E90FF9">
        <w:rPr>
          <w:sz w:val="28"/>
          <w:szCs w:val="28"/>
          <w:lang w:val="vi-VN"/>
        </w:rPr>
        <w:t>hu công nghiệp Tứ Hạ</w:t>
      </w:r>
      <w:r w:rsidRPr="00E90FF9">
        <w:rPr>
          <w:sz w:val="28"/>
          <w:szCs w:val="28"/>
        </w:rPr>
        <w:t xml:space="preserve"> để </w:t>
      </w:r>
      <w:r w:rsidRPr="00E90FF9">
        <w:rPr>
          <w:sz w:val="28"/>
          <w:szCs w:val="28"/>
          <w:lang w:val="vi-VN"/>
        </w:rPr>
        <w:t>thu hút</w:t>
      </w:r>
      <w:r w:rsidRPr="00E90FF9">
        <w:rPr>
          <w:sz w:val="28"/>
          <w:szCs w:val="28"/>
        </w:rPr>
        <w:t xml:space="preserve"> các nhà đầu tư thực hiện dự án</w:t>
      </w:r>
      <w:r>
        <w:rPr>
          <w:sz w:val="28"/>
          <w:szCs w:val="28"/>
        </w:rPr>
        <w:t xml:space="preserve">. </w:t>
      </w:r>
    </w:p>
    <w:p w:rsidR="00BA181E" w:rsidRDefault="00BA181E" w:rsidP="004D3D03">
      <w:pPr>
        <w:pStyle w:val="NormalWeb"/>
        <w:shd w:val="clear" w:color="auto" w:fill="FFFFFF"/>
        <w:spacing w:before="60" w:beforeAutospacing="0" w:after="60" w:afterAutospacing="0" w:line="300" w:lineRule="exact"/>
        <w:ind w:firstLine="567"/>
        <w:jc w:val="both"/>
        <w:textAlignment w:val="baseline"/>
        <w:rPr>
          <w:rStyle w:val="Emphasis"/>
          <w:b/>
          <w:bCs/>
          <w:color w:val="000000"/>
          <w:sz w:val="28"/>
          <w:szCs w:val="28"/>
          <w:bdr w:val="none" w:sz="0" w:space="0" w:color="auto" w:frame="1"/>
        </w:rPr>
      </w:pPr>
      <w:r>
        <w:rPr>
          <w:rStyle w:val="Emphasis"/>
          <w:b/>
          <w:bCs/>
          <w:color w:val="000000"/>
          <w:sz w:val="28"/>
          <w:szCs w:val="28"/>
          <w:bdr w:val="none" w:sz="0" w:space="0" w:color="auto" w:frame="1"/>
        </w:rPr>
        <w:t>b)</w:t>
      </w:r>
      <w:r w:rsidRPr="00942E5A">
        <w:rPr>
          <w:rStyle w:val="Emphasis"/>
          <w:b/>
          <w:bCs/>
          <w:color w:val="000000"/>
          <w:sz w:val="28"/>
          <w:szCs w:val="28"/>
          <w:bdr w:val="none" w:sz="0" w:space="0" w:color="auto" w:frame="1"/>
        </w:rPr>
        <w:t xml:space="preserve"> Lĩnh vực dịch vụ:</w:t>
      </w:r>
    </w:p>
    <w:p w:rsidR="00BA181E" w:rsidRDefault="00BA181E" w:rsidP="004D3D03">
      <w:pPr>
        <w:spacing w:line="300" w:lineRule="exact"/>
        <w:ind w:firstLine="567"/>
        <w:jc w:val="both"/>
        <w:rPr>
          <w:sz w:val="28"/>
          <w:szCs w:val="28"/>
          <w:lang w:val="af-ZA"/>
        </w:rPr>
      </w:pPr>
      <w:r w:rsidRPr="009A6FDF">
        <w:rPr>
          <w:sz w:val="28"/>
          <w:szCs w:val="28"/>
          <w:lang w:val="af-ZA"/>
        </w:rPr>
        <w:t>Xây dựng chợ văn minh thương mại, chợ bảo đảm an toàn thực phẩm trên địa bàn t</w:t>
      </w:r>
      <w:r>
        <w:rPr>
          <w:sz w:val="28"/>
          <w:szCs w:val="28"/>
          <w:lang w:val="af-ZA"/>
        </w:rPr>
        <w:t>hị xã</w:t>
      </w:r>
      <w:r w:rsidRPr="009A6FDF">
        <w:rPr>
          <w:sz w:val="28"/>
          <w:szCs w:val="28"/>
          <w:lang w:val="af-ZA"/>
        </w:rPr>
        <w:t>, đẩy mạnh công tác chuyển đổi mô hình chợ trên địa bàn</w:t>
      </w:r>
      <w:r w:rsidR="00C24CBB">
        <w:rPr>
          <w:sz w:val="28"/>
          <w:szCs w:val="28"/>
          <w:lang w:val="af-ZA"/>
        </w:rPr>
        <w:t xml:space="preserve">. </w:t>
      </w:r>
      <w:r w:rsidRPr="009A6FDF">
        <w:rPr>
          <w:sz w:val="28"/>
          <w:szCs w:val="28"/>
          <w:lang w:val="af-ZA"/>
        </w:rPr>
        <w:t xml:space="preserve">Hỗ trợ các doanh nghiệp tiếp cận, khai thác thị trường nông thôn, quảng bá và cung cấp các sản phẩm nông nghiệp hữu cơ, thực phẩm sạch. Mở rộng và nâng cao hiệu quả liên kết kinh tế giữa doanh nghiệp, HTX với nông dân. </w:t>
      </w:r>
    </w:p>
    <w:p w:rsidR="00BA181E" w:rsidRPr="00E3015A" w:rsidRDefault="00BA181E" w:rsidP="004D3D03">
      <w:pPr>
        <w:pStyle w:val="NormalWeb"/>
        <w:shd w:val="clear" w:color="auto" w:fill="FFFFFF"/>
        <w:spacing w:before="60" w:beforeAutospacing="0" w:after="60" w:afterAutospacing="0" w:line="300" w:lineRule="exact"/>
        <w:ind w:firstLine="567"/>
        <w:jc w:val="both"/>
        <w:textAlignment w:val="baseline"/>
        <w:rPr>
          <w:sz w:val="28"/>
          <w:szCs w:val="28"/>
        </w:rPr>
      </w:pPr>
      <w:r>
        <w:rPr>
          <w:rStyle w:val="Emphasis"/>
          <w:b/>
          <w:bCs/>
          <w:sz w:val="28"/>
          <w:szCs w:val="28"/>
          <w:bdr w:val="none" w:sz="0" w:space="0" w:color="auto" w:frame="1"/>
        </w:rPr>
        <w:t>c)</w:t>
      </w:r>
      <w:r w:rsidRPr="00E3015A">
        <w:rPr>
          <w:rStyle w:val="Emphasis"/>
          <w:b/>
          <w:bCs/>
          <w:sz w:val="28"/>
          <w:szCs w:val="28"/>
          <w:bdr w:val="none" w:sz="0" w:space="0" w:color="auto" w:frame="1"/>
        </w:rPr>
        <w:t xml:space="preserve"> Lĩnh vực nông nghiệp:</w:t>
      </w:r>
      <w:r w:rsidRPr="00E3015A">
        <w:rPr>
          <w:rStyle w:val="Emphasis"/>
          <w:sz w:val="28"/>
          <w:szCs w:val="28"/>
          <w:bdr w:val="none" w:sz="0" w:space="0" w:color="auto" w:frame="1"/>
        </w:rPr>
        <w:t xml:space="preserve"> </w:t>
      </w:r>
      <w:r w:rsidRPr="002A0D69">
        <w:rPr>
          <w:rStyle w:val="Emphasis"/>
          <w:sz w:val="28"/>
          <w:szCs w:val="28"/>
          <w:bdr w:val="none" w:sz="0" w:space="0" w:color="auto" w:frame="1"/>
        </w:rPr>
        <w:t>Tiếp tục</w:t>
      </w:r>
      <w:r w:rsidRPr="00E3015A">
        <w:rPr>
          <w:rStyle w:val="Emphasis"/>
          <w:sz w:val="28"/>
          <w:szCs w:val="28"/>
          <w:bdr w:val="none" w:sz="0" w:space="0" w:color="auto" w:frame="1"/>
        </w:rPr>
        <w:t xml:space="preserve"> t</w:t>
      </w:r>
      <w:r w:rsidRPr="00E3015A">
        <w:rPr>
          <w:sz w:val="28"/>
          <w:szCs w:val="28"/>
          <w:bdr w:val="none" w:sz="0" w:space="0" w:color="auto" w:frame="1"/>
        </w:rPr>
        <w:t xml:space="preserve">riển khai thực hiện tốt kế hoạch sản xuất nông nghiệp vụ vụ Hè-Thu năm 2022 </w:t>
      </w:r>
      <w:r w:rsidR="00143896">
        <w:rPr>
          <w:sz w:val="28"/>
          <w:szCs w:val="28"/>
          <w:bdr w:val="none" w:sz="0" w:space="0" w:color="auto" w:frame="1"/>
        </w:rPr>
        <w:t>đảm bảo đúng khung lịch thời vụ.</w:t>
      </w:r>
      <w:r w:rsidRPr="00E3015A">
        <w:rPr>
          <w:sz w:val="28"/>
          <w:szCs w:val="28"/>
          <w:bdr w:val="none" w:sz="0" w:space="0" w:color="auto" w:frame="1"/>
        </w:rPr>
        <w:t xml:space="preserve"> </w:t>
      </w:r>
      <w:r w:rsidRPr="00E3015A">
        <w:rPr>
          <w:sz w:val="28"/>
          <w:szCs w:val="28"/>
        </w:rPr>
        <w:t xml:space="preserve">Khuyến khích phát triển nông sản đạt tiêu chuẩn VietGap, nông sản hữu cơ, nông nghiệp công nghệ cao; đẩy mạnh phát triển các sản phẩm (OCCOP) trên địa bàn. </w:t>
      </w:r>
      <w:r w:rsidRPr="00E3015A">
        <w:rPr>
          <w:sz w:val="28"/>
          <w:szCs w:val="28"/>
          <w:bdr w:val="none" w:sz="0" w:space="0" w:color="auto" w:frame="1"/>
        </w:rPr>
        <w:t>Triển khai chương trình phát triển gia súc, gia cầm, trong đó chú trọng phát triển chất lượng đàn lợn. Triển khai trồng và chăm sóc rừng theo kế hoạch đề ra.</w:t>
      </w:r>
      <w:r>
        <w:rPr>
          <w:sz w:val="28"/>
          <w:szCs w:val="28"/>
          <w:bdr w:val="none" w:sz="0" w:space="0" w:color="auto" w:frame="1"/>
        </w:rPr>
        <w:t xml:space="preserve"> </w:t>
      </w:r>
      <w:r w:rsidRPr="00E3015A">
        <w:rPr>
          <w:sz w:val="28"/>
          <w:szCs w:val="28"/>
        </w:rPr>
        <w:t>Tập trung t</w:t>
      </w:r>
      <w:r w:rsidRPr="00E3015A">
        <w:rPr>
          <w:rFonts w:eastAsia="Calibri"/>
          <w:spacing w:val="-2"/>
          <w:sz w:val="28"/>
          <w:szCs w:val="28"/>
        </w:rPr>
        <w:t>riển khai hiệu quả Chương trình hỗ trợ phát triển kinh tế tập thể, hợp tác xã tỉnh Thừa Thiên Huế giai đoạn 2021 - 2025 và</w:t>
      </w:r>
      <w:r w:rsidRPr="00E3015A">
        <w:rPr>
          <w:sz w:val="28"/>
          <w:szCs w:val="28"/>
        </w:rPr>
        <w:t xml:space="preserve"> các Chương trình MTQG giai đoạn 2021-2025</w:t>
      </w:r>
      <w:r>
        <w:rPr>
          <w:sz w:val="28"/>
          <w:szCs w:val="28"/>
        </w:rPr>
        <w:t xml:space="preserve"> và năm 2022.</w:t>
      </w:r>
    </w:p>
    <w:p w:rsidR="00BA181E" w:rsidRPr="005D3197" w:rsidRDefault="00BA181E" w:rsidP="004D3D03">
      <w:pPr>
        <w:pStyle w:val="NormalWeb"/>
        <w:shd w:val="clear" w:color="auto" w:fill="FFFFFF"/>
        <w:spacing w:before="60" w:beforeAutospacing="0" w:after="60" w:afterAutospacing="0" w:line="300" w:lineRule="exact"/>
        <w:ind w:firstLine="720"/>
        <w:jc w:val="both"/>
        <w:textAlignment w:val="baseline"/>
        <w:rPr>
          <w:color w:val="000000"/>
          <w:sz w:val="28"/>
          <w:szCs w:val="28"/>
        </w:rPr>
      </w:pPr>
      <w:r>
        <w:rPr>
          <w:rStyle w:val="Strong"/>
          <w:color w:val="000000"/>
          <w:sz w:val="28"/>
          <w:szCs w:val="28"/>
          <w:bdr w:val="none" w:sz="0" w:space="0" w:color="auto" w:frame="1"/>
        </w:rPr>
        <w:t>d)</w:t>
      </w:r>
      <w:r w:rsidRPr="005D3197">
        <w:rPr>
          <w:rStyle w:val="Strong"/>
          <w:color w:val="000000"/>
          <w:sz w:val="28"/>
          <w:szCs w:val="28"/>
          <w:bdr w:val="none" w:sz="0" w:space="0" w:color="auto" w:frame="1"/>
        </w:rPr>
        <w:t xml:space="preserve"> </w:t>
      </w:r>
      <w:r>
        <w:rPr>
          <w:rStyle w:val="Strong"/>
          <w:color w:val="000000"/>
          <w:sz w:val="28"/>
          <w:szCs w:val="28"/>
          <w:bdr w:val="none" w:sz="0" w:space="0" w:color="auto" w:frame="1"/>
        </w:rPr>
        <w:t>Triển khai thực hiện tốt Kế hoạch đầu tư công năm 2022; t</w:t>
      </w:r>
      <w:r w:rsidRPr="005D3197">
        <w:rPr>
          <w:rStyle w:val="Strong"/>
          <w:color w:val="000000"/>
          <w:sz w:val="28"/>
          <w:szCs w:val="28"/>
          <w:bdr w:val="none" w:sz="0" w:space="0" w:color="auto" w:frame="1"/>
        </w:rPr>
        <w:t>ập trung hỗ trợ, đẩy nhanh tiến độ các dự án trọng điểm</w:t>
      </w:r>
      <w:r>
        <w:rPr>
          <w:rStyle w:val="Strong"/>
          <w:color w:val="000000"/>
          <w:sz w:val="28"/>
          <w:szCs w:val="28"/>
          <w:bdr w:val="none" w:sz="0" w:space="0" w:color="auto" w:frame="1"/>
        </w:rPr>
        <w:t xml:space="preserve"> trên địa bàn thị xã:</w:t>
      </w:r>
    </w:p>
    <w:p w:rsidR="00BA181E" w:rsidRDefault="00BA181E" w:rsidP="004D3D03">
      <w:pPr>
        <w:pStyle w:val="NormalWeb"/>
        <w:shd w:val="clear" w:color="auto" w:fill="FFFFFF"/>
        <w:spacing w:before="60" w:beforeAutospacing="0" w:after="60" w:afterAutospacing="0" w:line="300" w:lineRule="exact"/>
        <w:ind w:firstLine="567"/>
        <w:jc w:val="both"/>
        <w:textAlignment w:val="baseline"/>
        <w:rPr>
          <w:color w:val="000000"/>
          <w:sz w:val="28"/>
          <w:szCs w:val="28"/>
          <w:bdr w:val="none" w:sz="0" w:space="0" w:color="auto" w:frame="1"/>
        </w:rPr>
      </w:pPr>
      <w:r>
        <w:rPr>
          <w:color w:val="000000"/>
          <w:sz w:val="28"/>
          <w:szCs w:val="28"/>
          <w:bdr w:val="none" w:sz="0" w:space="0" w:color="auto" w:frame="1"/>
        </w:rPr>
        <w:t>Tiếp tục triển</w:t>
      </w:r>
      <w:r w:rsidRPr="005D3197">
        <w:rPr>
          <w:color w:val="000000"/>
          <w:sz w:val="28"/>
          <w:szCs w:val="28"/>
          <w:bdr w:val="none" w:sz="0" w:space="0" w:color="auto" w:frame="1"/>
        </w:rPr>
        <w:t xml:space="preserve"> khai</w:t>
      </w:r>
      <w:r>
        <w:rPr>
          <w:color w:val="000000"/>
          <w:sz w:val="28"/>
          <w:szCs w:val="28"/>
          <w:bdr w:val="none" w:sz="0" w:space="0" w:color="auto" w:frame="1"/>
        </w:rPr>
        <w:t xml:space="preserve"> thực hiện tốt</w:t>
      </w:r>
      <w:r w:rsidRPr="005D3197">
        <w:rPr>
          <w:color w:val="000000"/>
          <w:sz w:val="28"/>
          <w:szCs w:val="28"/>
          <w:bdr w:val="none" w:sz="0" w:space="0" w:color="auto" w:frame="1"/>
        </w:rPr>
        <w:t xml:space="preserve"> Kế hoạch đầu tư công năm 2022; trong đó, tập trung </w:t>
      </w:r>
      <w:r>
        <w:rPr>
          <w:color w:val="000000"/>
          <w:sz w:val="28"/>
          <w:szCs w:val="28"/>
          <w:bdr w:val="none" w:sz="0" w:space="0" w:color="auto" w:frame="1"/>
        </w:rPr>
        <w:t>chỉ đạo</w:t>
      </w:r>
      <w:r w:rsidRPr="005D3197">
        <w:rPr>
          <w:color w:val="000000"/>
          <w:sz w:val="28"/>
          <w:szCs w:val="28"/>
          <w:bdr w:val="none" w:sz="0" w:space="0" w:color="auto" w:frame="1"/>
        </w:rPr>
        <w:t xml:space="preserve"> thi công </w:t>
      </w:r>
      <w:r>
        <w:rPr>
          <w:color w:val="000000"/>
          <w:sz w:val="28"/>
          <w:szCs w:val="28"/>
          <w:bdr w:val="none" w:sz="0" w:space="0" w:color="auto" w:frame="1"/>
        </w:rPr>
        <w:t>các dự án theo tiến độ đề ra</w:t>
      </w:r>
      <w:r w:rsidRPr="005D3197">
        <w:rPr>
          <w:color w:val="000000"/>
          <w:sz w:val="28"/>
          <w:szCs w:val="28"/>
          <w:bdr w:val="none" w:sz="0" w:space="0" w:color="auto" w:frame="1"/>
        </w:rPr>
        <w:t xml:space="preserve"> góp phần đẩy mạnh giải ngân vốn đầu tư công</w:t>
      </w:r>
      <w:r w:rsidR="000E0FA6">
        <w:rPr>
          <w:color w:val="000000"/>
          <w:sz w:val="28"/>
          <w:szCs w:val="28"/>
          <w:bdr w:val="none" w:sz="0" w:space="0" w:color="auto" w:frame="1"/>
        </w:rPr>
        <w:t xml:space="preserve">. </w:t>
      </w:r>
      <w:r>
        <w:rPr>
          <w:sz w:val="28"/>
          <w:szCs w:val="28"/>
          <w:lang w:val="de-DE"/>
        </w:rPr>
        <w:t xml:space="preserve">Phấn đấu tất cả các công trình khởi công mới trong năm 2022 phải triển khai thi công đảm bảo theo kế hoạch và đạt tỷ lệ giải ngân vốn theo quy định của </w:t>
      </w:r>
      <w:r>
        <w:rPr>
          <w:sz w:val="28"/>
          <w:szCs w:val="28"/>
          <w:lang w:val="de-DE"/>
        </w:rPr>
        <w:lastRenderedPageBreak/>
        <w:t>UBND tỉnh.</w:t>
      </w:r>
      <w:r w:rsidR="004D3D03">
        <w:rPr>
          <w:sz w:val="28"/>
          <w:szCs w:val="28"/>
          <w:lang w:val="de-DE"/>
        </w:rPr>
        <w:t xml:space="preserve"> </w:t>
      </w:r>
      <w:r w:rsidRPr="005D3197">
        <w:rPr>
          <w:color w:val="000000"/>
          <w:sz w:val="28"/>
          <w:szCs w:val="28"/>
          <w:bdr w:val="none" w:sz="0" w:space="0" w:color="auto" w:frame="1"/>
        </w:rPr>
        <w:t xml:space="preserve">Hỗ trợ </w:t>
      </w:r>
      <w:r>
        <w:rPr>
          <w:color w:val="000000"/>
          <w:sz w:val="28"/>
          <w:szCs w:val="28"/>
          <w:bdr w:val="none" w:sz="0" w:space="0" w:color="auto" w:frame="1"/>
        </w:rPr>
        <w:t xml:space="preserve">các nhà đầu tư </w:t>
      </w:r>
      <w:r w:rsidRPr="005D3197">
        <w:rPr>
          <w:color w:val="000000"/>
          <w:sz w:val="28"/>
          <w:szCs w:val="28"/>
          <w:bdr w:val="none" w:sz="0" w:space="0" w:color="auto" w:frame="1"/>
        </w:rPr>
        <w:t xml:space="preserve">triển khai </w:t>
      </w:r>
      <w:r>
        <w:rPr>
          <w:color w:val="000000"/>
          <w:sz w:val="28"/>
          <w:szCs w:val="28"/>
          <w:bdr w:val="none" w:sz="0" w:space="0" w:color="auto" w:frame="1"/>
        </w:rPr>
        <w:t>đẩy nhanh tiến độ các dự án trọng điểm ngoài ngân sách</w:t>
      </w:r>
      <w:r w:rsidR="004D3D03">
        <w:rPr>
          <w:color w:val="000000"/>
          <w:sz w:val="28"/>
          <w:szCs w:val="28"/>
          <w:bdr w:val="none" w:sz="0" w:space="0" w:color="auto" w:frame="1"/>
        </w:rPr>
        <w:t>.</w:t>
      </w:r>
      <w:r>
        <w:rPr>
          <w:color w:val="000000"/>
          <w:sz w:val="28"/>
          <w:szCs w:val="28"/>
          <w:bdr w:val="none" w:sz="0" w:space="0" w:color="auto" w:frame="1"/>
        </w:rPr>
        <w:t xml:space="preserve"> </w:t>
      </w:r>
    </w:p>
    <w:p w:rsidR="00BA181E" w:rsidRDefault="00BA181E" w:rsidP="004D3D03">
      <w:pPr>
        <w:pStyle w:val="NormalWeb"/>
        <w:shd w:val="clear" w:color="auto" w:fill="FFFFFF"/>
        <w:spacing w:before="60" w:beforeAutospacing="0" w:after="60" w:afterAutospacing="0" w:line="300" w:lineRule="exact"/>
        <w:ind w:firstLine="720"/>
        <w:jc w:val="both"/>
        <w:textAlignment w:val="baseline"/>
        <w:rPr>
          <w:rStyle w:val="Strong"/>
          <w:color w:val="000000"/>
          <w:sz w:val="28"/>
          <w:szCs w:val="28"/>
          <w:bdr w:val="none" w:sz="0" w:space="0" w:color="auto" w:frame="1"/>
        </w:rPr>
      </w:pPr>
      <w:r>
        <w:rPr>
          <w:rStyle w:val="Strong"/>
          <w:color w:val="000000"/>
          <w:sz w:val="28"/>
          <w:szCs w:val="28"/>
          <w:bdr w:val="none" w:sz="0" w:space="0" w:color="auto" w:frame="1"/>
        </w:rPr>
        <w:t>đ)</w:t>
      </w:r>
      <w:r w:rsidRPr="005D3197">
        <w:rPr>
          <w:rStyle w:val="Strong"/>
          <w:color w:val="000000"/>
          <w:sz w:val="28"/>
          <w:szCs w:val="28"/>
          <w:bdr w:val="none" w:sz="0" w:space="0" w:color="auto" w:frame="1"/>
        </w:rPr>
        <w:t> Về quản lý tài chính ngân sách</w:t>
      </w:r>
    </w:p>
    <w:p w:rsidR="00BA181E" w:rsidRPr="00BA181E" w:rsidRDefault="00BA181E" w:rsidP="004D3D03">
      <w:pPr>
        <w:pStyle w:val="BodyTextIndent2"/>
        <w:spacing w:after="60" w:line="300" w:lineRule="exact"/>
        <w:ind w:left="0" w:firstLine="720"/>
        <w:jc w:val="both"/>
        <w:rPr>
          <w:sz w:val="28"/>
          <w:szCs w:val="28"/>
          <w:lang w:val="vi-VN"/>
        </w:rPr>
      </w:pPr>
      <w:r w:rsidRPr="00BA181E">
        <w:rPr>
          <w:sz w:val="28"/>
          <w:szCs w:val="28"/>
          <w:lang w:val="af-ZA"/>
        </w:rPr>
        <w:t xml:space="preserve">Tiếp tục ưu tiên, đảm bảo các nguồn lực phục vụ các dự án trọng điểm trên địa bàn, huy động các nguồn lực phục vụ cho đầu tư phát triển. Đẩy nhanh tiến độ </w:t>
      </w:r>
      <w:r w:rsidRPr="00BA181E">
        <w:rPr>
          <w:sz w:val="28"/>
          <w:szCs w:val="28"/>
        </w:rPr>
        <w:t>bán đấu giá quyền sử dụng đất các khu đất đã được phê duyệt trong năm 2022.</w:t>
      </w:r>
      <w:r w:rsidRPr="00BA181E">
        <w:rPr>
          <w:sz w:val="28"/>
          <w:szCs w:val="28"/>
          <w:lang w:val="af-ZA"/>
        </w:rPr>
        <w:t xml:space="preserve"> </w:t>
      </w:r>
      <w:r w:rsidRPr="00BA181E">
        <w:rPr>
          <w:sz w:val="28"/>
          <w:szCs w:val="28"/>
        </w:rPr>
        <w:t>Có biện pháp tích cực để giải ngân các nguồn vốn về XDCB. Đẩy mạnh công tác quyết toán vốn đầu tư hoàn thành</w:t>
      </w:r>
      <w:r w:rsidRPr="00BA181E">
        <w:rPr>
          <w:sz w:val="28"/>
          <w:szCs w:val="28"/>
          <w:lang w:val="vi-VN"/>
        </w:rPr>
        <w:t>.</w:t>
      </w:r>
    </w:p>
    <w:p w:rsidR="00BA181E" w:rsidRPr="004D3D03" w:rsidRDefault="00BA181E" w:rsidP="004D3D03">
      <w:pPr>
        <w:tabs>
          <w:tab w:val="left" w:pos="700"/>
        </w:tabs>
        <w:spacing w:line="300" w:lineRule="exact"/>
        <w:jc w:val="both"/>
        <w:rPr>
          <w:color w:val="000000"/>
          <w:spacing w:val="-20"/>
          <w:sz w:val="28"/>
          <w:szCs w:val="28"/>
          <w:lang w:val="af-ZA"/>
        </w:rPr>
      </w:pPr>
      <w:r>
        <w:rPr>
          <w:b/>
          <w:bCs/>
          <w:sz w:val="28"/>
          <w:szCs w:val="28"/>
        </w:rPr>
        <w:tab/>
        <w:t>e)</w:t>
      </w:r>
      <w:r w:rsidRPr="00CB185A">
        <w:rPr>
          <w:b/>
          <w:bCs/>
          <w:sz w:val="28"/>
          <w:szCs w:val="28"/>
        </w:rPr>
        <w:t xml:space="preserve"> Tài nguyên và môi trường: </w:t>
      </w:r>
      <w:r>
        <w:rPr>
          <w:color w:val="000000"/>
          <w:sz w:val="28"/>
          <w:szCs w:val="28"/>
        </w:rPr>
        <w:t xml:space="preserve">Hoàn thiện Quy hoạch sử dụng đất thị xã giai đoạn 2021-2030 để trình Tỉnh phê duyệt; tiếp tục rà soát tiếp tục đăng ký các dự án bổ sung kế hoạch sử dụng đất năm 2022 đáp ứng nhu cầu phát triển kinh tế - xã hội của thị xã. </w:t>
      </w:r>
      <w:r w:rsidRPr="002920EF">
        <w:rPr>
          <w:color w:val="000000"/>
          <w:sz w:val="28"/>
          <w:szCs w:val="28"/>
          <w:lang w:val="af-ZA"/>
        </w:rPr>
        <w:t xml:space="preserve">Triển khai chặt chẽ  kế hoạch phòng tránh, giảm nhẹ thiên tai, chủ động </w:t>
      </w:r>
      <w:r w:rsidRPr="004D3D03">
        <w:rPr>
          <w:color w:val="000000"/>
          <w:spacing w:val="-20"/>
          <w:sz w:val="28"/>
          <w:szCs w:val="28"/>
          <w:lang w:val="af-ZA"/>
        </w:rPr>
        <w:t>ứng phó với biến đổi khí hậu,; chú trọng kiểm tra chặt chẽ an toàn các hồ đập trên địa bàn.</w:t>
      </w:r>
    </w:p>
    <w:p w:rsidR="00BA181E" w:rsidRPr="00BA181E" w:rsidRDefault="00BA181E" w:rsidP="004D3D03">
      <w:pPr>
        <w:pStyle w:val="NormalWeb"/>
        <w:shd w:val="clear" w:color="auto" w:fill="FFFFFF"/>
        <w:spacing w:before="60" w:beforeAutospacing="0" w:after="60" w:afterAutospacing="0" w:line="300" w:lineRule="exact"/>
        <w:ind w:firstLine="720"/>
        <w:jc w:val="both"/>
        <w:textAlignment w:val="baseline"/>
        <w:rPr>
          <w:b/>
          <w:bCs/>
          <w:i/>
          <w:iCs/>
          <w:color w:val="000000"/>
          <w:sz w:val="28"/>
          <w:szCs w:val="28"/>
        </w:rPr>
      </w:pPr>
      <w:r w:rsidRPr="00BA181E">
        <w:rPr>
          <w:rStyle w:val="Emphasis"/>
          <w:b/>
          <w:bCs/>
          <w:i w:val="0"/>
          <w:color w:val="000000"/>
          <w:sz w:val="28"/>
          <w:szCs w:val="28"/>
          <w:bdr w:val="none" w:sz="0" w:space="0" w:color="auto" w:frame="1"/>
        </w:rPr>
        <w:t>f) Lĩnh vực văn hoá - xã hội:</w:t>
      </w:r>
    </w:p>
    <w:p w:rsidR="00BA181E" w:rsidRPr="00942E5A" w:rsidRDefault="00BA181E" w:rsidP="004D3D03">
      <w:pPr>
        <w:spacing w:line="300" w:lineRule="exact"/>
        <w:ind w:firstLine="720"/>
        <w:jc w:val="both"/>
        <w:rPr>
          <w:b/>
          <w:bCs/>
          <w:sz w:val="28"/>
          <w:szCs w:val="28"/>
        </w:rPr>
      </w:pPr>
      <w:r>
        <w:rPr>
          <w:b/>
          <w:bCs/>
          <w:sz w:val="28"/>
          <w:szCs w:val="28"/>
        </w:rPr>
        <w:t>-</w:t>
      </w:r>
      <w:r w:rsidRPr="00942E5A">
        <w:rPr>
          <w:b/>
          <w:bCs/>
          <w:sz w:val="28"/>
          <w:szCs w:val="28"/>
        </w:rPr>
        <w:t xml:space="preserve"> Văn hoá </w:t>
      </w:r>
      <w:r>
        <w:rPr>
          <w:b/>
          <w:bCs/>
          <w:sz w:val="28"/>
          <w:szCs w:val="28"/>
        </w:rPr>
        <w:t>-</w:t>
      </w:r>
      <w:r w:rsidRPr="00942E5A">
        <w:rPr>
          <w:b/>
          <w:bCs/>
          <w:sz w:val="28"/>
          <w:szCs w:val="28"/>
        </w:rPr>
        <w:t xml:space="preserve"> thể thao:</w:t>
      </w:r>
    </w:p>
    <w:p w:rsidR="00BA181E" w:rsidRPr="00E90FF9" w:rsidRDefault="00BA181E" w:rsidP="004D3D03">
      <w:pPr>
        <w:spacing w:line="300" w:lineRule="exact"/>
        <w:ind w:firstLine="720"/>
        <w:jc w:val="both"/>
        <w:rPr>
          <w:sz w:val="28"/>
          <w:szCs w:val="28"/>
        </w:rPr>
      </w:pPr>
      <w:r w:rsidRPr="00E90FF9">
        <w:rPr>
          <w:sz w:val="28"/>
          <w:szCs w:val="28"/>
        </w:rPr>
        <w:t xml:space="preserve">Đẩy mạnh tuyên truyền phong trào xây dựng nếp sống văn minh đô thị và xây dựng nông thôn mới; tiếp tục công tác tuyên truyền đến toàn thể nhân dân trên địa bàn thị xã về phòng chống dịch Covid-19. </w:t>
      </w:r>
      <w:r>
        <w:rPr>
          <w:sz w:val="28"/>
          <w:szCs w:val="28"/>
        </w:rPr>
        <w:t>Tiếp tục tổ chức thực hiện Kế hoạch Đại hội thể dục thể thao cấp thị xã 2021-2022 theo kế hoạch đề ra.</w:t>
      </w:r>
    </w:p>
    <w:p w:rsidR="00BA181E" w:rsidRPr="00637068" w:rsidRDefault="00BA181E" w:rsidP="004D3D03">
      <w:pPr>
        <w:spacing w:line="300" w:lineRule="exact"/>
        <w:ind w:firstLine="720"/>
        <w:jc w:val="both"/>
        <w:rPr>
          <w:sz w:val="28"/>
          <w:szCs w:val="28"/>
        </w:rPr>
      </w:pPr>
      <w:r>
        <w:rPr>
          <w:b/>
          <w:bCs/>
          <w:color w:val="000000"/>
          <w:sz w:val="28"/>
          <w:szCs w:val="28"/>
          <w:bdr w:val="none" w:sz="0" w:space="0" w:color="auto" w:frame="1"/>
        </w:rPr>
        <w:t>-</w:t>
      </w:r>
      <w:r w:rsidRPr="00942E5A">
        <w:rPr>
          <w:b/>
          <w:bCs/>
          <w:color w:val="000000"/>
          <w:sz w:val="28"/>
          <w:szCs w:val="28"/>
          <w:bdr w:val="none" w:sz="0" w:space="0" w:color="auto" w:frame="1"/>
        </w:rPr>
        <w:t xml:space="preserve"> Giáo dục và Đào tạo:</w:t>
      </w:r>
      <w:r>
        <w:rPr>
          <w:color w:val="000000"/>
          <w:sz w:val="28"/>
          <w:szCs w:val="28"/>
          <w:bdr w:val="none" w:sz="0" w:space="0" w:color="auto" w:frame="1"/>
        </w:rPr>
        <w:t xml:space="preserve"> </w:t>
      </w:r>
      <w:r w:rsidRPr="00007B6C">
        <w:rPr>
          <w:bCs/>
          <w:sz w:val="28"/>
          <w:szCs w:val="28"/>
          <w:lang w:val="af-ZA"/>
        </w:rPr>
        <w:t>Chỉ đạo tổ chức tốt các kỳ thi thi tốt nghiệp trung học phổ thông - bổ túc văn hóa; kế hoạch tuyển sinh các lớp đầu cấp. Tổ chức Ngày đưa trẻ đến trường và lễ hội khai giảng năm học mới 202</w:t>
      </w:r>
      <w:r w:rsidR="00A515CF">
        <w:rPr>
          <w:bCs/>
          <w:sz w:val="28"/>
          <w:szCs w:val="28"/>
          <w:lang w:val="af-ZA"/>
        </w:rPr>
        <w:t>2</w:t>
      </w:r>
      <w:r w:rsidRPr="00007B6C">
        <w:rPr>
          <w:bCs/>
          <w:sz w:val="28"/>
          <w:szCs w:val="28"/>
          <w:lang w:val="af-ZA"/>
        </w:rPr>
        <w:t>-202</w:t>
      </w:r>
      <w:r w:rsidR="00A515CF">
        <w:rPr>
          <w:bCs/>
          <w:sz w:val="28"/>
          <w:szCs w:val="28"/>
          <w:lang w:val="af-ZA"/>
        </w:rPr>
        <w:t>3</w:t>
      </w:r>
      <w:r>
        <w:rPr>
          <w:bCs/>
          <w:sz w:val="28"/>
          <w:szCs w:val="28"/>
        </w:rPr>
        <w:t>…</w:t>
      </w:r>
      <w:r w:rsidRPr="005D3197">
        <w:rPr>
          <w:color w:val="000000"/>
          <w:sz w:val="28"/>
          <w:szCs w:val="28"/>
          <w:bdr w:val="none" w:sz="0" w:space="0" w:color="auto" w:frame="1"/>
        </w:rPr>
        <w:t>Tập trung các nguồn lực để chủ động triển khai thực hiện Chương trình giáo dục mầm non mới, đổi mới chương trình, sách giáo khoa lớp 3, lớp 7, lớp 10 năm học 2022-2023.</w:t>
      </w:r>
      <w:r>
        <w:rPr>
          <w:color w:val="000000"/>
          <w:sz w:val="28"/>
          <w:szCs w:val="28"/>
          <w:bdr w:val="none" w:sz="0" w:space="0" w:color="auto" w:frame="1"/>
        </w:rPr>
        <w:t xml:space="preserve"> </w:t>
      </w:r>
      <w:r>
        <w:rPr>
          <w:sz w:val="28"/>
          <w:szCs w:val="28"/>
        </w:rPr>
        <w:t>Phấn đấu đến cuối năm 2022 nâng tổng số trường đạt chuẩn quốc gia lên 31/38 trường, đạt tỷ lệ 81,5%.</w:t>
      </w:r>
    </w:p>
    <w:p w:rsidR="00BA181E" w:rsidRPr="00007B6C" w:rsidRDefault="00BA181E" w:rsidP="004D3D03">
      <w:pPr>
        <w:spacing w:line="300" w:lineRule="exact"/>
        <w:ind w:firstLine="720"/>
        <w:jc w:val="both"/>
        <w:rPr>
          <w:sz w:val="28"/>
          <w:szCs w:val="28"/>
          <w:lang w:val="af-ZA"/>
        </w:rPr>
      </w:pPr>
      <w:r>
        <w:rPr>
          <w:b/>
          <w:bCs/>
          <w:sz w:val="28"/>
          <w:szCs w:val="28"/>
        </w:rPr>
        <w:t>-</w:t>
      </w:r>
      <w:r w:rsidRPr="00942E5A">
        <w:rPr>
          <w:b/>
          <w:bCs/>
          <w:sz w:val="28"/>
          <w:szCs w:val="28"/>
        </w:rPr>
        <w:t xml:space="preserve"> Y tế:</w:t>
      </w:r>
      <w:r>
        <w:rPr>
          <w:sz w:val="28"/>
          <w:szCs w:val="28"/>
        </w:rPr>
        <w:t xml:space="preserve"> </w:t>
      </w:r>
      <w:r w:rsidRPr="00637068">
        <w:rPr>
          <w:sz w:val="28"/>
          <w:szCs w:val="28"/>
        </w:rPr>
        <w:t xml:space="preserve">Tiếp tục triển khai các giải pháp nâng cao chất lượng khám chữa bệnh và chăm sóc sức khoẻ ban đầu cho người dân. </w:t>
      </w:r>
    </w:p>
    <w:p w:rsidR="00BA181E" w:rsidRDefault="00BA181E" w:rsidP="004D3D03">
      <w:pPr>
        <w:pStyle w:val="NormalWeb"/>
        <w:shd w:val="clear" w:color="auto" w:fill="FFFFFF"/>
        <w:spacing w:before="60" w:beforeAutospacing="0" w:after="60" w:afterAutospacing="0" w:line="300" w:lineRule="exact"/>
        <w:ind w:firstLine="720"/>
        <w:jc w:val="both"/>
        <w:textAlignment w:val="baseline"/>
        <w:rPr>
          <w:sz w:val="28"/>
          <w:szCs w:val="28"/>
        </w:rPr>
      </w:pPr>
      <w:r>
        <w:rPr>
          <w:b/>
          <w:sz w:val="28"/>
          <w:szCs w:val="28"/>
        </w:rPr>
        <w:t>-</w:t>
      </w:r>
      <w:r w:rsidRPr="00942E5A">
        <w:rPr>
          <w:b/>
          <w:sz w:val="28"/>
          <w:szCs w:val="28"/>
        </w:rPr>
        <w:t xml:space="preserve"> </w:t>
      </w:r>
      <w:r w:rsidRPr="00A46047">
        <w:rPr>
          <w:b/>
          <w:bCs/>
          <w:iCs/>
          <w:sz w:val="28"/>
          <w:szCs w:val="28"/>
          <w:lang w:val="vi-VN"/>
        </w:rPr>
        <w:t>Thực hiện các vấn đề xã hội, bảo đảm an sinh xã hội</w:t>
      </w:r>
      <w:r>
        <w:rPr>
          <w:bCs/>
          <w:sz w:val="28"/>
          <w:szCs w:val="28"/>
        </w:rPr>
        <w:t xml:space="preserve">: </w:t>
      </w:r>
      <w:r w:rsidRPr="00007B6C">
        <w:rPr>
          <w:bCs/>
          <w:sz w:val="28"/>
          <w:szCs w:val="28"/>
          <w:lang w:val="af-ZA"/>
        </w:rPr>
        <w:t>Tiếp tục chăm lo đời sống nhân dân, nhất là các đối tượng chính sách, người nghèo, đảm bảo an sinh xã hội</w:t>
      </w:r>
      <w:r>
        <w:rPr>
          <w:bCs/>
          <w:sz w:val="28"/>
          <w:szCs w:val="28"/>
        </w:rPr>
        <w:t>.</w:t>
      </w:r>
      <w:r>
        <w:rPr>
          <w:sz w:val="28"/>
          <w:szCs w:val="28"/>
        </w:rPr>
        <w:t xml:space="preserve"> </w:t>
      </w:r>
      <w:r w:rsidRPr="00007B6C">
        <w:rPr>
          <w:sz w:val="28"/>
          <w:szCs w:val="28"/>
          <w:lang w:val="af-ZA"/>
        </w:rPr>
        <w:t>Huy động, lồng ghép các nguồn lực thực hiện có hiệu quả Chương trình mục tiêu quốc gia giảm nghèo</w:t>
      </w:r>
      <w:r>
        <w:rPr>
          <w:sz w:val="28"/>
          <w:szCs w:val="28"/>
          <w:lang w:val="af-ZA"/>
        </w:rPr>
        <w:t xml:space="preserve"> bền vững.</w:t>
      </w:r>
      <w:r>
        <w:rPr>
          <w:sz w:val="28"/>
          <w:szCs w:val="28"/>
        </w:rPr>
        <w:t xml:space="preserve">. </w:t>
      </w:r>
    </w:p>
    <w:p w:rsidR="00BA181E" w:rsidRPr="00007B6C" w:rsidRDefault="00BA181E" w:rsidP="004D3D03">
      <w:pPr>
        <w:tabs>
          <w:tab w:val="left" w:pos="567"/>
        </w:tabs>
        <w:spacing w:line="300" w:lineRule="exact"/>
        <w:jc w:val="both"/>
        <w:rPr>
          <w:b/>
          <w:bCs/>
          <w:sz w:val="28"/>
          <w:szCs w:val="28"/>
          <w:lang w:val="vi-VN"/>
        </w:rPr>
      </w:pPr>
      <w:r>
        <w:rPr>
          <w:b/>
          <w:bCs/>
          <w:sz w:val="28"/>
          <w:szCs w:val="28"/>
          <w:lang w:val="vi-VN"/>
        </w:rPr>
        <w:tab/>
      </w:r>
      <w:r>
        <w:rPr>
          <w:b/>
          <w:bCs/>
          <w:sz w:val="28"/>
          <w:szCs w:val="28"/>
        </w:rPr>
        <w:tab/>
        <w:t>g)</w:t>
      </w:r>
      <w:r w:rsidRPr="00007B6C">
        <w:rPr>
          <w:b/>
          <w:bCs/>
          <w:sz w:val="28"/>
          <w:szCs w:val="28"/>
          <w:lang w:val="vi-VN"/>
        </w:rPr>
        <w:t xml:space="preserve"> Phát triển đô thị và xây dựng nông thôn mới:</w:t>
      </w:r>
    </w:p>
    <w:p w:rsidR="00BA181E" w:rsidRPr="009D2461" w:rsidRDefault="00BA181E" w:rsidP="004D3D03">
      <w:pPr>
        <w:autoSpaceDE w:val="0"/>
        <w:autoSpaceDN w:val="0"/>
        <w:adjustRightInd w:val="0"/>
        <w:spacing w:line="300" w:lineRule="exact"/>
        <w:ind w:firstLine="720"/>
        <w:jc w:val="both"/>
        <w:rPr>
          <w:spacing w:val="-6"/>
          <w:sz w:val="28"/>
          <w:szCs w:val="28"/>
        </w:rPr>
      </w:pPr>
      <w:r w:rsidRPr="00007B6C">
        <w:rPr>
          <w:b/>
          <w:iCs/>
          <w:sz w:val="28"/>
          <w:szCs w:val="28"/>
          <w:lang w:val="vi-VN"/>
        </w:rPr>
        <w:t xml:space="preserve">* Phát triển đô thị: </w:t>
      </w:r>
      <w:r>
        <w:rPr>
          <w:bCs/>
          <w:iCs/>
          <w:sz w:val="28"/>
          <w:szCs w:val="28"/>
        </w:rPr>
        <w:t>Thực hiện tốt</w:t>
      </w:r>
      <w:r w:rsidRPr="00007B6C">
        <w:rPr>
          <w:bCs/>
          <w:spacing w:val="-6"/>
          <w:sz w:val="28"/>
          <w:szCs w:val="28"/>
          <w:lang w:val="vi-VN"/>
        </w:rPr>
        <w:t xml:space="preserve"> Chương trình phát triển đô thị thị xã Hương Trà đến năm 2025, định hướng đến năm 2030. </w:t>
      </w:r>
      <w:r>
        <w:rPr>
          <w:bCs/>
          <w:spacing w:val="-6"/>
          <w:sz w:val="28"/>
          <w:szCs w:val="28"/>
        </w:rPr>
        <w:t xml:space="preserve">Phấn đấu hoàn thành các quy hoạch phân khu trung tâm thị xã, phân khu trung tâm các phường theo Kế hoạch 164 của UBND tỉnh trong năm 2022. </w:t>
      </w:r>
      <w:r w:rsidRPr="00007B6C">
        <w:rPr>
          <w:bCs/>
          <w:spacing w:val="-6"/>
          <w:sz w:val="28"/>
          <w:szCs w:val="28"/>
          <w:lang w:val="vi-VN"/>
        </w:rPr>
        <w:t>Xây dựng Đề án xã lên phường cho xã Hương Toàn đảm bảo lộ trình đã đề ra.</w:t>
      </w:r>
      <w:r>
        <w:rPr>
          <w:bCs/>
          <w:spacing w:val="-6"/>
          <w:sz w:val="28"/>
          <w:szCs w:val="28"/>
        </w:rPr>
        <w:t xml:space="preserve"> </w:t>
      </w:r>
      <w:r w:rsidRPr="00007B6C">
        <w:rPr>
          <w:spacing w:val="-6"/>
          <w:sz w:val="28"/>
          <w:szCs w:val="28"/>
          <w:lang w:val="vi-VN"/>
        </w:rPr>
        <w:t>Huy động các nguồn lực tiếp tục đầu tư nâng cấp hệ thống giao thông đô thị và các công trình phúc lợi công cộng theo kế hoạch đầu tư công năm 202</w:t>
      </w:r>
      <w:r w:rsidR="009D2461">
        <w:rPr>
          <w:spacing w:val="-6"/>
          <w:sz w:val="28"/>
          <w:szCs w:val="28"/>
        </w:rPr>
        <w:t>2.</w:t>
      </w:r>
    </w:p>
    <w:p w:rsidR="00BA181E" w:rsidRPr="00007B6C" w:rsidRDefault="00BA181E" w:rsidP="004D3D03">
      <w:pPr>
        <w:autoSpaceDE w:val="0"/>
        <w:autoSpaceDN w:val="0"/>
        <w:adjustRightInd w:val="0"/>
        <w:spacing w:line="300" w:lineRule="exact"/>
        <w:ind w:firstLine="720"/>
        <w:jc w:val="both"/>
        <w:rPr>
          <w:b/>
          <w:spacing w:val="-4"/>
          <w:sz w:val="28"/>
          <w:szCs w:val="28"/>
          <w:lang w:val="vi-VN"/>
        </w:rPr>
      </w:pPr>
      <w:r w:rsidRPr="00007B6C">
        <w:rPr>
          <w:b/>
          <w:iCs/>
          <w:spacing w:val="-4"/>
          <w:sz w:val="28"/>
          <w:szCs w:val="28"/>
          <w:lang w:val="vi-VN"/>
        </w:rPr>
        <w:t>* Chương trình MTQG  Xây dựng nông thôn mới và Chương trình giảm nghèo bền vững</w:t>
      </w:r>
      <w:r>
        <w:rPr>
          <w:b/>
          <w:iCs/>
          <w:spacing w:val="-4"/>
          <w:sz w:val="28"/>
          <w:szCs w:val="28"/>
        </w:rPr>
        <w:t>, Chương trình phát triển kinh tế - xã hội vùng dân tộc thiểu số và miền núi</w:t>
      </w:r>
      <w:r w:rsidRPr="00007B6C">
        <w:rPr>
          <w:b/>
          <w:iCs/>
          <w:spacing w:val="-4"/>
          <w:sz w:val="28"/>
          <w:szCs w:val="28"/>
          <w:lang w:val="vi-VN"/>
        </w:rPr>
        <w:t>:</w:t>
      </w:r>
      <w:r w:rsidRPr="00007B6C">
        <w:rPr>
          <w:spacing w:val="-4"/>
          <w:sz w:val="28"/>
          <w:szCs w:val="28"/>
          <w:lang w:val="vi-VN"/>
        </w:rPr>
        <w:t xml:space="preserve"> Thực hiện có hiệu quả các dự án hỗ trợ phát triển sản xuất, xây dựng cơ sở hạ tầng nông thôn để đảm bảo xây dựng xã đạt chuẩn nông thôn mới theo kế hoạch đề ra; gắn chương trình xây dựng nông thôn mới với kế hoạch phát triển HTX kiểu mới và chương trình mỗi xã một sản phẩm (OCOP)...Phấn đấu đến cuối năm 202</w:t>
      </w:r>
      <w:r>
        <w:rPr>
          <w:spacing w:val="-4"/>
          <w:sz w:val="28"/>
          <w:szCs w:val="28"/>
        </w:rPr>
        <w:t>2</w:t>
      </w:r>
      <w:r w:rsidRPr="00007B6C">
        <w:rPr>
          <w:spacing w:val="-4"/>
          <w:sz w:val="28"/>
          <w:szCs w:val="28"/>
          <w:lang w:val="vi-VN"/>
        </w:rPr>
        <w:t>, có thêm 01 xã (Bình Tiến) được công nhận đạt chuẩn xã nông thôn mới.</w:t>
      </w:r>
    </w:p>
    <w:p w:rsidR="00BA181E" w:rsidRDefault="00BA181E" w:rsidP="004D3D03">
      <w:pPr>
        <w:tabs>
          <w:tab w:val="left" w:pos="567"/>
        </w:tabs>
        <w:spacing w:line="300" w:lineRule="exact"/>
        <w:jc w:val="both"/>
        <w:rPr>
          <w:bCs/>
          <w:color w:val="000000"/>
          <w:sz w:val="28"/>
          <w:szCs w:val="28"/>
        </w:rPr>
      </w:pPr>
      <w:r>
        <w:rPr>
          <w:b/>
          <w:bCs/>
          <w:sz w:val="28"/>
          <w:szCs w:val="28"/>
          <w:lang w:val="vi-VN"/>
        </w:rPr>
        <w:lastRenderedPageBreak/>
        <w:tab/>
      </w:r>
      <w:r>
        <w:rPr>
          <w:b/>
          <w:bCs/>
          <w:sz w:val="28"/>
          <w:szCs w:val="28"/>
        </w:rPr>
        <w:tab/>
        <w:t>h)</w:t>
      </w:r>
      <w:r w:rsidRPr="00E90FF9">
        <w:rPr>
          <w:b/>
          <w:bCs/>
          <w:sz w:val="28"/>
          <w:szCs w:val="28"/>
          <w:lang w:val="vi-VN"/>
        </w:rPr>
        <w:t xml:space="preserve"> Công tác nội chính:</w:t>
      </w:r>
      <w:r w:rsidRPr="00E90FF9">
        <w:rPr>
          <w:b/>
          <w:bCs/>
          <w:sz w:val="28"/>
          <w:szCs w:val="28"/>
        </w:rPr>
        <w:t xml:space="preserve"> </w:t>
      </w:r>
      <w:r w:rsidRPr="00E90FF9">
        <w:rPr>
          <w:bCs/>
          <w:color w:val="000000"/>
          <w:sz w:val="28"/>
          <w:szCs w:val="28"/>
        </w:rPr>
        <w:t>Tiếp tục hoàn chỉnh công tác tổ chức tiếp công dân và giải quyết các đơn thư khiếu nại</w:t>
      </w:r>
      <w:r>
        <w:rPr>
          <w:bCs/>
          <w:color w:val="000000"/>
          <w:sz w:val="28"/>
          <w:szCs w:val="28"/>
        </w:rPr>
        <w:t xml:space="preserve"> </w:t>
      </w:r>
      <w:r w:rsidRPr="00E90FF9">
        <w:rPr>
          <w:bCs/>
          <w:color w:val="000000"/>
          <w:sz w:val="28"/>
          <w:szCs w:val="28"/>
        </w:rPr>
        <w:t>-</w:t>
      </w:r>
      <w:r>
        <w:rPr>
          <w:bCs/>
          <w:color w:val="000000"/>
          <w:sz w:val="28"/>
          <w:szCs w:val="28"/>
        </w:rPr>
        <w:t xml:space="preserve"> </w:t>
      </w:r>
      <w:r w:rsidRPr="00E90FF9">
        <w:rPr>
          <w:bCs/>
          <w:color w:val="000000"/>
          <w:sz w:val="28"/>
          <w:szCs w:val="28"/>
        </w:rPr>
        <w:t>tố cáo của công dân kịp thời theo quy định của pháp luật, không để đơn thư tồn đọng. Tiếp tục thực hiện các cuộc thanh tra theo kế hoạch.</w:t>
      </w:r>
      <w:r w:rsidRPr="00E90FF9">
        <w:rPr>
          <w:color w:val="000000"/>
          <w:sz w:val="28"/>
          <w:szCs w:val="28"/>
        </w:rPr>
        <w:t xml:space="preserve"> R</w:t>
      </w:r>
      <w:r w:rsidRPr="00E90FF9">
        <w:rPr>
          <w:bCs/>
          <w:color w:val="000000"/>
          <w:sz w:val="28"/>
          <w:szCs w:val="28"/>
        </w:rPr>
        <w:t xml:space="preserve">à soát văn bản QPPL do HĐND </w:t>
      </w:r>
      <w:r>
        <w:rPr>
          <w:bCs/>
          <w:color w:val="000000"/>
          <w:sz w:val="28"/>
          <w:szCs w:val="28"/>
        </w:rPr>
        <w:t>và UBND thị xã ban hành năm 2021</w:t>
      </w:r>
      <w:r w:rsidRPr="00E90FF9">
        <w:rPr>
          <w:bCs/>
          <w:color w:val="000000"/>
          <w:sz w:val="28"/>
          <w:szCs w:val="28"/>
        </w:rPr>
        <w:t xml:space="preserve">; tổ chức thực hiện tốt kế hoạch phổ </w:t>
      </w:r>
      <w:r>
        <w:rPr>
          <w:bCs/>
          <w:color w:val="000000"/>
          <w:sz w:val="28"/>
          <w:szCs w:val="28"/>
        </w:rPr>
        <w:t>biến giáo dục pháp luật năm 2022</w:t>
      </w:r>
      <w:r w:rsidRPr="00E90FF9">
        <w:rPr>
          <w:bCs/>
          <w:color w:val="000000"/>
          <w:sz w:val="28"/>
          <w:szCs w:val="28"/>
        </w:rPr>
        <w:t xml:space="preserve">; tập trung tuyên truyền các Luật, văn bản  mới có hiệu lực thi hành; mở các lớp tập huấn kỹ năng hòa giải cho hoà giải viên cơ sở. Tổ chức trợ giúp pháp lý lưu động tại các xã, phường. </w:t>
      </w:r>
    </w:p>
    <w:p w:rsidR="002D3287" w:rsidRPr="002D3287" w:rsidRDefault="002D3287" w:rsidP="004D3D03">
      <w:pPr>
        <w:tabs>
          <w:tab w:val="left" w:pos="567"/>
        </w:tabs>
        <w:spacing w:line="300" w:lineRule="exact"/>
        <w:jc w:val="both"/>
        <w:rPr>
          <w:b/>
          <w:bCs/>
          <w:color w:val="000000"/>
          <w:sz w:val="28"/>
          <w:szCs w:val="28"/>
        </w:rPr>
      </w:pPr>
      <w:r>
        <w:rPr>
          <w:bCs/>
          <w:color w:val="000000"/>
          <w:sz w:val="28"/>
          <w:szCs w:val="28"/>
        </w:rPr>
        <w:tab/>
      </w:r>
      <w:r w:rsidRPr="002D3287">
        <w:rPr>
          <w:b/>
          <w:bCs/>
          <w:color w:val="000000"/>
          <w:sz w:val="28"/>
          <w:szCs w:val="28"/>
        </w:rPr>
        <w:t>III. Kết quả xử lý, giải quyết kiến nghị cử tri tham gia tại kỳ họp thứ 03 HĐND thị xã khóa VII</w:t>
      </w:r>
    </w:p>
    <w:p w:rsidR="002D3287" w:rsidRPr="004E42E9" w:rsidRDefault="002D3287" w:rsidP="004D3D03">
      <w:pPr>
        <w:spacing w:line="300" w:lineRule="exact"/>
        <w:ind w:firstLine="720"/>
        <w:jc w:val="both"/>
        <w:rPr>
          <w:sz w:val="28"/>
          <w:szCs w:val="28"/>
        </w:rPr>
      </w:pPr>
      <w:r w:rsidRPr="004E42E9">
        <w:rPr>
          <w:sz w:val="28"/>
          <w:szCs w:val="28"/>
        </w:rPr>
        <w:t>Tiếp thu ý kiến của Thường trực HĐND thị xã tại Báo cáo số 111/BC.HĐND ngày 13/12/2021 về việc tổng hợp ý kiến cử tri tham gia tại kỳ họp thứ 03 HĐND tỉnh, thị xã. Ngay sau kỳ họp, UBND thị xã chỉ đạo, giao trách nhiệm cho các cấp, các ngành, địa phương liên quan nghiên cứu, xử lý các vấn đề cử tri kiến nghị. Uỷ ban nhân dân thị xã báo cáo kết quả xử lý các kiến nghị cử tri, cụ thể như sau:</w:t>
      </w:r>
    </w:p>
    <w:p w:rsidR="002D3287" w:rsidRPr="004E42E9" w:rsidRDefault="002D3287" w:rsidP="004D3D03">
      <w:pPr>
        <w:spacing w:line="300" w:lineRule="exact"/>
        <w:ind w:firstLine="720"/>
        <w:jc w:val="both"/>
        <w:rPr>
          <w:i/>
          <w:iCs/>
          <w:color w:val="000000"/>
          <w:sz w:val="28"/>
          <w:szCs w:val="28"/>
          <w:shd w:val="clear" w:color="auto" w:fill="FFFFFF"/>
        </w:rPr>
      </w:pPr>
      <w:r w:rsidRPr="004E42E9">
        <w:rPr>
          <w:i/>
          <w:sz w:val="28"/>
          <w:szCs w:val="28"/>
        </w:rPr>
        <w:t xml:space="preserve">- Hiện nay, các hộ dân ở xã Bình Tiến (Hồng Tiến cũ) đã được cấp đất và làm nhà ở  theo  Quyết định </w:t>
      </w:r>
      <w:r w:rsidRPr="004E42E9">
        <w:rPr>
          <w:i/>
          <w:color w:val="000000"/>
          <w:sz w:val="28"/>
          <w:szCs w:val="28"/>
          <w:shd w:val="clear" w:color="auto" w:fill="FFFFFF"/>
        </w:rPr>
        <w:t>134/2004/QĐ-TTg</w:t>
      </w:r>
      <w:r w:rsidRPr="004E42E9">
        <w:rPr>
          <w:i/>
          <w:sz w:val="28"/>
          <w:szCs w:val="28"/>
        </w:rPr>
        <w:t>, n</w:t>
      </w:r>
      <w:r w:rsidRPr="004E42E9">
        <w:rPr>
          <w:i/>
          <w:iCs/>
          <w:color w:val="000000"/>
          <w:sz w:val="28"/>
          <w:szCs w:val="28"/>
          <w:shd w:val="clear" w:color="auto" w:fill="FFFFFF"/>
        </w:rPr>
        <w:t>gày 20 tháng 7 năm 2004 của Thủ tướng Chính</w:t>
      </w:r>
      <w:r w:rsidRPr="004E42E9">
        <w:rPr>
          <w:i/>
          <w:iCs/>
          <w:color w:val="000000"/>
          <w:sz w:val="18"/>
          <w:szCs w:val="18"/>
          <w:shd w:val="clear" w:color="auto" w:fill="FFFFFF"/>
        </w:rPr>
        <w:t xml:space="preserve"> </w:t>
      </w:r>
      <w:r w:rsidRPr="004E42E9">
        <w:rPr>
          <w:i/>
          <w:iCs/>
          <w:color w:val="000000"/>
          <w:sz w:val="28"/>
          <w:szCs w:val="28"/>
          <w:shd w:val="clear" w:color="auto" w:fill="FFFFFF"/>
        </w:rPr>
        <w:t>phủ nhưng chưa được cấp GCN QSDĐ. Cử tri kiến nghị UBND thị xã xem xét, sớm cấp GCN QSDĐ cho các hộ dân này.</w:t>
      </w:r>
    </w:p>
    <w:p w:rsidR="002D3287" w:rsidRDefault="002D3287" w:rsidP="004D3D03">
      <w:pPr>
        <w:spacing w:line="300" w:lineRule="exact"/>
        <w:ind w:firstLine="720"/>
        <w:jc w:val="both"/>
        <w:rPr>
          <w:sz w:val="28"/>
          <w:szCs w:val="28"/>
        </w:rPr>
      </w:pPr>
      <w:r>
        <w:rPr>
          <w:sz w:val="28"/>
          <w:szCs w:val="28"/>
        </w:rPr>
        <w:t xml:space="preserve">Vấn đề này, UBND thị xã trả lời như sau: UBND thị xã đã giao trách nhiệm cho phòng TN&amp;MT chủ trì phối hợp với xã Bình Tiến rà soát, lập danh sách các hộ gia đình </w:t>
      </w:r>
      <w:r w:rsidRPr="009A54CF">
        <w:rPr>
          <w:sz w:val="28"/>
          <w:szCs w:val="28"/>
        </w:rPr>
        <w:t xml:space="preserve">trên địa bàn được giao đất sản xuất, đất ở theo </w:t>
      </w:r>
      <w:r w:rsidRPr="009A54CF">
        <w:rPr>
          <w:sz w:val="28"/>
          <w:szCs w:val="28"/>
          <w:lang w:val="af-ZA"/>
        </w:rPr>
        <w:t>Quyết định số 134/2004/QĐ-TTg ngày 20/7/2004 của Thủ tướng Chính phủ nhưng chưa được cấp Giấy chứng nhận quyền sử dụng đất</w:t>
      </w:r>
      <w:r>
        <w:rPr>
          <w:sz w:val="28"/>
          <w:szCs w:val="28"/>
          <w:lang w:val="af-ZA"/>
        </w:rPr>
        <w:t xml:space="preserve">. </w:t>
      </w:r>
    </w:p>
    <w:p w:rsidR="002D3287" w:rsidRPr="007C121F" w:rsidRDefault="002D3287" w:rsidP="004D3D03">
      <w:pPr>
        <w:spacing w:line="300" w:lineRule="exact"/>
        <w:ind w:firstLine="720"/>
        <w:jc w:val="both"/>
        <w:rPr>
          <w:sz w:val="28"/>
          <w:szCs w:val="28"/>
          <w:lang w:val="af-ZA"/>
        </w:rPr>
      </w:pPr>
      <w:r>
        <w:rPr>
          <w:sz w:val="28"/>
          <w:szCs w:val="28"/>
        </w:rPr>
        <w:t>Ng</w:t>
      </w:r>
      <w:r w:rsidRPr="009A54CF">
        <w:rPr>
          <w:sz w:val="28"/>
          <w:szCs w:val="28"/>
        </w:rPr>
        <w:t xml:space="preserve">ày </w:t>
      </w:r>
      <w:r>
        <w:rPr>
          <w:sz w:val="28"/>
          <w:szCs w:val="28"/>
        </w:rPr>
        <w:t xml:space="preserve">14/5/2022, </w:t>
      </w:r>
      <w:r w:rsidRPr="009A54CF">
        <w:rPr>
          <w:sz w:val="28"/>
          <w:szCs w:val="28"/>
          <w:lang w:val="es-MX"/>
        </w:rPr>
        <w:t>Phòng Tài nguyên và Môi trường</w:t>
      </w:r>
      <w:r>
        <w:rPr>
          <w:sz w:val="28"/>
          <w:szCs w:val="28"/>
          <w:lang w:val="es-MX"/>
        </w:rPr>
        <w:t xml:space="preserve"> thị xã đã tổ chức làm việc với UBND xã Bình Tiến, UBND xã Bình Tiến xác định không tìm thấy hồ sơ, giấy tờ liên quan</w:t>
      </w:r>
      <w:r w:rsidRPr="00490C0E">
        <w:rPr>
          <w:sz w:val="28"/>
          <w:szCs w:val="28"/>
        </w:rPr>
        <w:t xml:space="preserve"> </w:t>
      </w:r>
      <w:r>
        <w:rPr>
          <w:sz w:val="28"/>
          <w:szCs w:val="28"/>
        </w:rPr>
        <w:t xml:space="preserve">đến việc </w:t>
      </w:r>
      <w:r w:rsidRPr="009A54CF">
        <w:rPr>
          <w:sz w:val="28"/>
          <w:szCs w:val="28"/>
        </w:rPr>
        <w:t>giao đất sản xuất, đất ở</w:t>
      </w:r>
      <w:r>
        <w:rPr>
          <w:sz w:val="28"/>
          <w:szCs w:val="28"/>
        </w:rPr>
        <w:t xml:space="preserve"> </w:t>
      </w:r>
      <w:r w:rsidRPr="009A54CF">
        <w:rPr>
          <w:sz w:val="28"/>
          <w:szCs w:val="28"/>
        </w:rPr>
        <w:t xml:space="preserve">theo </w:t>
      </w:r>
      <w:r w:rsidRPr="009A54CF">
        <w:rPr>
          <w:sz w:val="28"/>
          <w:szCs w:val="28"/>
          <w:lang w:val="af-ZA"/>
        </w:rPr>
        <w:t>Quyết định số 134/2004/QĐ-TTg ngày 20/7/2004 của Thủ tướng Chính phủ</w:t>
      </w:r>
      <w:r w:rsidRPr="005F7D7F">
        <w:rPr>
          <w:sz w:val="28"/>
          <w:szCs w:val="28"/>
        </w:rPr>
        <w:t xml:space="preserve"> </w:t>
      </w:r>
      <w:r>
        <w:rPr>
          <w:sz w:val="28"/>
          <w:szCs w:val="28"/>
        </w:rPr>
        <w:t>cho các hộ gia đình trên địa bàn</w:t>
      </w:r>
      <w:r>
        <w:rPr>
          <w:sz w:val="28"/>
          <w:szCs w:val="28"/>
          <w:lang w:val="af-ZA"/>
        </w:rPr>
        <w:t xml:space="preserve">, do đó, UBND xã Bình Tiến đã thành lập Tổ để tiến hành rà soát các trường hợp được </w:t>
      </w:r>
      <w:r w:rsidRPr="009A54CF">
        <w:rPr>
          <w:sz w:val="28"/>
          <w:szCs w:val="28"/>
        </w:rPr>
        <w:t>giao đất sản xuất, đất ở</w:t>
      </w:r>
      <w:r>
        <w:rPr>
          <w:sz w:val="28"/>
          <w:szCs w:val="28"/>
        </w:rPr>
        <w:t xml:space="preserve"> </w:t>
      </w:r>
      <w:r w:rsidRPr="009A54CF">
        <w:rPr>
          <w:sz w:val="28"/>
          <w:szCs w:val="28"/>
        </w:rPr>
        <w:t xml:space="preserve">theo </w:t>
      </w:r>
      <w:r w:rsidRPr="009A54CF">
        <w:rPr>
          <w:sz w:val="28"/>
          <w:szCs w:val="28"/>
          <w:lang w:val="af-ZA"/>
        </w:rPr>
        <w:t>Quyết định số 134/2004/QĐ-TTg ngày 20/7/2004 của Thủ tướng Chính phủ</w:t>
      </w:r>
      <w:r w:rsidRPr="005F7D7F">
        <w:rPr>
          <w:sz w:val="28"/>
          <w:szCs w:val="28"/>
        </w:rPr>
        <w:t xml:space="preserve"> </w:t>
      </w:r>
      <w:r>
        <w:rPr>
          <w:sz w:val="28"/>
          <w:szCs w:val="28"/>
          <w:lang w:val="af-ZA"/>
        </w:rPr>
        <w:t>tại 05 thôn của xã Hồng Tiến cũ</w:t>
      </w:r>
      <w:r w:rsidRPr="009A54CF">
        <w:rPr>
          <w:sz w:val="28"/>
          <w:szCs w:val="28"/>
          <w:lang w:val="es-MX"/>
        </w:rPr>
        <w:t xml:space="preserve">. </w:t>
      </w:r>
      <w:r>
        <w:rPr>
          <w:sz w:val="28"/>
          <w:szCs w:val="28"/>
          <w:lang w:val="es-MX"/>
        </w:rPr>
        <w:t xml:space="preserve">UBND xã Bình Tiến đã lập được danh sách các hộ gia đình được hỗ trợ xây dựng nhà ở theo </w:t>
      </w:r>
      <w:r w:rsidRPr="009A54CF">
        <w:rPr>
          <w:sz w:val="28"/>
          <w:szCs w:val="28"/>
          <w:lang w:val="af-ZA"/>
        </w:rPr>
        <w:t>Quyết định số 134/2004/QĐ-TTg ngày 20/7/2004 của Thủ tướng Chính phủ</w:t>
      </w:r>
      <w:r>
        <w:rPr>
          <w:sz w:val="28"/>
          <w:szCs w:val="28"/>
          <w:lang w:val="af-ZA"/>
        </w:rPr>
        <w:t xml:space="preserve"> nhưng chưa phân loại theo nhóm cụ thể.</w:t>
      </w:r>
    </w:p>
    <w:p w:rsidR="002D3287" w:rsidRDefault="002D3287" w:rsidP="004D3D03">
      <w:pPr>
        <w:spacing w:line="300" w:lineRule="exact"/>
        <w:ind w:firstLine="720"/>
        <w:jc w:val="both"/>
        <w:rPr>
          <w:sz w:val="28"/>
          <w:szCs w:val="28"/>
        </w:rPr>
      </w:pPr>
      <w:r>
        <w:rPr>
          <w:sz w:val="28"/>
          <w:szCs w:val="28"/>
        </w:rPr>
        <w:t>Để đẩy nhanh tiến độ giải quyết kiến nghị của người dân, ngày</w:t>
      </w:r>
      <w:r w:rsidRPr="00F57931">
        <w:rPr>
          <w:sz w:val="28"/>
          <w:szCs w:val="28"/>
        </w:rPr>
        <w:t xml:space="preserve"> 27/5/2022</w:t>
      </w:r>
      <w:r>
        <w:rPr>
          <w:sz w:val="28"/>
          <w:szCs w:val="28"/>
        </w:rPr>
        <w:t>,</w:t>
      </w:r>
      <w:r w:rsidRPr="00F57931">
        <w:rPr>
          <w:sz w:val="28"/>
          <w:szCs w:val="28"/>
        </w:rPr>
        <w:t xml:space="preserve"> UBND thị xã đã có Công văn số 1635/UBND-TNMT giao trách nhiệm cho </w:t>
      </w:r>
      <w:r w:rsidRPr="00F57931">
        <w:rPr>
          <w:color w:val="000000"/>
          <w:sz w:val="28"/>
          <w:szCs w:val="28"/>
        </w:rPr>
        <w:t xml:space="preserve">UBND xã Bình Tiến </w:t>
      </w:r>
      <w:r w:rsidRPr="00F57931">
        <w:rPr>
          <w:sz w:val="28"/>
          <w:szCs w:val="28"/>
          <w:lang w:val="es-MX"/>
        </w:rPr>
        <w:t xml:space="preserve">tiếp tục rà soát, phân loại, chốt danh sách </w:t>
      </w:r>
      <w:r w:rsidRPr="00F57931">
        <w:rPr>
          <w:sz w:val="28"/>
          <w:szCs w:val="28"/>
        </w:rPr>
        <w:t xml:space="preserve">các hộ gia đình trên địa bàn được giao đất sản xuất, đất ở theo </w:t>
      </w:r>
      <w:r w:rsidRPr="00F57931">
        <w:rPr>
          <w:sz w:val="28"/>
          <w:szCs w:val="28"/>
          <w:lang w:val="af-ZA"/>
        </w:rPr>
        <w:t xml:space="preserve">Quyết định số 134/2004/QĐ-TTg ngày 20/7/2004 của Thủ tướng Chính phủ nhưng chưa được cấp Giấy chứng nhận quyền sử dụng đất; qua đó, kiểm tra </w:t>
      </w:r>
      <w:r w:rsidRPr="00F57931">
        <w:rPr>
          <w:sz w:val="28"/>
          <w:szCs w:val="28"/>
        </w:rPr>
        <w:t xml:space="preserve">việc sử dụng đất và xây dựng nhà ở ổn định trên diện tích đất được giao; phân loại theo từng nhóm đối tượng sử dụng đất: nhóm xây dựng nhà ở trên đất nông nghiệp đã được cấp giấy chứng nhận quyền sử dụng đất và nhóm xây dựng nhà ở trên đất nông nghiệp chưa được cấp giấy chứng nhận quyền sử dụng đất; xác định chính xác nguồn gốc sử dụng đất theo từng trường hợp thể. </w:t>
      </w:r>
      <w:r>
        <w:rPr>
          <w:sz w:val="28"/>
          <w:szCs w:val="28"/>
        </w:rPr>
        <w:t>Đến nay, UBND xã Bình Tiến chưa có báo cáo gửi UBND thị xã. Vì vậy, UBND thị xã đã giao trách nhiệm cho phòng TN&amp;MT thị xã đôn đốc UBND xã Bình Tiến báo cáo kết quả rà soát gửi UBND thị xã để giải quyết theo quy định.</w:t>
      </w:r>
    </w:p>
    <w:p w:rsidR="002D3287" w:rsidRPr="004E42E9" w:rsidRDefault="002D3287" w:rsidP="004D3D03">
      <w:pPr>
        <w:spacing w:line="300" w:lineRule="exact"/>
        <w:ind w:firstLine="720"/>
        <w:jc w:val="both"/>
        <w:rPr>
          <w:i/>
          <w:sz w:val="28"/>
          <w:szCs w:val="28"/>
        </w:rPr>
      </w:pPr>
      <w:r w:rsidRPr="004E42E9">
        <w:rPr>
          <w:i/>
          <w:sz w:val="28"/>
          <w:szCs w:val="28"/>
        </w:rPr>
        <w:lastRenderedPageBreak/>
        <w:t>- Cử tri phường Hương Xuân kiến nghị UBND thị xã chỉ đạo các cơ quan chuyên môn đẩy nhanh tiến độ cấp mới, cấp đổi giấy chứng nhận quyền sử dụng đất cho người dân.</w:t>
      </w:r>
    </w:p>
    <w:p w:rsidR="002D3287" w:rsidRPr="00441A82" w:rsidRDefault="002D3287" w:rsidP="004D3D03">
      <w:pPr>
        <w:pStyle w:val="rtejustify"/>
        <w:shd w:val="clear" w:color="auto" w:fill="FFFFFF"/>
        <w:spacing w:before="60" w:beforeAutospacing="0" w:after="60" w:afterAutospacing="0" w:line="300" w:lineRule="exact"/>
        <w:ind w:firstLine="720"/>
        <w:jc w:val="both"/>
        <w:rPr>
          <w:sz w:val="28"/>
          <w:szCs w:val="28"/>
        </w:rPr>
      </w:pPr>
      <w:r w:rsidRPr="0007413E">
        <w:rPr>
          <w:sz w:val="28"/>
          <w:szCs w:val="28"/>
        </w:rPr>
        <w:t>Liên quan đến vấn đề này, UBND thị xã đã có Công văn số</w:t>
      </w:r>
      <w:r>
        <w:rPr>
          <w:sz w:val="28"/>
          <w:szCs w:val="28"/>
        </w:rPr>
        <w:t xml:space="preserve"> 737/UBND-TNMT ngày 11/3/2022 và Công văn số</w:t>
      </w:r>
      <w:r w:rsidRPr="0007413E">
        <w:rPr>
          <w:sz w:val="28"/>
          <w:szCs w:val="28"/>
        </w:rPr>
        <w:t xml:space="preserve"> 1464/UBND-ĐĐ</w:t>
      </w:r>
      <w:r>
        <w:rPr>
          <w:sz w:val="28"/>
          <w:szCs w:val="28"/>
        </w:rPr>
        <w:t xml:space="preserve"> ngày 10/5/2022</w:t>
      </w:r>
      <w:r w:rsidRPr="0007413E">
        <w:rPr>
          <w:sz w:val="28"/>
          <w:szCs w:val="28"/>
        </w:rPr>
        <w:t xml:space="preserve"> về việc triển khai đăng ký cấp giấy, cấp đổi giấy chứng nhận quyền sử dụng đất quyền sở hữu nhà ở và tài sản khác gắn liền với đất</w:t>
      </w:r>
      <w:r>
        <w:rPr>
          <w:sz w:val="28"/>
          <w:szCs w:val="28"/>
        </w:rPr>
        <w:t xml:space="preserve"> trên địa bàn thị xã. Nội dung công văn yêu cầu UBND các xã, phường: </w:t>
      </w:r>
      <w:r w:rsidRPr="00441A82">
        <w:rPr>
          <w:i/>
          <w:sz w:val="28"/>
          <w:szCs w:val="28"/>
        </w:rPr>
        <w:t>“</w:t>
      </w:r>
      <w:r w:rsidRPr="00441A82">
        <w:rPr>
          <w:i/>
          <w:color w:val="000000"/>
          <w:sz w:val="28"/>
          <w:szCs w:val="28"/>
          <w:lang w:val="vi-VN"/>
        </w:rPr>
        <w:t>Tiến hành r</w:t>
      </w:r>
      <w:r w:rsidRPr="00441A82">
        <w:rPr>
          <w:i/>
          <w:color w:val="000000"/>
          <w:sz w:val="28"/>
          <w:szCs w:val="28"/>
        </w:rPr>
        <w:t xml:space="preserve">à soát </w:t>
      </w:r>
      <w:r w:rsidRPr="00441A82">
        <w:rPr>
          <w:i/>
          <w:color w:val="000000"/>
          <w:sz w:val="28"/>
          <w:szCs w:val="28"/>
          <w:lang w:val="vi-VN"/>
        </w:rPr>
        <w:t>lập danh sách các trường hợp thửa đất chưa kê khai đăng ký cấp giấy, cấp đổi Giấy chứng nhận trên địa bàn (phân theo từng nhóm đối tượng: hộ gia đình, cá nhân; cộng đồng dân cư và theo từng loại đất: đất ở, đất sản xuất nông nghiệp, đất lâm nghiệp, đất tín ngưỡng)</w:t>
      </w:r>
      <w:r w:rsidRPr="00441A82">
        <w:rPr>
          <w:i/>
          <w:sz w:val="28"/>
          <w:szCs w:val="28"/>
        </w:rPr>
        <w:t>;</w:t>
      </w:r>
      <w:r w:rsidRPr="00441A82">
        <w:rPr>
          <w:i/>
          <w:color w:val="000000"/>
          <w:sz w:val="28"/>
          <w:szCs w:val="28"/>
          <w:lang w:val="vi-VN"/>
        </w:rPr>
        <w:t xml:space="preserve"> Trên cơ sở kết quả rà soát, xây dựng kế hoạch thông báo cho người sử dụng đất đến kê khai đăng ký theo quy định tại Điều 95, Luật đất đai năm 2013. Trường hợp người sử dụng đất không chấp hành việc kê khai đăng ký thì tiến hành xử lý vi phạm hành chính theo quy định tại Điều 17, Nghị định 91/2019/NĐ-CP ngày 19/11/2019 của Chính phủ về xử lý vi phạm hành chính trong lĩnh vực đất đai</w:t>
      </w:r>
      <w:r w:rsidRPr="00441A82">
        <w:rPr>
          <w:i/>
          <w:color w:val="000000"/>
          <w:sz w:val="28"/>
          <w:szCs w:val="28"/>
        </w:rPr>
        <w:t>”</w:t>
      </w:r>
      <w:r>
        <w:rPr>
          <w:color w:val="000000"/>
          <w:sz w:val="28"/>
          <w:szCs w:val="28"/>
        </w:rPr>
        <w:t>.</w:t>
      </w:r>
    </w:p>
    <w:p w:rsidR="002D3287" w:rsidRDefault="002D3287" w:rsidP="004D3D03">
      <w:pPr>
        <w:spacing w:line="300" w:lineRule="exact"/>
        <w:ind w:firstLine="720"/>
        <w:jc w:val="both"/>
        <w:rPr>
          <w:sz w:val="28"/>
          <w:szCs w:val="28"/>
        </w:rPr>
      </w:pPr>
      <w:r w:rsidRPr="0007413E">
        <w:rPr>
          <w:sz w:val="28"/>
          <w:szCs w:val="28"/>
        </w:rPr>
        <w:t xml:space="preserve"> </w:t>
      </w:r>
      <w:r>
        <w:rPr>
          <w:sz w:val="28"/>
          <w:szCs w:val="28"/>
        </w:rPr>
        <w:t xml:space="preserve">Riêng đối với những </w:t>
      </w:r>
      <w:r w:rsidRPr="00313B5B">
        <w:rPr>
          <w:sz w:val="28"/>
          <w:szCs w:val="28"/>
        </w:rPr>
        <w:t>vướng mắc trong quá trình cấp giấy chứng nhận quyền sử dụng đất tại địa bàn phường Hương Xuân</w:t>
      </w:r>
      <w:r>
        <w:rPr>
          <w:sz w:val="28"/>
          <w:szCs w:val="28"/>
        </w:rPr>
        <w:t>, UBND thị xã đã có Công văn số 3536/UBND-VP ngày 29/9/2021 chỉ đạo Chi nhánh Văn phòng đăng ký đất đai thị xã và UBND phường Hương Xuân giải quyết việc cấp giấy chứng nhận quyền sử dụng đất cho các hộ theo đúng quy định.</w:t>
      </w:r>
    </w:p>
    <w:p w:rsidR="002D3287" w:rsidRDefault="002D3287" w:rsidP="004D3D03">
      <w:pPr>
        <w:tabs>
          <w:tab w:val="left" w:pos="540"/>
        </w:tabs>
        <w:spacing w:line="300" w:lineRule="exact"/>
        <w:ind w:firstLine="709"/>
        <w:jc w:val="both"/>
        <w:rPr>
          <w:bCs/>
          <w:color w:val="000000"/>
          <w:sz w:val="28"/>
          <w:szCs w:val="28"/>
          <w:lang w:eastAsia="vi-VN"/>
        </w:rPr>
      </w:pPr>
      <w:r>
        <w:rPr>
          <w:sz w:val="28"/>
          <w:szCs w:val="28"/>
        </w:rPr>
        <w:t xml:space="preserve"> Ngoài ra, UBND thị xã đã thành lập Đoàn kiểm tra</w:t>
      </w:r>
      <w:r w:rsidRPr="0083667E">
        <w:rPr>
          <w:sz w:val="28"/>
          <w:szCs w:val="28"/>
        </w:rPr>
        <w:t xml:space="preserve"> </w:t>
      </w:r>
      <w:r>
        <w:rPr>
          <w:sz w:val="28"/>
          <w:szCs w:val="28"/>
        </w:rPr>
        <w:t xml:space="preserve">theo Quyết định số 33/QĐ-UBND ngày 14/01/2022 của UBND thị xã đã tiến hành kiểm tra quá trình tổ chức đấu giá và giao đất, đề xuất hướng xử lý để cấp giấy CNQSD đất cho 04 hộ </w:t>
      </w:r>
      <w:r w:rsidRPr="000B55D4">
        <w:rPr>
          <w:sz w:val="28"/>
          <w:szCs w:val="28"/>
        </w:rPr>
        <w:t xml:space="preserve">do UBND xã (nay là phường) </w:t>
      </w:r>
      <w:r>
        <w:rPr>
          <w:sz w:val="28"/>
          <w:szCs w:val="28"/>
        </w:rPr>
        <w:t xml:space="preserve">Hương </w:t>
      </w:r>
      <w:r w:rsidRPr="000B55D4">
        <w:rPr>
          <w:sz w:val="28"/>
          <w:szCs w:val="28"/>
        </w:rPr>
        <w:t>Xuân</w:t>
      </w:r>
      <w:r>
        <w:rPr>
          <w:sz w:val="28"/>
          <w:szCs w:val="28"/>
        </w:rPr>
        <w:t xml:space="preserve"> </w:t>
      </w:r>
      <w:r w:rsidRPr="000B55D4">
        <w:rPr>
          <w:sz w:val="28"/>
          <w:szCs w:val="28"/>
        </w:rPr>
        <w:t>tổ chức đấu giá vào năm 2002</w:t>
      </w:r>
      <w:r>
        <w:rPr>
          <w:sz w:val="28"/>
          <w:szCs w:val="28"/>
          <w:lang w:val="sv-SE"/>
        </w:rPr>
        <w:t xml:space="preserve">; </w:t>
      </w:r>
      <w:r>
        <w:rPr>
          <w:sz w:val="28"/>
          <w:szCs w:val="28"/>
        </w:rPr>
        <w:t>Đoàn kiểm tra theo Quyết định số 254/QĐ-UBND ngày 08/3/2022</w:t>
      </w:r>
      <w:r w:rsidRPr="00D73BED">
        <w:rPr>
          <w:sz w:val="28"/>
          <w:szCs w:val="28"/>
        </w:rPr>
        <w:t xml:space="preserve"> </w:t>
      </w:r>
      <w:r>
        <w:rPr>
          <w:sz w:val="28"/>
          <w:szCs w:val="28"/>
        </w:rPr>
        <w:t xml:space="preserve">của UBND thị xã đã tiến hành kiểm tra </w:t>
      </w:r>
      <w:r w:rsidRPr="008C1965">
        <w:rPr>
          <w:sz w:val="28"/>
          <w:szCs w:val="28"/>
        </w:rPr>
        <w:t xml:space="preserve">các trường hợp được giao đất ở trái thẩm quyền trên địa bàn </w:t>
      </w:r>
      <w:r>
        <w:rPr>
          <w:sz w:val="28"/>
          <w:szCs w:val="28"/>
          <w:lang w:val="de-DE"/>
        </w:rPr>
        <w:t>phường Hương Xuân</w:t>
      </w:r>
      <w:r>
        <w:rPr>
          <w:sz w:val="28"/>
          <w:szCs w:val="28"/>
        </w:rPr>
        <w:t xml:space="preserve"> từ trước đến nay</w:t>
      </w:r>
      <w:r w:rsidRPr="008C1965">
        <w:rPr>
          <w:sz w:val="28"/>
          <w:szCs w:val="28"/>
        </w:rPr>
        <w:t xml:space="preserve"> hiện chưa được cấp giấy</w:t>
      </w:r>
      <w:r>
        <w:rPr>
          <w:sz w:val="28"/>
          <w:szCs w:val="28"/>
        </w:rPr>
        <w:t xml:space="preserve"> chứng nhận quyền sử dụng đất</w:t>
      </w:r>
      <w:r w:rsidRPr="008C1965">
        <w:rPr>
          <w:sz w:val="28"/>
          <w:szCs w:val="28"/>
        </w:rPr>
        <w:t>; việc thu tiền sử dụng đất khi giao, sử dụng tiền sử dụng đất đã thu; hiện trạng sử dụng đất; kiểm tra đối chiếu quy hoạch; việc lập hồ sơ kê khai, đăng ký và</w:t>
      </w:r>
      <w:r>
        <w:rPr>
          <w:sz w:val="28"/>
          <w:szCs w:val="28"/>
        </w:rPr>
        <w:t xml:space="preserve"> một số nội dung khác liên quan. Hiện hai đoàn kiểm tra đang hoàn thiện báo cáo</w:t>
      </w:r>
      <w:r>
        <w:rPr>
          <w:bCs/>
          <w:color w:val="000000"/>
          <w:sz w:val="28"/>
          <w:szCs w:val="28"/>
          <w:lang w:eastAsia="vi-VN"/>
        </w:rPr>
        <w:t xml:space="preserve"> để</w:t>
      </w:r>
      <w:r w:rsidRPr="00C90A83">
        <w:rPr>
          <w:bCs/>
          <w:color w:val="000000"/>
          <w:sz w:val="28"/>
          <w:szCs w:val="28"/>
          <w:lang w:eastAsia="vi-VN"/>
        </w:rPr>
        <w:t xml:space="preserve"> </w:t>
      </w:r>
      <w:r>
        <w:rPr>
          <w:bCs/>
          <w:color w:val="000000"/>
          <w:sz w:val="28"/>
          <w:szCs w:val="28"/>
          <w:lang w:eastAsia="vi-VN"/>
        </w:rPr>
        <w:t>trình UBND thị xã chỉ đạo UBND phường Hương Xuân hướng dẫn các hộ gia đình, cá nhân kê khai, đăng ký cấp giấy chứng nhận quyền sử dụng đất theo quy định pháp luật.</w:t>
      </w:r>
    </w:p>
    <w:p w:rsidR="002D3287" w:rsidRPr="004E42E9" w:rsidRDefault="002D3287" w:rsidP="004D3D03">
      <w:pPr>
        <w:spacing w:line="300" w:lineRule="exact"/>
        <w:ind w:firstLine="720"/>
        <w:jc w:val="both"/>
        <w:rPr>
          <w:i/>
          <w:sz w:val="28"/>
          <w:szCs w:val="28"/>
        </w:rPr>
      </w:pPr>
      <w:r w:rsidRPr="004E42E9">
        <w:rPr>
          <w:i/>
          <w:sz w:val="28"/>
          <w:szCs w:val="28"/>
        </w:rPr>
        <w:t>- Hói 7 xã đoạn qua địa bàn phường Hương Chữ đang bị sạt lở nghiêm trọng ảnh hưởng đến dời sống của người dân trong khu vực. Cử tri kiến nghị thị xã quan tâm đầu tư xây kè chống sạt lở để bà con yên tâm sản xuất, sinh hoạt.</w:t>
      </w:r>
    </w:p>
    <w:p w:rsidR="002D3287" w:rsidRPr="00E959DB" w:rsidRDefault="002D3287" w:rsidP="004D3D03">
      <w:pPr>
        <w:spacing w:line="300" w:lineRule="exact"/>
        <w:ind w:firstLine="720"/>
        <w:jc w:val="both"/>
        <w:rPr>
          <w:sz w:val="28"/>
          <w:szCs w:val="28"/>
        </w:rPr>
      </w:pPr>
      <w:r>
        <w:rPr>
          <w:sz w:val="28"/>
          <w:szCs w:val="28"/>
        </w:rPr>
        <w:t>Vấn đề này, UBND thị xã trả lời như sau:</w:t>
      </w:r>
      <w:r w:rsidRPr="00E959DB">
        <w:rPr>
          <w:sz w:val="28"/>
          <w:szCs w:val="28"/>
        </w:rPr>
        <w:t xml:space="preserve"> công trình Hói 7 xã đã được HĐND tỉnh phê duyệt trong kế hoạch đầu tư công trung hạn 2021-2025, nguồn vốn ngân sách tỉnh quản lý. Vì vậy, UBND thị xã sẽ </w:t>
      </w:r>
      <w:r>
        <w:rPr>
          <w:sz w:val="28"/>
          <w:szCs w:val="28"/>
        </w:rPr>
        <w:t>cân đối nguồn vốn</w:t>
      </w:r>
      <w:r w:rsidRPr="00E959DB">
        <w:rPr>
          <w:sz w:val="28"/>
          <w:szCs w:val="28"/>
        </w:rPr>
        <w:t xml:space="preserve"> sớm bố trí kinh phí để thực hiện công trình trình này trong giai đoạn 2022-2023.</w:t>
      </w:r>
    </w:p>
    <w:p w:rsidR="002D3287" w:rsidRPr="004E42E9" w:rsidRDefault="002D3287" w:rsidP="004D3D03">
      <w:pPr>
        <w:spacing w:line="300" w:lineRule="exact"/>
        <w:ind w:firstLine="720"/>
        <w:jc w:val="both"/>
        <w:rPr>
          <w:i/>
          <w:sz w:val="28"/>
          <w:szCs w:val="28"/>
        </w:rPr>
      </w:pPr>
      <w:r w:rsidRPr="004E42E9">
        <w:rPr>
          <w:i/>
          <w:sz w:val="28"/>
          <w:szCs w:val="28"/>
        </w:rPr>
        <w:t>- Năm 2021, UBND thị xã đã quan tâm đầu tư tuyến kè chống sạt lở khẩn cấp khoảng 500m ở Thanh Lương 2, trong đó 400m được đầu tư khá kiên cố, còn lại 100m đang bị sạt lở, ảnh hưởng rất lớn đến sản xuất và đời sống của bà con nhân dân. Vì vậy, cử tri phường Hương Xuân kiến nghị thị xã tiếp tục đầu tư xây dựng tuyến kè nêu trên.</w:t>
      </w:r>
    </w:p>
    <w:p w:rsidR="002D3287" w:rsidRPr="00B947A0" w:rsidRDefault="002D3287" w:rsidP="004D3D03">
      <w:pPr>
        <w:spacing w:line="300" w:lineRule="exact"/>
        <w:ind w:firstLine="720"/>
        <w:jc w:val="both"/>
        <w:rPr>
          <w:sz w:val="28"/>
          <w:szCs w:val="28"/>
        </w:rPr>
      </w:pPr>
      <w:r w:rsidRPr="00B947A0">
        <w:rPr>
          <w:sz w:val="28"/>
          <w:szCs w:val="28"/>
        </w:rPr>
        <w:lastRenderedPageBreak/>
        <w:t xml:space="preserve">Về vấn đề này UBND thị xã </w:t>
      </w:r>
      <w:r>
        <w:rPr>
          <w:sz w:val="28"/>
          <w:szCs w:val="28"/>
        </w:rPr>
        <w:t>đã</w:t>
      </w:r>
      <w:r w:rsidRPr="00B947A0">
        <w:rPr>
          <w:sz w:val="28"/>
          <w:szCs w:val="28"/>
        </w:rPr>
        <w:t xml:space="preserve"> chỉ đạo phòng Tài chính – KH chủ trì phối hợp với các phòng, ban liên quan và UBND phường Hương Xuân kiểm tra thực địa, rà soát tham mưu thị xã đầu tư tuyến kè trên khi cân đối được nguồn vốn.</w:t>
      </w:r>
    </w:p>
    <w:p w:rsidR="002D3287" w:rsidRPr="004E42E9" w:rsidRDefault="002D3287" w:rsidP="004D3D03">
      <w:pPr>
        <w:spacing w:line="300" w:lineRule="exact"/>
        <w:ind w:firstLine="720"/>
        <w:jc w:val="both"/>
        <w:rPr>
          <w:i/>
          <w:sz w:val="28"/>
          <w:szCs w:val="28"/>
        </w:rPr>
      </w:pPr>
      <w:r w:rsidRPr="004E42E9">
        <w:rPr>
          <w:i/>
          <w:sz w:val="28"/>
          <w:szCs w:val="28"/>
        </w:rPr>
        <w:t>- Để khắc phục tình trạng ngập úng và tạo điều kiện thuận lợi cho người dân đi lại, cử tri phường Hương Xuân đề nghị thị xã quan tâm đầu tư hệ thống thoát nước kết hợp với đường giao thông nối từ cống mụ Hạnh ( thanh Lương 2) đến cống phe</w:t>
      </w:r>
      <w:r>
        <w:rPr>
          <w:i/>
          <w:sz w:val="28"/>
          <w:szCs w:val="28"/>
        </w:rPr>
        <w:t xml:space="preserve"> Tư (Thanh Lương 3);c</w:t>
      </w:r>
      <w:r w:rsidRPr="004E42E9">
        <w:rPr>
          <w:i/>
          <w:sz w:val="28"/>
          <w:szCs w:val="28"/>
        </w:rPr>
        <w:t>ử tri phường Tứ Hạ kiến nghị thị xã bố trí kinh phí để xử lý tình trạng ngập úng cục bộ ở các đoạn đường trung tâm phường Tứ Hạ nhằm tạo thuận lợi cho bà con đi lại.</w:t>
      </w:r>
    </w:p>
    <w:p w:rsidR="002D3287" w:rsidRPr="00B57787" w:rsidRDefault="002D3287" w:rsidP="004D3D03">
      <w:pPr>
        <w:spacing w:line="300" w:lineRule="exact"/>
        <w:ind w:firstLine="720"/>
        <w:jc w:val="both"/>
        <w:rPr>
          <w:sz w:val="28"/>
          <w:szCs w:val="28"/>
        </w:rPr>
      </w:pPr>
      <w:r w:rsidRPr="00B57787">
        <w:rPr>
          <w:sz w:val="28"/>
          <w:szCs w:val="28"/>
        </w:rPr>
        <w:t xml:space="preserve">Đối với những công trình này, thị xã </w:t>
      </w:r>
      <w:r>
        <w:rPr>
          <w:sz w:val="28"/>
          <w:szCs w:val="28"/>
        </w:rPr>
        <w:t>đã giao trách nhiệm cho phòng Tài chính - Kế hoạch thị xã</w:t>
      </w:r>
      <w:r w:rsidRPr="00B57787">
        <w:rPr>
          <w:sz w:val="28"/>
          <w:szCs w:val="28"/>
        </w:rPr>
        <w:t xml:space="preserve"> rà soát, cân đối nguồn vốn bổ sung có mục tiêu của tỉnh năm 2022</w:t>
      </w:r>
      <w:r>
        <w:rPr>
          <w:sz w:val="28"/>
          <w:szCs w:val="28"/>
        </w:rPr>
        <w:t xml:space="preserve"> để</w:t>
      </w:r>
      <w:r w:rsidRPr="00B57787">
        <w:rPr>
          <w:sz w:val="28"/>
          <w:szCs w:val="28"/>
        </w:rPr>
        <w:t xml:space="preserve"> </w:t>
      </w:r>
      <w:r>
        <w:rPr>
          <w:sz w:val="28"/>
          <w:szCs w:val="28"/>
        </w:rPr>
        <w:t xml:space="preserve">tham mưu UBND thị xã </w:t>
      </w:r>
      <w:r w:rsidRPr="00B57787">
        <w:rPr>
          <w:sz w:val="28"/>
          <w:szCs w:val="28"/>
        </w:rPr>
        <w:t>đầu tư.</w:t>
      </w:r>
    </w:p>
    <w:p w:rsidR="002D3287" w:rsidRPr="004E42E9" w:rsidRDefault="002D3287" w:rsidP="004D3D03">
      <w:pPr>
        <w:spacing w:line="300" w:lineRule="exact"/>
        <w:ind w:firstLine="720"/>
        <w:jc w:val="both"/>
        <w:rPr>
          <w:i/>
          <w:sz w:val="28"/>
          <w:szCs w:val="28"/>
        </w:rPr>
      </w:pPr>
      <w:r w:rsidRPr="004E42E9">
        <w:rPr>
          <w:i/>
          <w:sz w:val="28"/>
          <w:szCs w:val="28"/>
        </w:rPr>
        <w:t xml:space="preserve">- Năm 2020, do bị ảnh hưởng của các đợt bão lũ liên tiếp nên nên tuyến đường dọc bờ sông Bồ đoạn từ Cầu Hiền Sỹ về đến TDP Lai Thành bị sạt lở nghiêm trọng. Cử tri phường Hương Vân kiến nghị thị xã quan tâm bố trí kinh phí để đầu tư tuyến đường này.     </w:t>
      </w:r>
    </w:p>
    <w:p w:rsidR="002D3287" w:rsidRPr="00F075FE" w:rsidRDefault="002D3287" w:rsidP="004D3D03">
      <w:pPr>
        <w:spacing w:line="300" w:lineRule="exact"/>
        <w:ind w:firstLine="720"/>
        <w:jc w:val="both"/>
        <w:rPr>
          <w:sz w:val="28"/>
          <w:szCs w:val="28"/>
        </w:rPr>
      </w:pPr>
      <w:r w:rsidRPr="00F075FE">
        <w:rPr>
          <w:sz w:val="28"/>
          <w:szCs w:val="28"/>
        </w:rPr>
        <w:t xml:space="preserve">Về vấn đề này UBND thị xã </w:t>
      </w:r>
      <w:r>
        <w:rPr>
          <w:sz w:val="28"/>
          <w:szCs w:val="28"/>
        </w:rPr>
        <w:t>đã giao trách nhiệm</w:t>
      </w:r>
      <w:r w:rsidRPr="00F075FE">
        <w:rPr>
          <w:sz w:val="28"/>
          <w:szCs w:val="28"/>
        </w:rPr>
        <w:t xml:space="preserve"> phòng Tài chính – KH chủ trì phối hợp với các phòng, ban liên quan và UBND phường Hương </w:t>
      </w:r>
      <w:r>
        <w:rPr>
          <w:sz w:val="28"/>
          <w:szCs w:val="28"/>
        </w:rPr>
        <w:t>Vân</w:t>
      </w:r>
      <w:r w:rsidRPr="00F075FE">
        <w:rPr>
          <w:sz w:val="28"/>
          <w:szCs w:val="28"/>
        </w:rPr>
        <w:t xml:space="preserve"> kiểm tra thực địa, rà soát tham mưu thị xã đầu tư tuyến kè trên khi cân đối được nguồn vốn.</w:t>
      </w:r>
    </w:p>
    <w:p w:rsidR="002D3287" w:rsidRPr="004E42E9" w:rsidRDefault="002D3287" w:rsidP="004D3D03">
      <w:pPr>
        <w:spacing w:line="300" w:lineRule="exact"/>
        <w:ind w:firstLine="720"/>
        <w:jc w:val="both"/>
        <w:rPr>
          <w:i/>
          <w:sz w:val="28"/>
          <w:szCs w:val="28"/>
        </w:rPr>
      </w:pPr>
      <w:r w:rsidRPr="004E42E9">
        <w:rPr>
          <w:i/>
          <w:sz w:val="28"/>
          <w:szCs w:val="28"/>
        </w:rPr>
        <w:t>- Các tuyến đường Sông Bồ, Đặng Vinh, Độc Lập, Phan Sào Nam phường Tứ Hạ đã xuống cấp, gây mất an toàn cho người tham gia giao thông. Cử tri phường Tứ Hạ kiến nghị UBND thị xã quan tâm hỗ trợ kinh phí để duy tu, sửa chữa các tuyến đường này.</w:t>
      </w:r>
    </w:p>
    <w:p w:rsidR="002D3287" w:rsidRPr="00175B84" w:rsidRDefault="002D3287" w:rsidP="004D3D03">
      <w:pPr>
        <w:spacing w:line="300" w:lineRule="exact"/>
        <w:ind w:firstLine="720"/>
        <w:jc w:val="both"/>
        <w:rPr>
          <w:sz w:val="28"/>
          <w:szCs w:val="28"/>
        </w:rPr>
      </w:pPr>
      <w:r w:rsidRPr="00175B84">
        <w:rPr>
          <w:sz w:val="28"/>
          <w:szCs w:val="28"/>
        </w:rPr>
        <w:t>Về vấn đề này, UBND thị xã đ</w:t>
      </w:r>
      <w:r>
        <w:rPr>
          <w:sz w:val="28"/>
          <w:szCs w:val="28"/>
        </w:rPr>
        <w:t>ã</w:t>
      </w:r>
      <w:r w:rsidRPr="00175B84">
        <w:rPr>
          <w:sz w:val="28"/>
          <w:szCs w:val="28"/>
        </w:rPr>
        <w:t xml:space="preserve"> chỉ đạo phòng QLĐT rà soát tổng hợp các tuyến đường hư hỏng, xuống cấp để tham mưu thị xã bố trí nguồn vốn duy tu, bảo dưỡng của thị xã</w:t>
      </w:r>
      <w:r>
        <w:rPr>
          <w:sz w:val="28"/>
          <w:szCs w:val="28"/>
        </w:rPr>
        <w:t>,</w:t>
      </w:r>
      <w:r w:rsidRPr="00175B84">
        <w:rPr>
          <w:sz w:val="28"/>
          <w:szCs w:val="28"/>
        </w:rPr>
        <w:t xml:space="preserve"> hằng năm đã được bố trí trong dự toán đầu năm để các địa phương triển khai thực hiện. </w:t>
      </w:r>
    </w:p>
    <w:p w:rsidR="002D3287" w:rsidRPr="004E42E9" w:rsidRDefault="002D3287" w:rsidP="004D3D03">
      <w:pPr>
        <w:spacing w:line="300" w:lineRule="exact"/>
        <w:ind w:firstLine="720"/>
        <w:jc w:val="both"/>
        <w:rPr>
          <w:i/>
          <w:sz w:val="28"/>
          <w:szCs w:val="28"/>
        </w:rPr>
      </w:pPr>
      <w:r w:rsidRPr="004E42E9">
        <w:rPr>
          <w:i/>
          <w:sz w:val="28"/>
          <w:szCs w:val="28"/>
        </w:rPr>
        <w:t>- Cử tri xã Hương Toàn kiến nghị thị xã quan tâm đầu tư, nâng cấp hệ thống xử lý nước thải đối với làng nghề bún Vân Cù vì hiện nay hệ thống xử lý nước thải chưa đảm bảo vệ sinh môi trường.</w:t>
      </w:r>
    </w:p>
    <w:p w:rsidR="002D3287" w:rsidRPr="00570F44" w:rsidRDefault="002D3287" w:rsidP="004D3D03">
      <w:pPr>
        <w:spacing w:line="300" w:lineRule="exact"/>
        <w:ind w:firstLine="720"/>
        <w:jc w:val="both"/>
        <w:rPr>
          <w:sz w:val="28"/>
          <w:szCs w:val="28"/>
        </w:rPr>
      </w:pPr>
      <w:r w:rsidRPr="00570F44">
        <w:rPr>
          <w:sz w:val="28"/>
          <w:szCs w:val="28"/>
        </w:rPr>
        <w:t>Đối với nội dung này, thị xã đã đăng ký nguồn vốn Chương trình MTQG xây dựng nông thôn mới giai đoạn 2021-2025. Hiện nay, Tỉnh đang rà soát để phân bổ nguồn vốn Chương trình MTQG cho các địa phương để xây dựng kế hoạch tổ chức thực hiện. Khi được Tỉnh thông báo phân bổ vốn, thị xã sẽ ưu tiên nguồn lực đầu tư trong giai đoạn 2023-2024</w:t>
      </w:r>
    </w:p>
    <w:p w:rsidR="002D3287" w:rsidRPr="004E42E9" w:rsidRDefault="002D3287" w:rsidP="004D3D03">
      <w:pPr>
        <w:spacing w:line="300" w:lineRule="exact"/>
        <w:ind w:firstLine="720"/>
        <w:jc w:val="both"/>
        <w:rPr>
          <w:i/>
          <w:sz w:val="28"/>
          <w:szCs w:val="28"/>
        </w:rPr>
      </w:pPr>
      <w:r w:rsidRPr="004E42E9">
        <w:rPr>
          <w:i/>
          <w:sz w:val="28"/>
          <w:szCs w:val="28"/>
        </w:rPr>
        <w:t>- Cử tri phường Hương Vân kiến nghị thị xã có giải pháp để đẩy nhanh tiến độ thi công các công trình trên địa bàn phường Hương Vân như tuyến kè Sông Bồ khu vực Lại Bằng 1,2; tuyến đường Trần Văn Trà, Hoàn Kim Hoán để để sớm hoàn thành đưa vào sử dụng nhằm phát huy hiệu quả đầu tư.</w:t>
      </w:r>
    </w:p>
    <w:p w:rsidR="002D3287" w:rsidRDefault="002D3287" w:rsidP="004D3D03">
      <w:pPr>
        <w:spacing w:line="300" w:lineRule="exact"/>
        <w:ind w:firstLine="709"/>
        <w:jc w:val="both"/>
        <w:rPr>
          <w:sz w:val="28"/>
          <w:szCs w:val="28"/>
        </w:rPr>
      </w:pPr>
      <w:r>
        <w:rPr>
          <w:sz w:val="28"/>
          <w:szCs w:val="28"/>
        </w:rPr>
        <w:t xml:space="preserve">Về vấn đề này, UBND thị xã trả lời như sau: </w:t>
      </w:r>
    </w:p>
    <w:p w:rsidR="002D3287" w:rsidRDefault="002D3287" w:rsidP="004D3D03">
      <w:pPr>
        <w:spacing w:line="300" w:lineRule="exact"/>
        <w:ind w:firstLine="709"/>
        <w:jc w:val="both"/>
        <w:rPr>
          <w:sz w:val="28"/>
          <w:szCs w:val="28"/>
        </w:rPr>
      </w:pPr>
      <w:r>
        <w:rPr>
          <w:sz w:val="28"/>
          <w:szCs w:val="28"/>
        </w:rPr>
        <w:t>- D</w:t>
      </w:r>
      <w:r w:rsidRPr="0042197C">
        <w:rPr>
          <w:sz w:val="28"/>
          <w:szCs w:val="28"/>
        </w:rPr>
        <w:t xml:space="preserve">ự án Nâng cấp mở rộng đường từ Tứ Hạ đến trung tâm phường Hương Vân (đoạn từ đường Trần Hữu Độ đến đường Trần Trung Lập), thị xã Hương Trà): thời gian khởi công – hoàn thành: 25/6/2020-20/4/2021. Tuy nhiên do gặp vướng mắc trong công tác đền bù, GPMB nên đến ngày 25/12/2020 mới tiến hành bàn giao mặt bằng cho đơn vị thi công và đến thời điểm hiện nay trên tuyến vẫn còn một số hộ chưa bàn giao mặt bằng dẫn đến công trình triển khai thi công chậm tiến độ (nguyên </w:t>
      </w:r>
      <w:r w:rsidRPr="0042197C">
        <w:rPr>
          <w:sz w:val="28"/>
          <w:szCs w:val="28"/>
        </w:rPr>
        <w:lastRenderedPageBreak/>
        <w:t>nhân do thủ tục đất đai gặp nhiều vướng mắc). Hiện nay</w:t>
      </w:r>
      <w:r>
        <w:rPr>
          <w:sz w:val="28"/>
          <w:szCs w:val="28"/>
        </w:rPr>
        <w:t xml:space="preserve"> đã giao trách nhiệm cho Ban Quản lý dự án ĐT&amp;XD thị xã</w:t>
      </w:r>
      <w:r w:rsidRPr="0042197C">
        <w:rPr>
          <w:sz w:val="28"/>
          <w:szCs w:val="28"/>
        </w:rPr>
        <w:t xml:space="preserve"> đôn đốc nhà thầu triển khai thi công những vị trí đã hoàn tất công tác đền bù GPMB như đắp đất nền đường, thi công các cống ngang đường và thi công nền móng </w:t>
      </w:r>
      <w:r>
        <w:rPr>
          <w:sz w:val="28"/>
          <w:szCs w:val="28"/>
        </w:rPr>
        <w:t xml:space="preserve">cấp phối đá dăm </w:t>
      </w:r>
      <w:r w:rsidRPr="0042197C">
        <w:rPr>
          <w:sz w:val="28"/>
          <w:szCs w:val="28"/>
        </w:rPr>
        <w:t>để đảm bảo giao thông được thuận lợi cho người dân.</w:t>
      </w:r>
    </w:p>
    <w:p w:rsidR="002D3287" w:rsidRPr="00004864" w:rsidRDefault="002D3287" w:rsidP="004D3D03">
      <w:pPr>
        <w:spacing w:line="300" w:lineRule="exact"/>
        <w:ind w:firstLine="709"/>
        <w:jc w:val="both"/>
        <w:rPr>
          <w:sz w:val="28"/>
          <w:szCs w:val="28"/>
        </w:rPr>
      </w:pPr>
      <w:r>
        <w:rPr>
          <w:sz w:val="28"/>
          <w:szCs w:val="28"/>
        </w:rPr>
        <w:t>- Đối với</w:t>
      </w:r>
      <w:r w:rsidRPr="0042197C">
        <w:rPr>
          <w:sz w:val="28"/>
          <w:szCs w:val="28"/>
        </w:rPr>
        <w:t xml:space="preserve"> </w:t>
      </w:r>
      <w:r>
        <w:rPr>
          <w:sz w:val="28"/>
          <w:szCs w:val="28"/>
        </w:rPr>
        <w:t>t</w:t>
      </w:r>
      <w:r w:rsidRPr="00512BED">
        <w:rPr>
          <w:sz w:val="28"/>
          <w:szCs w:val="28"/>
        </w:rPr>
        <w:t>uyến đường Trần Văn Trà, Hoàn Kim Hoán</w:t>
      </w:r>
      <w:r>
        <w:rPr>
          <w:sz w:val="28"/>
          <w:szCs w:val="28"/>
        </w:rPr>
        <w:t>:</w:t>
      </w:r>
      <w:r w:rsidRPr="0042197C">
        <w:rPr>
          <w:sz w:val="28"/>
          <w:szCs w:val="28"/>
        </w:rPr>
        <w:t xml:space="preserve"> </w:t>
      </w:r>
      <w:r>
        <w:rPr>
          <w:sz w:val="28"/>
          <w:szCs w:val="28"/>
        </w:rPr>
        <w:t>UBND thị xã đã chỉ đạo và giao trách nhiệm</w:t>
      </w:r>
      <w:r w:rsidRPr="0042197C">
        <w:rPr>
          <w:sz w:val="28"/>
          <w:szCs w:val="28"/>
        </w:rPr>
        <w:t xml:space="preserve"> Ban QLDA ĐT</w:t>
      </w:r>
      <w:r>
        <w:rPr>
          <w:sz w:val="28"/>
          <w:szCs w:val="28"/>
        </w:rPr>
        <w:t>&amp;</w:t>
      </w:r>
      <w:r w:rsidRPr="0042197C">
        <w:rPr>
          <w:sz w:val="28"/>
          <w:szCs w:val="28"/>
        </w:rPr>
        <w:t xml:space="preserve">XD khu vực thị xã Hương Trà </w:t>
      </w:r>
      <w:r>
        <w:rPr>
          <w:sz w:val="28"/>
          <w:szCs w:val="28"/>
        </w:rPr>
        <w:t xml:space="preserve">phối hợp địa phương, các ngành và </w:t>
      </w:r>
      <w:r w:rsidRPr="0042197C">
        <w:rPr>
          <w:sz w:val="28"/>
          <w:szCs w:val="28"/>
        </w:rPr>
        <w:t xml:space="preserve">yêu cầu nhà thầu thi công </w:t>
      </w:r>
      <w:r>
        <w:rPr>
          <w:sz w:val="28"/>
          <w:szCs w:val="28"/>
        </w:rPr>
        <w:t xml:space="preserve">khẩn trương để </w:t>
      </w:r>
      <w:r w:rsidRPr="0042197C">
        <w:rPr>
          <w:sz w:val="28"/>
          <w:szCs w:val="28"/>
        </w:rPr>
        <w:t>đẩy nhanh tiến độ hoàn thành, bàn giao đưa vào sử dụng trong quý III/2022 để người dân đi lại được thuận lợi, đảm bảo giao thông</w:t>
      </w:r>
      <w:r>
        <w:rPr>
          <w:sz w:val="28"/>
          <w:szCs w:val="28"/>
        </w:rPr>
        <w:t xml:space="preserve"> trên địa bàn</w:t>
      </w:r>
      <w:r w:rsidRPr="0042197C">
        <w:rPr>
          <w:sz w:val="28"/>
          <w:szCs w:val="28"/>
        </w:rPr>
        <w:t xml:space="preserve"> trong thời gian đến.</w:t>
      </w:r>
    </w:p>
    <w:p w:rsidR="002D3287" w:rsidRPr="004E42E9" w:rsidRDefault="002D3287" w:rsidP="004D3D03">
      <w:pPr>
        <w:spacing w:line="300" w:lineRule="exact"/>
        <w:ind w:firstLine="720"/>
        <w:jc w:val="both"/>
        <w:rPr>
          <w:b/>
          <w:i/>
          <w:sz w:val="28"/>
          <w:szCs w:val="28"/>
        </w:rPr>
      </w:pPr>
      <w:r w:rsidRPr="004E42E9">
        <w:rPr>
          <w:i/>
          <w:sz w:val="28"/>
          <w:szCs w:val="28"/>
        </w:rPr>
        <w:t>- Hiện nay một số hạng mục như lát gạch vỉa hè, bê tông đường, điện chiếu sáng…ở khu tái định cư Tổ dân phố Thượng Khê (dự</w:t>
      </w:r>
      <w:r>
        <w:rPr>
          <w:i/>
          <w:sz w:val="28"/>
          <w:szCs w:val="28"/>
        </w:rPr>
        <w:t xml:space="preserve"> án cao tốc Cam Lộ - Túy Loan) </w:t>
      </w:r>
      <w:r w:rsidRPr="004E42E9">
        <w:rPr>
          <w:i/>
          <w:sz w:val="28"/>
          <w:szCs w:val="28"/>
        </w:rPr>
        <w:t>chưa hoàn thành. Cử tri phường Hương Xuân kiến nghị thị xã quan tâm đẩy nhanh tiến độ hoàn thành các hạng mục trên để người dân sớm ổn định cuộc sống.</w:t>
      </w:r>
    </w:p>
    <w:p w:rsidR="002D3287" w:rsidRPr="0042197C" w:rsidRDefault="002D3287" w:rsidP="004D3D03">
      <w:pPr>
        <w:spacing w:line="300" w:lineRule="exact"/>
        <w:ind w:firstLine="709"/>
        <w:jc w:val="both"/>
        <w:rPr>
          <w:sz w:val="28"/>
          <w:szCs w:val="28"/>
        </w:rPr>
      </w:pPr>
      <w:r>
        <w:rPr>
          <w:sz w:val="28"/>
          <w:szCs w:val="28"/>
        </w:rPr>
        <w:t>Về vấn đề này, UBND thị xã trả lời như sau:</w:t>
      </w:r>
      <w:r w:rsidRPr="0042197C">
        <w:rPr>
          <w:sz w:val="28"/>
          <w:szCs w:val="28"/>
        </w:rPr>
        <w:t xml:space="preserve"> hiện </w:t>
      </w:r>
      <w:r>
        <w:rPr>
          <w:sz w:val="28"/>
          <w:szCs w:val="28"/>
        </w:rPr>
        <w:t xml:space="preserve">nay </w:t>
      </w:r>
      <w:r w:rsidRPr="0042197C">
        <w:rPr>
          <w:sz w:val="28"/>
          <w:szCs w:val="28"/>
        </w:rPr>
        <w:t>công trình đã thực hiện các hạng mục bê tông nhựa đường, điện chiếu sáng, phần vỉa hè cơ bản hoàn thành</w:t>
      </w:r>
      <w:r>
        <w:rPr>
          <w:sz w:val="28"/>
          <w:szCs w:val="28"/>
        </w:rPr>
        <w:t xml:space="preserve"> và </w:t>
      </w:r>
      <w:r w:rsidRPr="0042197C">
        <w:rPr>
          <w:sz w:val="28"/>
          <w:szCs w:val="28"/>
        </w:rPr>
        <w:t xml:space="preserve">Chủ đầu tư đã mời Chi cục </w:t>
      </w:r>
      <w:r>
        <w:rPr>
          <w:sz w:val="28"/>
          <w:szCs w:val="28"/>
        </w:rPr>
        <w:t>G</w:t>
      </w:r>
      <w:r w:rsidRPr="0042197C">
        <w:rPr>
          <w:sz w:val="28"/>
          <w:szCs w:val="28"/>
        </w:rPr>
        <w:t>iám định xây dựng – Sở Xây dựng đi kiểm tra hiện trường công trình và đã được Chi cục ban hành văn bản chấp thuận nghiệm thu.</w:t>
      </w:r>
      <w:r w:rsidRPr="00C3305C">
        <w:rPr>
          <w:sz w:val="28"/>
          <w:szCs w:val="28"/>
        </w:rPr>
        <w:t xml:space="preserve"> </w:t>
      </w:r>
      <w:r>
        <w:rPr>
          <w:sz w:val="28"/>
          <w:szCs w:val="28"/>
        </w:rPr>
        <w:t>UBND thị xã đã chỉ đạo Ban quản lý Dự án đầu tư và xây dựng khu vực thị xã hoàn thành các thủ tục để</w:t>
      </w:r>
      <w:r w:rsidRPr="0042197C">
        <w:rPr>
          <w:sz w:val="28"/>
          <w:szCs w:val="28"/>
        </w:rPr>
        <w:t xml:space="preserve"> bàn giao đưa vào sử dụng </w:t>
      </w:r>
      <w:r>
        <w:rPr>
          <w:sz w:val="28"/>
          <w:szCs w:val="28"/>
        </w:rPr>
        <w:t>tạo thuận lợi cho người dân sớm ổn định cuộc sống.</w:t>
      </w:r>
    </w:p>
    <w:p w:rsidR="002D3287" w:rsidRPr="004E42E9" w:rsidRDefault="002D3287" w:rsidP="004D3D03">
      <w:pPr>
        <w:spacing w:line="300" w:lineRule="exact"/>
        <w:ind w:firstLine="720"/>
        <w:jc w:val="both"/>
        <w:rPr>
          <w:i/>
          <w:sz w:val="28"/>
          <w:szCs w:val="28"/>
          <w:lang w:val="pt-BR"/>
        </w:rPr>
      </w:pPr>
      <w:r w:rsidRPr="004E42E9">
        <w:rPr>
          <w:i/>
          <w:sz w:val="28"/>
          <w:szCs w:val="28"/>
          <w:lang w:val="pt-BR"/>
        </w:rPr>
        <w:t>- Hiện nay, do không có điểm dừng, đậu đỗ nên ban đêm hầu hết các xe tải đều đậu đỗ trên vỉa hè,  trong khu dân cư làm ảnh hưởng an toàn giao thông và hư hỏng hạ tầng đô thị. Cử tri phường Hương Văn kiến nghị thị xã có giải pháp xử lý dứt điểm tình trạng trên.</w:t>
      </w:r>
    </w:p>
    <w:p w:rsidR="002D3287" w:rsidRPr="009355CA" w:rsidRDefault="002D3287" w:rsidP="004D3D03">
      <w:pPr>
        <w:spacing w:line="300" w:lineRule="exact"/>
        <w:ind w:firstLine="720"/>
        <w:jc w:val="both"/>
        <w:rPr>
          <w:sz w:val="28"/>
          <w:szCs w:val="28"/>
        </w:rPr>
      </w:pPr>
      <w:r>
        <w:rPr>
          <w:color w:val="000000"/>
          <w:sz w:val="28"/>
          <w:szCs w:val="28"/>
        </w:rPr>
        <w:t>Về vấn đề này, UBND thị xã trả lời như sau: Căn cứ vào nội dung cử tri phường Hương Văn phản ánh, Công an thị xã Hương Trà đã xây dựng Kế hoạch phối hợp với Công an phường Hương Văn tổ chức tuần tra trên các tuyến đường mà cử tri phản ánh; đồng thời đã đề nghị Phòng PC08, công an tỉnh phối hợp tuần tra kiểm soát khu vực vòng xuyến đường tránh Huế (theo phân cấp của Giám đốc công an tỉnh, khu vực này do Phòng PC08, Công an tỉnh đảm trách công tác TTKS, xử lý vi phạm hành chính). Qua tuần tra, Công an thị xã chưa phát hiện các trường hợp xe ô tô tải đỗ xe trên vỉa hè mà chỉ phát hiện 16 trường hợp đỗ xe vi phạm các lỗi như đỗ xe tại vị trí nơi đường bộ giao nhau, dừng</w:t>
      </w:r>
      <w:r w:rsidRPr="00D623B3">
        <w:rPr>
          <w:color w:val="000000"/>
          <w:sz w:val="28"/>
          <w:szCs w:val="28"/>
        </w:rPr>
        <w:t xml:space="preserve"> </w:t>
      </w:r>
      <w:r>
        <w:rPr>
          <w:color w:val="000000"/>
          <w:sz w:val="28"/>
          <w:szCs w:val="28"/>
        </w:rPr>
        <w:t>và đỗ xe nơi có biển “cấm dừng xe và đỗ xe”. Công an thị xã</w:t>
      </w:r>
      <w:r w:rsidRPr="00677B8A">
        <w:rPr>
          <w:sz w:val="28"/>
          <w:szCs w:val="28"/>
        </w:rPr>
        <w:t xml:space="preserve"> </w:t>
      </w:r>
      <w:r>
        <w:rPr>
          <w:sz w:val="28"/>
          <w:szCs w:val="28"/>
        </w:rPr>
        <w:t>đã c</w:t>
      </w:r>
      <w:r w:rsidRPr="009355CA">
        <w:rPr>
          <w:sz w:val="28"/>
          <w:szCs w:val="28"/>
        </w:rPr>
        <w:t>hỉ đạo đội CSGT-TT phối hợp Phòng PC08, Công an tỉnh TTKS, xử lý vi phạm tại khu vực vòng xuyến đường tránh Huế; phối hợp Công an phường Hương Văn TTKS trên các tuyến nội thị</w:t>
      </w:r>
      <w:r>
        <w:rPr>
          <w:sz w:val="28"/>
          <w:szCs w:val="28"/>
        </w:rPr>
        <w:t xml:space="preserve"> xử lý triệt để các hành vi dừng, đỗ xe sai quy định, phương châm </w:t>
      </w:r>
      <w:r w:rsidRPr="00A40268">
        <w:rPr>
          <w:i/>
          <w:sz w:val="28"/>
          <w:szCs w:val="28"/>
        </w:rPr>
        <w:t>“lấy xử lý để tuyên truyền”</w:t>
      </w:r>
      <w:r>
        <w:rPr>
          <w:sz w:val="28"/>
          <w:szCs w:val="28"/>
        </w:rPr>
        <w:t>, k</w:t>
      </w:r>
      <w:r w:rsidRPr="009355CA">
        <w:rPr>
          <w:sz w:val="28"/>
          <w:szCs w:val="28"/>
        </w:rPr>
        <w:t>hông để tình trạng các phương tiện dừng, đỗ sai quy định gây mất TTATGT-TTCC diễn ra.</w:t>
      </w:r>
    </w:p>
    <w:p w:rsidR="002D3287" w:rsidRPr="004E42E9" w:rsidRDefault="002D3287" w:rsidP="004D3D03">
      <w:pPr>
        <w:spacing w:line="300" w:lineRule="exact"/>
        <w:ind w:firstLine="720"/>
        <w:jc w:val="both"/>
        <w:rPr>
          <w:i/>
          <w:color w:val="000000"/>
          <w:sz w:val="28"/>
          <w:szCs w:val="28"/>
        </w:rPr>
      </w:pPr>
      <w:r w:rsidRPr="004E42E9">
        <w:rPr>
          <w:i/>
          <w:color w:val="000000"/>
          <w:sz w:val="28"/>
          <w:szCs w:val="28"/>
        </w:rPr>
        <w:t>- Nhằm đảm bảo mỹ quan đô thị và an toàn cho nhân dân. Cử tri kiến nghị thị xã chỉ đạo các ngành chức năng tiến hành tháo dỡ các trụ điện bị hư hỏng, gãy đỗ do ảnh hưởng của các cơn bão năm 2020 tại đường Nguyên Hồng, phường Hương Vân.</w:t>
      </w:r>
    </w:p>
    <w:p w:rsidR="002D3287" w:rsidRDefault="002D3287" w:rsidP="004D3D03">
      <w:pPr>
        <w:spacing w:line="300" w:lineRule="exact"/>
        <w:ind w:firstLine="720"/>
        <w:jc w:val="both"/>
        <w:rPr>
          <w:sz w:val="28"/>
          <w:szCs w:val="28"/>
        </w:rPr>
      </w:pPr>
      <w:r>
        <w:rPr>
          <w:sz w:val="28"/>
          <w:szCs w:val="28"/>
        </w:rPr>
        <w:t xml:space="preserve">Năm 2020, do ảnh hưởng nặng nề từ các đợt bão, áp thấp trên địa bàn thị xã nhiều vị trí cột trung, hạ thế bị hư. Công ty Điện lực Thừa Thiên Huế đã triển khai thi công, xử lý cấp điện trở lại cho người dân sản xuất, sinh hoạt. Tuy nhiên, do khối lượng công việc rất lớn, vẫn còn tồn tại một số vị trí sau khi thay thế chưa thu hồi. Để đảm bảo mỹ quan đô thị, Điện lực Hương Trà đã có kế hoạch tổ chức thu hồi cột điện </w:t>
      </w:r>
      <w:r>
        <w:rPr>
          <w:sz w:val="28"/>
          <w:szCs w:val="28"/>
        </w:rPr>
        <w:lastRenderedPageBreak/>
        <w:t>bị hư trong năm 2021 và đơn vị thi công đã hoàn thành việc thu hồi</w:t>
      </w:r>
      <w:r w:rsidRPr="0060603B">
        <w:rPr>
          <w:sz w:val="28"/>
          <w:szCs w:val="28"/>
        </w:rPr>
        <w:t xml:space="preserve"> </w:t>
      </w:r>
      <w:r>
        <w:rPr>
          <w:sz w:val="28"/>
          <w:szCs w:val="28"/>
        </w:rPr>
        <w:t xml:space="preserve">các trụ điện theo phản ánh kiến nghị của cử tri phường Hương Vân trong tháng 12/2021. </w:t>
      </w:r>
    </w:p>
    <w:p w:rsidR="007A3219" w:rsidRPr="00BC595A" w:rsidRDefault="007A3219" w:rsidP="004D3D03">
      <w:pPr>
        <w:spacing w:line="300" w:lineRule="exact"/>
        <w:ind w:firstLine="720"/>
        <w:jc w:val="both"/>
        <w:rPr>
          <w:sz w:val="28"/>
          <w:szCs w:val="28"/>
          <w:lang w:val="af-ZA"/>
        </w:rPr>
      </w:pPr>
      <w:r w:rsidRPr="00BC595A">
        <w:rPr>
          <w:sz w:val="28"/>
          <w:szCs w:val="28"/>
          <w:lang w:val="af-ZA"/>
        </w:rPr>
        <w:t xml:space="preserve">Trên đây là một số hoạt động của HĐND thị xã trong thời gian qua và tình hình kinh tế - xã hội </w:t>
      </w:r>
      <w:r>
        <w:rPr>
          <w:sz w:val="28"/>
          <w:szCs w:val="28"/>
          <w:lang w:val="af-ZA"/>
        </w:rPr>
        <w:t>06 tháng đầu</w:t>
      </w:r>
      <w:r w:rsidRPr="00BC595A">
        <w:rPr>
          <w:sz w:val="28"/>
          <w:szCs w:val="28"/>
          <w:lang w:val="af-ZA"/>
        </w:rPr>
        <w:t xml:space="preserve"> năm 202</w:t>
      </w:r>
      <w:r>
        <w:rPr>
          <w:sz w:val="28"/>
          <w:szCs w:val="28"/>
          <w:lang w:val="af-ZA"/>
        </w:rPr>
        <w:t>2</w:t>
      </w:r>
      <w:r w:rsidRPr="00BC595A">
        <w:rPr>
          <w:sz w:val="28"/>
          <w:szCs w:val="28"/>
          <w:lang w:val="af-ZA"/>
        </w:rPr>
        <w:t xml:space="preserve">, kế hoạch phát triển KT-XH </w:t>
      </w:r>
      <w:r>
        <w:rPr>
          <w:sz w:val="28"/>
          <w:szCs w:val="28"/>
          <w:lang w:val="af-ZA"/>
        </w:rPr>
        <w:t xml:space="preserve">06 tháng cuối </w:t>
      </w:r>
      <w:r w:rsidRPr="00BC595A">
        <w:rPr>
          <w:sz w:val="28"/>
          <w:szCs w:val="28"/>
          <w:lang w:val="af-ZA"/>
        </w:rPr>
        <w:t>năm 202</w:t>
      </w:r>
      <w:r>
        <w:rPr>
          <w:sz w:val="28"/>
          <w:szCs w:val="28"/>
          <w:lang w:val="af-ZA"/>
        </w:rPr>
        <w:t>2</w:t>
      </w:r>
      <w:r w:rsidRPr="00BC595A">
        <w:rPr>
          <w:sz w:val="28"/>
          <w:szCs w:val="28"/>
          <w:lang w:val="af-ZA"/>
        </w:rPr>
        <w:t xml:space="preserve">; </w:t>
      </w:r>
      <w:r>
        <w:rPr>
          <w:sz w:val="28"/>
          <w:szCs w:val="28"/>
          <w:lang w:val="af-ZA"/>
        </w:rPr>
        <w:t xml:space="preserve">Báo cáo kết quả giải quyết kiến nghị cử tri tham gia tại kỳ họp thứ 03 HĐND thị xã khóa VII, </w:t>
      </w:r>
      <w:r w:rsidRPr="00BC595A">
        <w:rPr>
          <w:sz w:val="28"/>
          <w:szCs w:val="28"/>
          <w:lang w:val="af-ZA"/>
        </w:rPr>
        <w:t>Thường trực HĐND thị xã thông báo để đại biểu HĐND thị xã có căn cứ báo cáo khi tiếp xúc cử tri trước kỳ họp thứ</w:t>
      </w:r>
      <w:r>
        <w:rPr>
          <w:sz w:val="28"/>
          <w:szCs w:val="28"/>
          <w:lang w:val="af-ZA"/>
        </w:rPr>
        <w:t xml:space="preserve"> 04</w:t>
      </w:r>
      <w:r w:rsidRPr="00BC595A">
        <w:rPr>
          <w:sz w:val="28"/>
          <w:szCs w:val="28"/>
          <w:lang w:val="af-ZA"/>
        </w:rPr>
        <w:t>./.</w:t>
      </w:r>
    </w:p>
    <w:p w:rsidR="007A3219" w:rsidRPr="00A05B71" w:rsidRDefault="007A3219" w:rsidP="007A3219">
      <w:pPr>
        <w:spacing w:before="0" w:after="0" w:line="240" w:lineRule="auto"/>
        <w:rPr>
          <w:b/>
          <w:szCs w:val="26"/>
          <w:lang w:val="af-ZA"/>
        </w:rPr>
      </w:pPr>
      <w:r w:rsidRPr="00A05B71">
        <w:rPr>
          <w:b/>
          <w:szCs w:val="26"/>
          <w:lang w:val="af-ZA"/>
        </w:rPr>
        <w:t>Nơi nhận:</w:t>
      </w:r>
    </w:p>
    <w:p w:rsidR="007A3219" w:rsidRPr="00BC595A" w:rsidRDefault="007A3219" w:rsidP="007A3219">
      <w:pPr>
        <w:spacing w:before="0" w:after="0" w:line="240" w:lineRule="auto"/>
        <w:rPr>
          <w:bCs/>
          <w:sz w:val="28"/>
          <w:szCs w:val="28"/>
        </w:rPr>
      </w:pPr>
      <w:r w:rsidRPr="00A05B71">
        <w:rPr>
          <w:bCs/>
          <w:szCs w:val="26"/>
        </w:rPr>
        <w:t>- ĐB HĐND TX;</w:t>
      </w:r>
      <w:r w:rsidRPr="00A05B71">
        <w:rPr>
          <w:bCs/>
          <w:szCs w:val="26"/>
        </w:rPr>
        <w:tab/>
      </w:r>
      <w:r w:rsidRPr="00BC595A">
        <w:rPr>
          <w:bCs/>
          <w:sz w:val="28"/>
          <w:szCs w:val="28"/>
        </w:rPr>
        <w:tab/>
      </w:r>
      <w:r w:rsidRPr="00BC595A">
        <w:rPr>
          <w:bCs/>
          <w:sz w:val="28"/>
          <w:szCs w:val="28"/>
        </w:rPr>
        <w:tab/>
      </w:r>
      <w:r w:rsidRPr="00BC595A">
        <w:rPr>
          <w:bCs/>
          <w:sz w:val="28"/>
          <w:szCs w:val="28"/>
        </w:rPr>
        <w:tab/>
        <w:t xml:space="preserve">           </w:t>
      </w:r>
      <w:r>
        <w:rPr>
          <w:bCs/>
          <w:sz w:val="28"/>
          <w:szCs w:val="28"/>
        </w:rPr>
        <w:t xml:space="preserve">   </w:t>
      </w:r>
      <w:r w:rsidRPr="00C9751B">
        <w:rPr>
          <w:b/>
          <w:bCs/>
          <w:sz w:val="28"/>
          <w:szCs w:val="28"/>
        </w:rPr>
        <w:t>THƯỜNG TRỰC HĐND THỊ XÃ</w:t>
      </w:r>
    </w:p>
    <w:p w:rsidR="007A3219" w:rsidRPr="00A05B71" w:rsidRDefault="007A3219" w:rsidP="007A3219">
      <w:pPr>
        <w:spacing w:before="0" w:after="0" w:line="240" w:lineRule="auto"/>
        <w:rPr>
          <w:bCs/>
          <w:szCs w:val="26"/>
        </w:rPr>
      </w:pPr>
      <w:r w:rsidRPr="00A05B71">
        <w:rPr>
          <w:bCs/>
          <w:szCs w:val="26"/>
        </w:rPr>
        <w:t>- LĐVP+CV HĐND;</w:t>
      </w:r>
    </w:p>
    <w:p w:rsidR="002D3287" w:rsidRPr="00E90FF9" w:rsidRDefault="002D3287" w:rsidP="00C3262F">
      <w:pPr>
        <w:tabs>
          <w:tab w:val="left" w:pos="567"/>
        </w:tabs>
        <w:spacing w:after="0" w:line="320" w:lineRule="exact"/>
        <w:jc w:val="both"/>
        <w:rPr>
          <w:b/>
          <w:bCs/>
          <w:sz w:val="28"/>
          <w:szCs w:val="28"/>
        </w:rPr>
      </w:pPr>
    </w:p>
    <w:sectPr w:rsidR="002D3287" w:rsidRPr="00E90FF9" w:rsidSect="00602FF1">
      <w:footerReference w:type="default" r:id="rId8"/>
      <w:pgSz w:w="11907" w:h="16840" w:code="9"/>
      <w:pgMar w:top="964" w:right="851" w:bottom="907"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931" w:rsidRDefault="001F5931" w:rsidP="00445AAB">
      <w:pPr>
        <w:spacing w:before="0" w:after="0" w:line="240" w:lineRule="auto"/>
      </w:pPr>
      <w:r>
        <w:separator/>
      </w:r>
    </w:p>
  </w:endnote>
  <w:endnote w:type="continuationSeparator" w:id="0">
    <w:p w:rsidR="001F5931" w:rsidRDefault="001F5931" w:rsidP="00445A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632228"/>
      <w:docPartObj>
        <w:docPartGallery w:val="Page Numbers (Bottom of Page)"/>
        <w:docPartUnique/>
      </w:docPartObj>
    </w:sdtPr>
    <w:sdtEndPr>
      <w:rPr>
        <w:noProof/>
      </w:rPr>
    </w:sdtEndPr>
    <w:sdtContent>
      <w:p w:rsidR="00396EA0" w:rsidRDefault="00396EA0">
        <w:pPr>
          <w:pStyle w:val="Footer"/>
          <w:jc w:val="center"/>
        </w:pPr>
        <w:r>
          <w:fldChar w:fldCharType="begin"/>
        </w:r>
        <w:r>
          <w:instrText xml:space="preserve"> PAGE   \* MERGEFORMAT </w:instrText>
        </w:r>
        <w:r>
          <w:fldChar w:fldCharType="separate"/>
        </w:r>
        <w:r w:rsidR="00602FF1">
          <w:rPr>
            <w:noProof/>
          </w:rPr>
          <w:t>11</w:t>
        </w:r>
        <w:r>
          <w:rPr>
            <w:noProof/>
          </w:rPr>
          <w:fldChar w:fldCharType="end"/>
        </w:r>
      </w:p>
    </w:sdtContent>
  </w:sdt>
  <w:p w:rsidR="00396EA0" w:rsidRDefault="00396E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931" w:rsidRDefault="001F5931" w:rsidP="00445AAB">
      <w:pPr>
        <w:spacing w:before="0" w:after="0" w:line="240" w:lineRule="auto"/>
      </w:pPr>
      <w:r>
        <w:separator/>
      </w:r>
    </w:p>
  </w:footnote>
  <w:footnote w:type="continuationSeparator" w:id="0">
    <w:p w:rsidR="001F5931" w:rsidRDefault="001F5931" w:rsidP="00445AA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20619"/>
    <w:multiLevelType w:val="hybridMultilevel"/>
    <w:tmpl w:val="4D1C7F14"/>
    <w:lvl w:ilvl="0" w:tplc="D0B2D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162F64"/>
    <w:multiLevelType w:val="hybridMultilevel"/>
    <w:tmpl w:val="6F70B026"/>
    <w:lvl w:ilvl="0" w:tplc="911683DE">
      <w:start w:val="5"/>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840"/>
    <w:rsid w:val="00026AC9"/>
    <w:rsid w:val="000E0FA6"/>
    <w:rsid w:val="000E3429"/>
    <w:rsid w:val="00133AB5"/>
    <w:rsid w:val="00143896"/>
    <w:rsid w:val="001C242E"/>
    <w:rsid w:val="001F49BC"/>
    <w:rsid w:val="001F5931"/>
    <w:rsid w:val="00235B6A"/>
    <w:rsid w:val="002A5840"/>
    <w:rsid w:val="002D3287"/>
    <w:rsid w:val="002D60C0"/>
    <w:rsid w:val="00396EA0"/>
    <w:rsid w:val="003E0DCC"/>
    <w:rsid w:val="00445AAB"/>
    <w:rsid w:val="004A7C44"/>
    <w:rsid w:val="004D3D03"/>
    <w:rsid w:val="00596761"/>
    <w:rsid w:val="00602FF1"/>
    <w:rsid w:val="006617DC"/>
    <w:rsid w:val="006658F0"/>
    <w:rsid w:val="00702417"/>
    <w:rsid w:val="00765155"/>
    <w:rsid w:val="007A3219"/>
    <w:rsid w:val="007E134C"/>
    <w:rsid w:val="008257DB"/>
    <w:rsid w:val="00831E91"/>
    <w:rsid w:val="008A259B"/>
    <w:rsid w:val="008D2D3E"/>
    <w:rsid w:val="008D5987"/>
    <w:rsid w:val="00940FF8"/>
    <w:rsid w:val="009D2461"/>
    <w:rsid w:val="00A127E8"/>
    <w:rsid w:val="00A515CF"/>
    <w:rsid w:val="00B072DA"/>
    <w:rsid w:val="00BA181E"/>
    <w:rsid w:val="00BC3627"/>
    <w:rsid w:val="00BC6A2C"/>
    <w:rsid w:val="00BE08F4"/>
    <w:rsid w:val="00C24CBB"/>
    <w:rsid w:val="00C3262F"/>
    <w:rsid w:val="00C472BA"/>
    <w:rsid w:val="00C50F65"/>
    <w:rsid w:val="00CD119F"/>
    <w:rsid w:val="00CD3C5F"/>
    <w:rsid w:val="00D6413C"/>
    <w:rsid w:val="00DA633D"/>
    <w:rsid w:val="00E17C91"/>
    <w:rsid w:val="00EC548C"/>
    <w:rsid w:val="00F44B83"/>
    <w:rsid w:val="00F57D38"/>
    <w:rsid w:val="00FF0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44"/>
    <w:pPr>
      <w:spacing w:before="60" w:after="60" w:line="312" w:lineRule="auto"/>
    </w:pPr>
    <w:rPr>
      <w:rFonts w:eastAsia="Calibri" w:cs="Times New Roman"/>
      <w:sz w:val="26"/>
    </w:rPr>
  </w:style>
  <w:style w:type="paragraph" w:styleId="Heading1">
    <w:name w:val="heading 1"/>
    <w:basedOn w:val="Normal"/>
    <w:next w:val="Normal"/>
    <w:link w:val="Heading1Char"/>
    <w:qFormat/>
    <w:rsid w:val="004A7C44"/>
    <w:pPr>
      <w:autoSpaceDE w:val="0"/>
      <w:autoSpaceDN w:val="0"/>
      <w:adjustRightInd w:val="0"/>
      <w:spacing w:before="0" w:after="0" w:line="240" w:lineRule="auto"/>
      <w:outlineLvl w:val="0"/>
    </w:pPr>
    <w:rPr>
      <w:rFonts w:eastAsia="Times New Roman"/>
      <w:sz w:val="24"/>
      <w:szCs w:val="24"/>
    </w:rPr>
  </w:style>
  <w:style w:type="paragraph" w:styleId="Heading2">
    <w:name w:val="heading 2"/>
    <w:basedOn w:val="Normal"/>
    <w:next w:val="Normal"/>
    <w:link w:val="Heading2Char"/>
    <w:qFormat/>
    <w:rsid w:val="004A7C44"/>
    <w:pPr>
      <w:autoSpaceDE w:val="0"/>
      <w:autoSpaceDN w:val="0"/>
      <w:adjustRightInd w:val="0"/>
      <w:spacing w:before="0" w:after="0" w:line="240" w:lineRule="auto"/>
      <w:outlineLvl w:val="1"/>
    </w:pPr>
    <w:rPr>
      <w:rFonts w:eastAsia="Times New Roman"/>
      <w:sz w:val="24"/>
      <w:szCs w:val="24"/>
    </w:rPr>
  </w:style>
  <w:style w:type="paragraph" w:styleId="Heading4">
    <w:name w:val="heading 4"/>
    <w:basedOn w:val="Normal"/>
    <w:next w:val="Normal"/>
    <w:link w:val="Heading4Char"/>
    <w:qFormat/>
    <w:rsid w:val="004A7C44"/>
    <w:pPr>
      <w:autoSpaceDE w:val="0"/>
      <w:autoSpaceDN w:val="0"/>
      <w:adjustRightInd w:val="0"/>
      <w:spacing w:before="0" w:after="0" w:line="240" w:lineRule="auto"/>
      <w:outlineLvl w:val="3"/>
    </w:pPr>
    <w:rPr>
      <w:rFonts w:eastAsia="Times New Roman"/>
      <w:sz w:val="24"/>
      <w:szCs w:val="24"/>
    </w:rPr>
  </w:style>
  <w:style w:type="paragraph" w:styleId="Heading5">
    <w:name w:val="heading 5"/>
    <w:basedOn w:val="Normal"/>
    <w:next w:val="Normal"/>
    <w:link w:val="Heading5Char"/>
    <w:qFormat/>
    <w:rsid w:val="004A7C44"/>
    <w:pPr>
      <w:autoSpaceDE w:val="0"/>
      <w:autoSpaceDN w:val="0"/>
      <w:adjustRightInd w:val="0"/>
      <w:spacing w:before="0" w:after="0" w:line="240" w:lineRule="auto"/>
      <w:outlineLvl w:val="4"/>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7C44"/>
    <w:rPr>
      <w:rFonts w:eastAsia="Times New Roman" w:cs="Times New Roman"/>
      <w:sz w:val="24"/>
      <w:szCs w:val="24"/>
    </w:rPr>
  </w:style>
  <w:style w:type="character" w:customStyle="1" w:styleId="Heading2Char">
    <w:name w:val="Heading 2 Char"/>
    <w:basedOn w:val="DefaultParagraphFont"/>
    <w:link w:val="Heading2"/>
    <w:rsid w:val="004A7C44"/>
    <w:rPr>
      <w:rFonts w:eastAsia="Times New Roman" w:cs="Times New Roman"/>
      <w:sz w:val="24"/>
      <w:szCs w:val="24"/>
    </w:rPr>
  </w:style>
  <w:style w:type="character" w:customStyle="1" w:styleId="Heading4Char">
    <w:name w:val="Heading 4 Char"/>
    <w:basedOn w:val="DefaultParagraphFont"/>
    <w:link w:val="Heading4"/>
    <w:rsid w:val="004A7C44"/>
    <w:rPr>
      <w:rFonts w:eastAsia="Times New Roman" w:cs="Times New Roman"/>
      <w:sz w:val="24"/>
      <w:szCs w:val="24"/>
    </w:rPr>
  </w:style>
  <w:style w:type="character" w:customStyle="1" w:styleId="Heading5Char">
    <w:name w:val="Heading 5 Char"/>
    <w:basedOn w:val="DefaultParagraphFont"/>
    <w:link w:val="Heading5"/>
    <w:rsid w:val="004A7C44"/>
    <w:rPr>
      <w:rFonts w:eastAsia="Times New Roman" w:cs="Times New Roman"/>
      <w:sz w:val="24"/>
      <w:szCs w:val="24"/>
    </w:rPr>
  </w:style>
  <w:style w:type="paragraph" w:styleId="BodyText">
    <w:name w:val="Body Text"/>
    <w:aliases w:val="Body Text Char Char Char Char,Body Text Char Char Char,bt,Body Text Char Char Char Char Char Char Char Char Char Char Char,Body Text Char Char Char Char Char Char Char Char Char Char Char Char Char Char Char"/>
    <w:basedOn w:val="Normal"/>
    <w:link w:val="BodyTextChar1"/>
    <w:rsid w:val="004A7C44"/>
    <w:pPr>
      <w:spacing w:before="0" w:after="0" w:line="240" w:lineRule="auto"/>
      <w:jc w:val="center"/>
    </w:pPr>
    <w:rPr>
      <w:rFonts w:ascii="VNtimes new roman" w:eastAsia="Times New Roman" w:hAnsi="VNtimes new roman"/>
      <w:sz w:val="28"/>
      <w:szCs w:val="24"/>
    </w:rPr>
  </w:style>
  <w:style w:type="character" w:customStyle="1" w:styleId="BodyTextChar">
    <w:name w:val="Body Text Char"/>
    <w:basedOn w:val="DefaultParagraphFont"/>
    <w:uiPriority w:val="99"/>
    <w:semiHidden/>
    <w:rsid w:val="004A7C44"/>
    <w:rPr>
      <w:rFonts w:eastAsia="Calibri" w:cs="Times New Roman"/>
      <w:sz w:val="26"/>
    </w:rPr>
  </w:style>
  <w:style w:type="character" w:customStyle="1" w:styleId="BodyTextChar1">
    <w:name w:val="Body Text Char1"/>
    <w:aliases w:val="Body Text Char Char Char Char Char,Body Text Char Char Char Char1,bt Char,Body Text Char Char Char Char Char Char Char Char Char Char Char Char,Body Text Char Char Char Char Char Char Char Char Char Char Char Char Char Char Char Char"/>
    <w:link w:val="BodyText"/>
    <w:rsid w:val="004A7C44"/>
    <w:rPr>
      <w:rFonts w:ascii="VNtimes new roman" w:eastAsia="Times New Roman" w:hAnsi="VNtimes new roman" w:cs="Times New Roman"/>
      <w:szCs w:val="24"/>
    </w:rPr>
  </w:style>
  <w:style w:type="paragraph" w:styleId="ListParagraph">
    <w:name w:val="List Paragraph"/>
    <w:basedOn w:val="Normal"/>
    <w:uiPriority w:val="34"/>
    <w:qFormat/>
    <w:rsid w:val="000E3429"/>
    <w:pPr>
      <w:ind w:left="720"/>
      <w:contextualSpacing/>
    </w:pPr>
  </w:style>
  <w:style w:type="character" w:styleId="FootnoteReference">
    <w:name w:val="footnote reference"/>
    <w:aliases w:val="Footnote text,Footnote,ftref,Footnote Text1,Footnote Text Char Char Char Char Char Char Ch Char Char Char Char Char Char C,f,16 Point,BearingPoint,Superscript 6 Point,fr,Ref,de nota al pie,Footnote + Arial,10 pt,Black,Footnote Text11"/>
    <w:link w:val="BVIfnrCarCar"/>
    <w:unhideWhenUsed/>
    <w:qFormat/>
    <w:rsid w:val="00445AAB"/>
    <w:rPr>
      <w:vertAlign w:val="superscript"/>
    </w:rPr>
  </w:style>
  <w:style w:type="paragraph" w:customStyle="1" w:styleId="BVIfnrCarCar">
    <w:name w:val="BVI fnr Car Car"/>
    <w:aliases w:val="BVI fnr Car,BVI fnr Car Car Car Car Char"/>
    <w:basedOn w:val="Normal"/>
    <w:link w:val="FootnoteReference"/>
    <w:qFormat/>
    <w:rsid w:val="00445AAB"/>
    <w:pPr>
      <w:spacing w:before="0" w:after="160" w:line="240" w:lineRule="exact"/>
    </w:pPr>
    <w:rPr>
      <w:rFonts w:eastAsiaTheme="minorHAnsi" w:cstheme="minorBidi"/>
      <w:sz w:val="28"/>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nhideWhenUsed/>
    <w:qFormat/>
    <w:rsid w:val="00445AAB"/>
    <w:pPr>
      <w:spacing w:before="0" w:after="0" w:line="240" w:lineRule="auto"/>
    </w:pPr>
    <w:rPr>
      <w:rFonts w:eastAsia="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445AAB"/>
    <w:rPr>
      <w:rFonts w:eastAsia="Times New Roman" w:cs="Times New Roman"/>
      <w:sz w:val="20"/>
      <w:szCs w:val="20"/>
    </w:rPr>
  </w:style>
  <w:style w:type="paragraph" w:styleId="BodyTextIndent">
    <w:name w:val="Body Text Indent"/>
    <w:basedOn w:val="Normal"/>
    <w:link w:val="BodyTextIndentChar"/>
    <w:uiPriority w:val="99"/>
    <w:semiHidden/>
    <w:unhideWhenUsed/>
    <w:rsid w:val="00BA181E"/>
    <w:pPr>
      <w:spacing w:after="120"/>
      <w:ind w:left="360"/>
    </w:pPr>
  </w:style>
  <w:style w:type="character" w:customStyle="1" w:styleId="BodyTextIndentChar">
    <w:name w:val="Body Text Indent Char"/>
    <w:basedOn w:val="DefaultParagraphFont"/>
    <w:link w:val="BodyTextIndent"/>
    <w:uiPriority w:val="99"/>
    <w:semiHidden/>
    <w:rsid w:val="00BA181E"/>
    <w:rPr>
      <w:rFonts w:eastAsia="Calibri" w:cs="Times New Roman"/>
      <w:sz w:val="26"/>
    </w:rPr>
  </w:style>
  <w:style w:type="paragraph" w:styleId="BodyTextIndent2">
    <w:name w:val="Body Text Indent 2"/>
    <w:basedOn w:val="Normal"/>
    <w:link w:val="BodyTextIndent2Char"/>
    <w:uiPriority w:val="99"/>
    <w:semiHidden/>
    <w:unhideWhenUsed/>
    <w:rsid w:val="00BA181E"/>
    <w:pPr>
      <w:spacing w:after="120" w:line="480" w:lineRule="auto"/>
      <w:ind w:left="360"/>
    </w:pPr>
  </w:style>
  <w:style w:type="character" w:customStyle="1" w:styleId="BodyTextIndent2Char">
    <w:name w:val="Body Text Indent 2 Char"/>
    <w:basedOn w:val="DefaultParagraphFont"/>
    <w:link w:val="BodyTextIndent2"/>
    <w:uiPriority w:val="99"/>
    <w:semiHidden/>
    <w:rsid w:val="00BA181E"/>
    <w:rPr>
      <w:rFonts w:eastAsia="Calibri" w:cs="Times New Roman"/>
      <w:sz w:val="26"/>
    </w:rPr>
  </w:style>
  <w:style w:type="character" w:styleId="Strong">
    <w:name w:val="Strong"/>
    <w:qFormat/>
    <w:rsid w:val="00BA181E"/>
    <w:rPr>
      <w:b/>
      <w:bCs/>
    </w:rPr>
  </w:style>
  <w:style w:type="paragraph" w:styleId="NormalWeb">
    <w:name w:val="Normal (Web)"/>
    <w:basedOn w:val="Normal"/>
    <w:uiPriority w:val="99"/>
    <w:rsid w:val="00BA181E"/>
    <w:pPr>
      <w:spacing w:before="100" w:beforeAutospacing="1" w:after="100" w:afterAutospacing="1" w:line="240" w:lineRule="auto"/>
    </w:pPr>
    <w:rPr>
      <w:rFonts w:eastAsia="Times New Roman"/>
      <w:sz w:val="24"/>
      <w:szCs w:val="24"/>
    </w:rPr>
  </w:style>
  <w:style w:type="character" w:styleId="Emphasis">
    <w:name w:val="Emphasis"/>
    <w:basedOn w:val="DefaultParagraphFont"/>
    <w:uiPriority w:val="20"/>
    <w:qFormat/>
    <w:rsid w:val="00BA181E"/>
    <w:rPr>
      <w:i/>
      <w:iCs/>
    </w:rPr>
  </w:style>
  <w:style w:type="paragraph" w:customStyle="1" w:styleId="rtejustify">
    <w:name w:val="rtejustify"/>
    <w:basedOn w:val="Normal"/>
    <w:rsid w:val="002D3287"/>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396EA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96EA0"/>
    <w:rPr>
      <w:rFonts w:eastAsia="Calibri" w:cs="Times New Roman"/>
      <w:sz w:val="26"/>
    </w:rPr>
  </w:style>
  <w:style w:type="paragraph" w:styleId="Footer">
    <w:name w:val="footer"/>
    <w:basedOn w:val="Normal"/>
    <w:link w:val="FooterChar"/>
    <w:uiPriority w:val="99"/>
    <w:unhideWhenUsed/>
    <w:rsid w:val="00396EA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96EA0"/>
    <w:rPr>
      <w:rFonts w:eastAsia="Calibri" w:cs="Times New Roman"/>
      <w:sz w:val="26"/>
    </w:rPr>
  </w:style>
  <w:style w:type="paragraph" w:styleId="BalloonText">
    <w:name w:val="Balloon Text"/>
    <w:basedOn w:val="Normal"/>
    <w:link w:val="BalloonTextChar"/>
    <w:uiPriority w:val="99"/>
    <w:semiHidden/>
    <w:unhideWhenUsed/>
    <w:rsid w:val="00602FF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FF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44"/>
    <w:pPr>
      <w:spacing w:before="60" w:after="60" w:line="312" w:lineRule="auto"/>
    </w:pPr>
    <w:rPr>
      <w:rFonts w:eastAsia="Calibri" w:cs="Times New Roman"/>
      <w:sz w:val="26"/>
    </w:rPr>
  </w:style>
  <w:style w:type="paragraph" w:styleId="Heading1">
    <w:name w:val="heading 1"/>
    <w:basedOn w:val="Normal"/>
    <w:next w:val="Normal"/>
    <w:link w:val="Heading1Char"/>
    <w:qFormat/>
    <w:rsid w:val="004A7C44"/>
    <w:pPr>
      <w:autoSpaceDE w:val="0"/>
      <w:autoSpaceDN w:val="0"/>
      <w:adjustRightInd w:val="0"/>
      <w:spacing w:before="0" w:after="0" w:line="240" w:lineRule="auto"/>
      <w:outlineLvl w:val="0"/>
    </w:pPr>
    <w:rPr>
      <w:rFonts w:eastAsia="Times New Roman"/>
      <w:sz w:val="24"/>
      <w:szCs w:val="24"/>
    </w:rPr>
  </w:style>
  <w:style w:type="paragraph" w:styleId="Heading2">
    <w:name w:val="heading 2"/>
    <w:basedOn w:val="Normal"/>
    <w:next w:val="Normal"/>
    <w:link w:val="Heading2Char"/>
    <w:qFormat/>
    <w:rsid w:val="004A7C44"/>
    <w:pPr>
      <w:autoSpaceDE w:val="0"/>
      <w:autoSpaceDN w:val="0"/>
      <w:adjustRightInd w:val="0"/>
      <w:spacing w:before="0" w:after="0" w:line="240" w:lineRule="auto"/>
      <w:outlineLvl w:val="1"/>
    </w:pPr>
    <w:rPr>
      <w:rFonts w:eastAsia="Times New Roman"/>
      <w:sz w:val="24"/>
      <w:szCs w:val="24"/>
    </w:rPr>
  </w:style>
  <w:style w:type="paragraph" w:styleId="Heading4">
    <w:name w:val="heading 4"/>
    <w:basedOn w:val="Normal"/>
    <w:next w:val="Normal"/>
    <w:link w:val="Heading4Char"/>
    <w:qFormat/>
    <w:rsid w:val="004A7C44"/>
    <w:pPr>
      <w:autoSpaceDE w:val="0"/>
      <w:autoSpaceDN w:val="0"/>
      <w:adjustRightInd w:val="0"/>
      <w:spacing w:before="0" w:after="0" w:line="240" w:lineRule="auto"/>
      <w:outlineLvl w:val="3"/>
    </w:pPr>
    <w:rPr>
      <w:rFonts w:eastAsia="Times New Roman"/>
      <w:sz w:val="24"/>
      <w:szCs w:val="24"/>
    </w:rPr>
  </w:style>
  <w:style w:type="paragraph" w:styleId="Heading5">
    <w:name w:val="heading 5"/>
    <w:basedOn w:val="Normal"/>
    <w:next w:val="Normal"/>
    <w:link w:val="Heading5Char"/>
    <w:qFormat/>
    <w:rsid w:val="004A7C44"/>
    <w:pPr>
      <w:autoSpaceDE w:val="0"/>
      <w:autoSpaceDN w:val="0"/>
      <w:adjustRightInd w:val="0"/>
      <w:spacing w:before="0" w:after="0" w:line="240" w:lineRule="auto"/>
      <w:outlineLvl w:val="4"/>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7C44"/>
    <w:rPr>
      <w:rFonts w:eastAsia="Times New Roman" w:cs="Times New Roman"/>
      <w:sz w:val="24"/>
      <w:szCs w:val="24"/>
    </w:rPr>
  </w:style>
  <w:style w:type="character" w:customStyle="1" w:styleId="Heading2Char">
    <w:name w:val="Heading 2 Char"/>
    <w:basedOn w:val="DefaultParagraphFont"/>
    <w:link w:val="Heading2"/>
    <w:rsid w:val="004A7C44"/>
    <w:rPr>
      <w:rFonts w:eastAsia="Times New Roman" w:cs="Times New Roman"/>
      <w:sz w:val="24"/>
      <w:szCs w:val="24"/>
    </w:rPr>
  </w:style>
  <w:style w:type="character" w:customStyle="1" w:styleId="Heading4Char">
    <w:name w:val="Heading 4 Char"/>
    <w:basedOn w:val="DefaultParagraphFont"/>
    <w:link w:val="Heading4"/>
    <w:rsid w:val="004A7C44"/>
    <w:rPr>
      <w:rFonts w:eastAsia="Times New Roman" w:cs="Times New Roman"/>
      <w:sz w:val="24"/>
      <w:szCs w:val="24"/>
    </w:rPr>
  </w:style>
  <w:style w:type="character" w:customStyle="1" w:styleId="Heading5Char">
    <w:name w:val="Heading 5 Char"/>
    <w:basedOn w:val="DefaultParagraphFont"/>
    <w:link w:val="Heading5"/>
    <w:rsid w:val="004A7C44"/>
    <w:rPr>
      <w:rFonts w:eastAsia="Times New Roman" w:cs="Times New Roman"/>
      <w:sz w:val="24"/>
      <w:szCs w:val="24"/>
    </w:rPr>
  </w:style>
  <w:style w:type="paragraph" w:styleId="BodyText">
    <w:name w:val="Body Text"/>
    <w:aliases w:val="Body Text Char Char Char Char,Body Text Char Char Char,bt,Body Text Char Char Char Char Char Char Char Char Char Char Char,Body Text Char Char Char Char Char Char Char Char Char Char Char Char Char Char Char"/>
    <w:basedOn w:val="Normal"/>
    <w:link w:val="BodyTextChar1"/>
    <w:rsid w:val="004A7C44"/>
    <w:pPr>
      <w:spacing w:before="0" w:after="0" w:line="240" w:lineRule="auto"/>
      <w:jc w:val="center"/>
    </w:pPr>
    <w:rPr>
      <w:rFonts w:ascii="VNtimes new roman" w:eastAsia="Times New Roman" w:hAnsi="VNtimes new roman"/>
      <w:sz w:val="28"/>
      <w:szCs w:val="24"/>
    </w:rPr>
  </w:style>
  <w:style w:type="character" w:customStyle="1" w:styleId="BodyTextChar">
    <w:name w:val="Body Text Char"/>
    <w:basedOn w:val="DefaultParagraphFont"/>
    <w:uiPriority w:val="99"/>
    <w:semiHidden/>
    <w:rsid w:val="004A7C44"/>
    <w:rPr>
      <w:rFonts w:eastAsia="Calibri" w:cs="Times New Roman"/>
      <w:sz w:val="26"/>
    </w:rPr>
  </w:style>
  <w:style w:type="character" w:customStyle="1" w:styleId="BodyTextChar1">
    <w:name w:val="Body Text Char1"/>
    <w:aliases w:val="Body Text Char Char Char Char Char,Body Text Char Char Char Char1,bt Char,Body Text Char Char Char Char Char Char Char Char Char Char Char Char,Body Text Char Char Char Char Char Char Char Char Char Char Char Char Char Char Char Char"/>
    <w:link w:val="BodyText"/>
    <w:rsid w:val="004A7C44"/>
    <w:rPr>
      <w:rFonts w:ascii="VNtimes new roman" w:eastAsia="Times New Roman" w:hAnsi="VNtimes new roman" w:cs="Times New Roman"/>
      <w:szCs w:val="24"/>
    </w:rPr>
  </w:style>
  <w:style w:type="paragraph" w:styleId="ListParagraph">
    <w:name w:val="List Paragraph"/>
    <w:basedOn w:val="Normal"/>
    <w:uiPriority w:val="34"/>
    <w:qFormat/>
    <w:rsid w:val="000E3429"/>
    <w:pPr>
      <w:ind w:left="720"/>
      <w:contextualSpacing/>
    </w:pPr>
  </w:style>
  <w:style w:type="character" w:styleId="FootnoteReference">
    <w:name w:val="footnote reference"/>
    <w:aliases w:val="Footnote text,Footnote,ftref,Footnote Text1,Footnote Text Char Char Char Char Char Char Ch Char Char Char Char Char Char C,f,16 Point,BearingPoint,Superscript 6 Point,fr,Ref,de nota al pie,Footnote + Arial,10 pt,Black,Footnote Text11"/>
    <w:link w:val="BVIfnrCarCar"/>
    <w:unhideWhenUsed/>
    <w:qFormat/>
    <w:rsid w:val="00445AAB"/>
    <w:rPr>
      <w:vertAlign w:val="superscript"/>
    </w:rPr>
  </w:style>
  <w:style w:type="paragraph" w:customStyle="1" w:styleId="BVIfnrCarCar">
    <w:name w:val="BVI fnr Car Car"/>
    <w:aliases w:val="BVI fnr Car,BVI fnr Car Car Car Car Char"/>
    <w:basedOn w:val="Normal"/>
    <w:link w:val="FootnoteReference"/>
    <w:qFormat/>
    <w:rsid w:val="00445AAB"/>
    <w:pPr>
      <w:spacing w:before="0" w:after="160" w:line="240" w:lineRule="exact"/>
    </w:pPr>
    <w:rPr>
      <w:rFonts w:eastAsiaTheme="minorHAnsi" w:cstheme="minorBidi"/>
      <w:sz w:val="28"/>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nhideWhenUsed/>
    <w:qFormat/>
    <w:rsid w:val="00445AAB"/>
    <w:pPr>
      <w:spacing w:before="0" w:after="0" w:line="240" w:lineRule="auto"/>
    </w:pPr>
    <w:rPr>
      <w:rFonts w:eastAsia="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445AAB"/>
    <w:rPr>
      <w:rFonts w:eastAsia="Times New Roman" w:cs="Times New Roman"/>
      <w:sz w:val="20"/>
      <w:szCs w:val="20"/>
    </w:rPr>
  </w:style>
  <w:style w:type="paragraph" w:styleId="BodyTextIndent">
    <w:name w:val="Body Text Indent"/>
    <w:basedOn w:val="Normal"/>
    <w:link w:val="BodyTextIndentChar"/>
    <w:uiPriority w:val="99"/>
    <w:semiHidden/>
    <w:unhideWhenUsed/>
    <w:rsid w:val="00BA181E"/>
    <w:pPr>
      <w:spacing w:after="120"/>
      <w:ind w:left="360"/>
    </w:pPr>
  </w:style>
  <w:style w:type="character" w:customStyle="1" w:styleId="BodyTextIndentChar">
    <w:name w:val="Body Text Indent Char"/>
    <w:basedOn w:val="DefaultParagraphFont"/>
    <w:link w:val="BodyTextIndent"/>
    <w:uiPriority w:val="99"/>
    <w:semiHidden/>
    <w:rsid w:val="00BA181E"/>
    <w:rPr>
      <w:rFonts w:eastAsia="Calibri" w:cs="Times New Roman"/>
      <w:sz w:val="26"/>
    </w:rPr>
  </w:style>
  <w:style w:type="paragraph" w:styleId="BodyTextIndent2">
    <w:name w:val="Body Text Indent 2"/>
    <w:basedOn w:val="Normal"/>
    <w:link w:val="BodyTextIndent2Char"/>
    <w:uiPriority w:val="99"/>
    <w:semiHidden/>
    <w:unhideWhenUsed/>
    <w:rsid w:val="00BA181E"/>
    <w:pPr>
      <w:spacing w:after="120" w:line="480" w:lineRule="auto"/>
      <w:ind w:left="360"/>
    </w:pPr>
  </w:style>
  <w:style w:type="character" w:customStyle="1" w:styleId="BodyTextIndent2Char">
    <w:name w:val="Body Text Indent 2 Char"/>
    <w:basedOn w:val="DefaultParagraphFont"/>
    <w:link w:val="BodyTextIndent2"/>
    <w:uiPriority w:val="99"/>
    <w:semiHidden/>
    <w:rsid w:val="00BA181E"/>
    <w:rPr>
      <w:rFonts w:eastAsia="Calibri" w:cs="Times New Roman"/>
      <w:sz w:val="26"/>
    </w:rPr>
  </w:style>
  <w:style w:type="character" w:styleId="Strong">
    <w:name w:val="Strong"/>
    <w:qFormat/>
    <w:rsid w:val="00BA181E"/>
    <w:rPr>
      <w:b/>
      <w:bCs/>
    </w:rPr>
  </w:style>
  <w:style w:type="paragraph" w:styleId="NormalWeb">
    <w:name w:val="Normal (Web)"/>
    <w:basedOn w:val="Normal"/>
    <w:uiPriority w:val="99"/>
    <w:rsid w:val="00BA181E"/>
    <w:pPr>
      <w:spacing w:before="100" w:beforeAutospacing="1" w:after="100" w:afterAutospacing="1" w:line="240" w:lineRule="auto"/>
    </w:pPr>
    <w:rPr>
      <w:rFonts w:eastAsia="Times New Roman"/>
      <w:sz w:val="24"/>
      <w:szCs w:val="24"/>
    </w:rPr>
  </w:style>
  <w:style w:type="character" w:styleId="Emphasis">
    <w:name w:val="Emphasis"/>
    <w:basedOn w:val="DefaultParagraphFont"/>
    <w:uiPriority w:val="20"/>
    <w:qFormat/>
    <w:rsid w:val="00BA181E"/>
    <w:rPr>
      <w:i/>
      <w:iCs/>
    </w:rPr>
  </w:style>
  <w:style w:type="paragraph" w:customStyle="1" w:styleId="rtejustify">
    <w:name w:val="rtejustify"/>
    <w:basedOn w:val="Normal"/>
    <w:rsid w:val="002D3287"/>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396EA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96EA0"/>
    <w:rPr>
      <w:rFonts w:eastAsia="Calibri" w:cs="Times New Roman"/>
      <w:sz w:val="26"/>
    </w:rPr>
  </w:style>
  <w:style w:type="paragraph" w:styleId="Footer">
    <w:name w:val="footer"/>
    <w:basedOn w:val="Normal"/>
    <w:link w:val="FooterChar"/>
    <w:uiPriority w:val="99"/>
    <w:unhideWhenUsed/>
    <w:rsid w:val="00396EA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96EA0"/>
    <w:rPr>
      <w:rFonts w:eastAsia="Calibri" w:cs="Times New Roman"/>
      <w:sz w:val="26"/>
    </w:rPr>
  </w:style>
  <w:style w:type="paragraph" w:styleId="BalloonText">
    <w:name w:val="Balloon Text"/>
    <w:basedOn w:val="Normal"/>
    <w:link w:val="BalloonTextChar"/>
    <w:uiPriority w:val="99"/>
    <w:semiHidden/>
    <w:unhideWhenUsed/>
    <w:rsid w:val="00602FF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FF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11</Pages>
  <Words>4894</Words>
  <Characters>27897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 Viet Hue</dc:creator>
  <cp:keywords/>
  <dc:description/>
  <cp:lastModifiedBy>Sao Viet Hue</cp:lastModifiedBy>
  <cp:revision>73</cp:revision>
  <cp:lastPrinted>2022-06-13T02:01:00Z</cp:lastPrinted>
  <dcterms:created xsi:type="dcterms:W3CDTF">2022-06-09T03:49:00Z</dcterms:created>
  <dcterms:modified xsi:type="dcterms:W3CDTF">2022-06-13T02:01:00Z</dcterms:modified>
</cp:coreProperties>
</file>