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3A" w:rsidRPr="00033563" w:rsidRDefault="00B87756" w:rsidP="00673B3A">
      <w:pPr>
        <w:rPr>
          <w:b/>
          <w:sz w:val="26"/>
          <w:szCs w:val="26"/>
        </w:rPr>
      </w:pPr>
      <w:r>
        <w:rPr>
          <w:b/>
          <w:lang w:val="en-US"/>
        </w:rPr>
        <w:t xml:space="preserve"> </w:t>
      </w:r>
      <w:r w:rsidR="00673B3A">
        <w:rPr>
          <w:b/>
          <w:lang w:val="vi-VN"/>
        </w:rPr>
        <w:t xml:space="preserve"> </w:t>
      </w:r>
      <w:r w:rsidR="00673B3A" w:rsidRPr="00FA1334">
        <w:rPr>
          <w:b/>
        </w:rPr>
        <w:t>ỦY BAN NHÂN DÂN</w:t>
      </w:r>
      <w:r w:rsidR="00673B3A">
        <w:rPr>
          <w:b/>
        </w:rPr>
        <w:t xml:space="preserve">        </w:t>
      </w:r>
      <w:r w:rsidR="00673B3A" w:rsidRPr="00FA1334">
        <w:rPr>
          <w:b/>
        </w:rPr>
        <w:t xml:space="preserve"> </w:t>
      </w:r>
      <w:r w:rsidR="00673B3A" w:rsidRPr="00033563">
        <w:rPr>
          <w:b/>
          <w:sz w:val="26"/>
          <w:szCs w:val="26"/>
        </w:rPr>
        <w:t>CỘNG HÒA XÃ HỘI CHỦ NGHĨA VIỆT NAM</w:t>
      </w:r>
    </w:p>
    <w:p w:rsidR="00673B3A" w:rsidRPr="00033563" w:rsidRDefault="00B87756" w:rsidP="00673B3A">
      <w:pPr>
        <w:rPr>
          <w:b/>
        </w:rPr>
      </w:pPr>
      <w:r>
        <w:rPr>
          <w:b/>
        </w:rPr>
        <w:t xml:space="preserve"> </w:t>
      </w:r>
      <w:r w:rsidR="00673B3A" w:rsidRPr="00033563">
        <w:rPr>
          <w:b/>
        </w:rPr>
        <w:t xml:space="preserve">THỊ XÃ HƯƠNG TRÀ                   </w:t>
      </w:r>
      <w:r w:rsidR="00673B3A">
        <w:rPr>
          <w:b/>
        </w:rPr>
        <w:t xml:space="preserve"> </w:t>
      </w:r>
      <w:r w:rsidR="00673B3A" w:rsidRPr="00033563">
        <w:rPr>
          <w:b/>
        </w:rPr>
        <w:t xml:space="preserve">    Đôc lập - Tự do - Hạnh phúc</w:t>
      </w:r>
    </w:p>
    <w:p w:rsidR="00673B3A" w:rsidRPr="00033563" w:rsidRDefault="00673B3A" w:rsidP="00673B3A">
      <w:pPr>
        <w:spacing w:before="180"/>
        <w:rPr>
          <w:i/>
          <w:lang w:val="vi-VN"/>
        </w:rPr>
      </w:pPr>
      <w:r w:rsidRPr="00033563">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2933700</wp:posOffset>
                </wp:positionH>
                <wp:positionV relativeFrom="paragraph">
                  <wp:posOffset>10795</wp:posOffset>
                </wp:positionV>
                <wp:extent cx="1981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B42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5pt" to="3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U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"/>
            </w:pict>
          </mc:Fallback>
        </mc:AlternateContent>
      </w:r>
      <w:r w:rsidRPr="00033563">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10795</wp:posOffset>
                </wp:positionV>
                <wp:extent cx="1203325" cy="0"/>
                <wp:effectExtent l="10160" t="10795" r="571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C9F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5pt" to="11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N2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"/>
            </w:pict>
          </mc:Fallback>
        </mc:AlternateContent>
      </w:r>
      <w:r w:rsidRPr="00033563">
        <w:t xml:space="preserve">    </w:t>
      </w:r>
      <w:r>
        <w:t xml:space="preserve"> </w:t>
      </w:r>
      <w:r w:rsidRPr="00033563">
        <w:t xml:space="preserve">Số:  </w:t>
      </w:r>
      <w:r w:rsidR="00FC0793">
        <w:t>1244</w:t>
      </w:r>
      <w:r w:rsidRPr="00033563">
        <w:t xml:space="preserve">/QĐ-UBND                 </w:t>
      </w:r>
      <w:r w:rsidRPr="00033563">
        <w:rPr>
          <w:i/>
        </w:rPr>
        <w:t xml:space="preserve">Hương Trà, </w:t>
      </w:r>
      <w:proofErr w:type="gramStart"/>
      <w:r w:rsidRPr="00033563">
        <w:rPr>
          <w:i/>
        </w:rPr>
        <w:t xml:space="preserve">ngày  </w:t>
      </w:r>
      <w:r w:rsidR="00FC0793">
        <w:rPr>
          <w:i/>
        </w:rPr>
        <w:t>05</w:t>
      </w:r>
      <w:proofErr w:type="gramEnd"/>
      <w:r w:rsidRPr="00033563">
        <w:rPr>
          <w:i/>
          <w:lang w:val="vi-VN"/>
        </w:rPr>
        <w:t xml:space="preserve"> </w:t>
      </w:r>
      <w:r w:rsidRPr="00033563">
        <w:rPr>
          <w:i/>
        </w:rPr>
        <w:t xml:space="preserve">tháng </w:t>
      </w:r>
      <w:r w:rsidR="00FC0793">
        <w:rPr>
          <w:i/>
        </w:rPr>
        <w:t>8</w:t>
      </w:r>
      <w:r w:rsidRPr="00033563">
        <w:rPr>
          <w:i/>
        </w:rPr>
        <w:t xml:space="preserve">  năm 2022</w:t>
      </w:r>
    </w:p>
    <w:p w:rsidR="00673B3A" w:rsidRPr="00DB3263" w:rsidRDefault="00673B3A" w:rsidP="00673B3A">
      <w:pPr>
        <w:spacing w:before="360"/>
        <w:jc w:val="center"/>
        <w:rPr>
          <w:b/>
          <w:lang w:val="vi-VN"/>
        </w:rPr>
      </w:pPr>
      <w:r w:rsidRPr="00DB3263">
        <w:rPr>
          <w:b/>
          <w:lang w:val="vi-VN"/>
        </w:rPr>
        <w:t>QUYẾT ĐỊNH</w:t>
      </w:r>
    </w:p>
    <w:p w:rsidR="00673B3A" w:rsidRPr="00033563" w:rsidRDefault="00673B3A" w:rsidP="00673B3A">
      <w:pPr>
        <w:jc w:val="center"/>
        <w:rPr>
          <w:b/>
          <w:lang w:val="vi-VN"/>
        </w:rPr>
      </w:pPr>
      <w:r w:rsidRPr="00033563">
        <w:rPr>
          <w:b/>
          <w:lang w:val="vi-VN"/>
        </w:rPr>
        <w:t xml:space="preserve">Về việc phê duyệt </w:t>
      </w:r>
      <w:r w:rsidRPr="00033563">
        <w:rPr>
          <w:b/>
        </w:rPr>
        <w:t xml:space="preserve">điều chỉnh </w:t>
      </w:r>
      <w:r w:rsidRPr="00033563">
        <w:rPr>
          <w:b/>
          <w:lang w:val="vi-VN"/>
        </w:rPr>
        <w:t xml:space="preserve">danh sách hỗ trợ người có công với cách mạng </w:t>
      </w:r>
    </w:p>
    <w:p w:rsidR="00673B3A" w:rsidRPr="00033563" w:rsidRDefault="00673B3A" w:rsidP="00673B3A">
      <w:pPr>
        <w:jc w:val="center"/>
        <w:rPr>
          <w:b/>
        </w:rPr>
      </w:pPr>
      <w:r w:rsidRPr="00033563">
        <w:rPr>
          <w:b/>
          <w:lang w:val="vi-VN"/>
        </w:rPr>
        <w:t>về nhà ở trên địa bàn thị xã Hương Trà, giai đoạn 3, đợt 1 năm 2022</w:t>
      </w:r>
    </w:p>
    <w:p w:rsidR="00673B3A" w:rsidRPr="00585AAF" w:rsidRDefault="00673B3A" w:rsidP="00673B3A">
      <w:pPr>
        <w:jc w:val="center"/>
        <w:rPr>
          <w:b/>
          <w:lang w:val="vi-VN"/>
        </w:rPr>
      </w:pPr>
      <w:r w:rsidRPr="00F861D1">
        <w:rPr>
          <w:b/>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1727200</wp:posOffset>
                </wp:positionH>
                <wp:positionV relativeFrom="paragraph">
                  <wp:posOffset>59690</wp:posOffset>
                </wp:positionV>
                <wp:extent cx="2612390" cy="0"/>
                <wp:effectExtent l="698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7E9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7pt" to="34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ZQ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"/>
            </w:pict>
          </mc:Fallback>
        </mc:AlternateContent>
      </w:r>
    </w:p>
    <w:p w:rsidR="00673B3A" w:rsidRPr="0044123C" w:rsidRDefault="00673B3A" w:rsidP="00DA0C2A">
      <w:pPr>
        <w:spacing w:before="240" w:after="240"/>
        <w:jc w:val="center"/>
        <w:rPr>
          <w:b/>
          <w:lang w:val="vi-VN"/>
        </w:rPr>
      </w:pPr>
      <w:r w:rsidRPr="0044123C">
        <w:rPr>
          <w:b/>
          <w:lang w:val="vi-VN"/>
        </w:rPr>
        <w:t>UỶ BAN NHÂN DÂN THỊ XÃ HƯƠNG TRÀ</w:t>
      </w:r>
    </w:p>
    <w:p w:rsidR="00673B3A" w:rsidRPr="007C52A4" w:rsidRDefault="00673B3A" w:rsidP="00673B3A">
      <w:pPr>
        <w:spacing w:before="20" w:after="20"/>
        <w:ind w:firstLine="562"/>
        <w:jc w:val="both"/>
        <w:rPr>
          <w:i/>
          <w:lang w:val="vi-VN"/>
        </w:rPr>
      </w:pPr>
      <w:r w:rsidRPr="007C52A4">
        <w:rPr>
          <w:i/>
        </w:rPr>
        <w:t>Căn cứ Luật Tổ chức Chính</w:t>
      </w:r>
      <w:r w:rsidRPr="007C52A4">
        <w:rPr>
          <w:i/>
          <w:lang w:val="vi-VN"/>
        </w:rPr>
        <w:t xml:space="preserve"> quyền địa phương số 77/2015/QH13;</w:t>
      </w:r>
    </w:p>
    <w:p w:rsidR="00673B3A" w:rsidRPr="0044123C" w:rsidRDefault="00673B3A" w:rsidP="00673B3A">
      <w:pPr>
        <w:spacing w:before="20" w:after="20"/>
        <w:ind w:firstLine="562"/>
        <w:jc w:val="both"/>
        <w:rPr>
          <w:i/>
        </w:rPr>
      </w:pPr>
      <w:r w:rsidRPr="0044123C">
        <w:rPr>
          <w:i/>
        </w:rPr>
        <w:t>Căn cứ Quyết định số 22/2013/QĐ-TTg ngày 26/4/2013 của Thủ tướng Chính phủ về hỗ trợ người có công với cách mạng về nhà ở;</w:t>
      </w:r>
    </w:p>
    <w:p w:rsidR="00673B3A" w:rsidRPr="0044123C" w:rsidRDefault="00673B3A" w:rsidP="00673B3A">
      <w:pPr>
        <w:spacing w:before="20" w:after="20"/>
        <w:ind w:firstLine="562"/>
        <w:jc w:val="both"/>
        <w:rPr>
          <w:i/>
        </w:rPr>
      </w:pPr>
      <w:r w:rsidRPr="0044123C">
        <w:rPr>
          <w:i/>
        </w:rPr>
        <w:t>Căn cứ Thông tư số 09/2013/TT-BXD ngày 01/7/2013 của Bộ Xây dựng về hướng dẫn thực hiện Quyết định số 22/2013/QĐ-TTg ngày 26/4/2013 của Thủ tướng Chính phủ về hỗ trợ người có công với cách mạng về nhà ở;</w:t>
      </w:r>
    </w:p>
    <w:p w:rsidR="00673B3A" w:rsidRPr="0044123C" w:rsidRDefault="00673B3A" w:rsidP="00673B3A">
      <w:pPr>
        <w:spacing w:before="20" w:after="20"/>
        <w:ind w:firstLine="562"/>
        <w:jc w:val="both"/>
        <w:rPr>
          <w:i/>
        </w:rPr>
      </w:pPr>
      <w:r w:rsidRPr="0044123C">
        <w:rPr>
          <w:i/>
        </w:rPr>
        <w:t>Căn cứ Nghị Quyết số 63/NQ-CP ngày 25/7/2017</w:t>
      </w:r>
      <w:r>
        <w:rPr>
          <w:i/>
        </w:rPr>
        <w:t xml:space="preserve"> và </w:t>
      </w:r>
      <w:r w:rsidRPr="0044123C">
        <w:rPr>
          <w:i/>
        </w:rPr>
        <w:t xml:space="preserve">Nghị Quyết số 46/NQ-CP ngày 27/6/2019 của Chính phủ về việc thực hiện chính sách hỗ trợ nhà ở đối với người có công với cách mạng </w:t>
      </w:r>
      <w:proofErr w:type="gramStart"/>
      <w:r w:rsidRPr="0044123C">
        <w:rPr>
          <w:i/>
        </w:rPr>
        <w:t>theo</w:t>
      </w:r>
      <w:proofErr w:type="gramEnd"/>
      <w:r w:rsidRPr="0044123C">
        <w:rPr>
          <w:i/>
        </w:rPr>
        <w:t xml:space="preserve"> Quyết định số 22/2013/QĐ-TTg ngày 26/4/2013 của Thủ tướng Chính;</w:t>
      </w:r>
    </w:p>
    <w:p w:rsidR="00673B3A" w:rsidRPr="00D22E5C" w:rsidRDefault="00673B3A" w:rsidP="00673B3A">
      <w:pPr>
        <w:spacing w:before="20" w:after="20"/>
        <w:ind w:firstLine="562"/>
        <w:jc w:val="both"/>
        <w:rPr>
          <w:i/>
          <w:spacing w:val="-4"/>
        </w:rPr>
      </w:pPr>
      <w:r w:rsidRPr="00D22E5C">
        <w:rPr>
          <w:i/>
          <w:spacing w:val="-4"/>
        </w:rPr>
        <w:t>Căn cứ Nghị Quyết số 12/2020/NQ-HĐND ngày 28/8/2020 của Hội đồng nhân dân tỉnh Thừa Thiên Huế về việc hỗ trợ người có công với cách mạng về nhà ở theo Quyết định số 22/2013/QĐ-TTg ngày 26/4/2013 của Thủ tướng Chính phủ trên địa bàn tỉnh Thừa Thiên Huế phát sinh sau ngày 31/5/2017 (giai đoạn 3);</w:t>
      </w:r>
    </w:p>
    <w:p w:rsidR="00673B3A" w:rsidRDefault="00673B3A" w:rsidP="00673B3A">
      <w:pPr>
        <w:spacing w:before="20" w:after="20"/>
        <w:ind w:firstLine="562"/>
        <w:jc w:val="both"/>
        <w:rPr>
          <w:i/>
        </w:rPr>
      </w:pPr>
      <w:r w:rsidRPr="0044123C">
        <w:rPr>
          <w:i/>
        </w:rPr>
        <w:t>Căn cứ hướng dẫn số 706/HD-SXD ngày 10/7/2013 của Sở Xây dựng tỉnh Thừa Thiên Huế về việc thực hiện Quyết định số 22/2013/QĐ-TTg ngày 26/4/2013 của Thủ tướng Chính phủ về hỗ trợ người có công với cách mạng về nhà ở và kế hoạch triển khai thực hiện;</w:t>
      </w:r>
    </w:p>
    <w:p w:rsidR="00673B3A" w:rsidRPr="00232CFB" w:rsidRDefault="00673B3A" w:rsidP="00673B3A">
      <w:pPr>
        <w:spacing w:before="20" w:after="20"/>
        <w:ind w:firstLine="562"/>
        <w:jc w:val="both"/>
        <w:rPr>
          <w:i/>
        </w:rPr>
      </w:pPr>
      <w:r w:rsidRPr="00232CFB">
        <w:rPr>
          <w:i/>
        </w:rPr>
        <w:t>Căn cứ Quyết định số 459/QĐ-UBND ngày 02/3/2021 của UBND tỉnh Thừa Thiên Huế về việc phê duyệt Đề án hỗ trợ về nhà ở đối với người có công với cách mạng theo Quyết định số 22/2013/QĐ-TTg ngày 26/4/2013 của Thủ tư</w:t>
      </w:r>
      <w:r w:rsidR="00DA0C2A">
        <w:rPr>
          <w:i/>
        </w:rPr>
        <w:t>ớng Chính phủ trên địa bàn tỉnh</w:t>
      </w:r>
      <w:r w:rsidRPr="00232CFB">
        <w:rPr>
          <w:i/>
        </w:rPr>
        <w:t xml:space="preserve">, </w:t>
      </w:r>
      <w:r>
        <w:rPr>
          <w:i/>
        </w:rPr>
        <w:t>phát sinh sau ngày 31/5/2017 (g</w:t>
      </w:r>
      <w:r w:rsidRPr="00232CFB">
        <w:rPr>
          <w:i/>
        </w:rPr>
        <w:t>ia</w:t>
      </w:r>
      <w:r>
        <w:rPr>
          <w:i/>
        </w:rPr>
        <w:t>i</w:t>
      </w:r>
      <w:r w:rsidRPr="00232CFB">
        <w:rPr>
          <w:i/>
        </w:rPr>
        <w:t xml:space="preserve"> đoạn 3);</w:t>
      </w:r>
    </w:p>
    <w:p w:rsidR="00673B3A" w:rsidRPr="00033563" w:rsidRDefault="00673B3A" w:rsidP="00673B3A">
      <w:pPr>
        <w:spacing w:before="20" w:after="20"/>
        <w:ind w:firstLine="562"/>
        <w:jc w:val="both"/>
        <w:rPr>
          <w:i/>
        </w:rPr>
      </w:pPr>
      <w:r>
        <w:rPr>
          <w:i/>
        </w:rPr>
        <w:t xml:space="preserve">Căn cứ Quyết định số </w:t>
      </w:r>
      <w:r w:rsidRPr="00033563">
        <w:rPr>
          <w:i/>
        </w:rPr>
        <w:t xml:space="preserve">375/QĐ-UBND ngày 06/4/2022 </w:t>
      </w:r>
      <w:r w:rsidRPr="0044123C">
        <w:rPr>
          <w:i/>
        </w:rPr>
        <w:t xml:space="preserve">của </w:t>
      </w:r>
      <w:r>
        <w:rPr>
          <w:i/>
        </w:rPr>
        <w:t>UBND thị xã Hương Trà v</w:t>
      </w:r>
      <w:r w:rsidRPr="00033563">
        <w:rPr>
          <w:i/>
          <w:lang w:val="en-US"/>
        </w:rPr>
        <w:t>ề việc phê duyệt danh sách hỗ trợ người có công với cách mạng về nhà ở trên địa bàn thị xã Hương Trà, giai đoạn 3, đợt 1 năm 2022</w:t>
      </w:r>
      <w:r>
        <w:rPr>
          <w:i/>
        </w:rPr>
        <w:t>;</w:t>
      </w:r>
    </w:p>
    <w:p w:rsidR="00673B3A" w:rsidRDefault="00673B3A" w:rsidP="00673B3A">
      <w:pPr>
        <w:spacing w:before="20" w:after="20"/>
        <w:ind w:firstLine="562"/>
        <w:jc w:val="both"/>
        <w:rPr>
          <w:i/>
        </w:rPr>
      </w:pPr>
      <w:r>
        <w:rPr>
          <w:i/>
        </w:rPr>
        <w:t>Xét</w:t>
      </w:r>
      <w:r w:rsidRPr="0044123C">
        <w:rPr>
          <w:i/>
        </w:rPr>
        <w:t xml:space="preserve"> </w:t>
      </w:r>
      <w:r>
        <w:rPr>
          <w:i/>
        </w:rPr>
        <w:t xml:space="preserve">đề nghị điều chỉnh </w:t>
      </w:r>
      <w:r w:rsidRPr="0071193E">
        <w:rPr>
          <w:i/>
        </w:rPr>
        <w:t>danh sách hỗ trợ người có công với cách mạng về nhà ở trên địa bàn thị xã Hương Trà, giai đoạn 3, đợt 1 năm 2022</w:t>
      </w:r>
      <w:r>
        <w:rPr>
          <w:i/>
        </w:rPr>
        <w:t xml:space="preserve"> của UBND các phường, xã và </w:t>
      </w:r>
      <w:r w:rsidRPr="007C52A4">
        <w:rPr>
          <w:i/>
          <w:lang w:val="vi-VN"/>
        </w:rPr>
        <w:t xml:space="preserve">đề nghị của Trưởng phòng Quản lý đô thị tại Tờ trình số </w:t>
      </w:r>
      <w:r>
        <w:rPr>
          <w:i/>
        </w:rPr>
        <w:t xml:space="preserve"> 985</w:t>
      </w:r>
      <w:r w:rsidRPr="007C52A4">
        <w:rPr>
          <w:i/>
          <w:lang w:val="vi-VN"/>
        </w:rPr>
        <w:t xml:space="preserve">/TTr-QLĐT ngày </w:t>
      </w:r>
      <w:r>
        <w:rPr>
          <w:i/>
        </w:rPr>
        <w:t>29/7/2022</w:t>
      </w:r>
      <w:r w:rsidRPr="007C52A4">
        <w:rPr>
          <w:i/>
          <w:lang w:val="vi-VN"/>
        </w:rPr>
        <w:t>,</w:t>
      </w:r>
    </w:p>
    <w:p w:rsidR="00673B3A" w:rsidRPr="00900EE7" w:rsidRDefault="00673B3A" w:rsidP="00673B3A">
      <w:pPr>
        <w:spacing w:before="120" w:after="120"/>
        <w:jc w:val="center"/>
        <w:rPr>
          <w:b/>
        </w:rPr>
      </w:pPr>
      <w:r w:rsidRPr="00900EE7">
        <w:rPr>
          <w:b/>
        </w:rPr>
        <w:t>QUYẾT ĐỊNH:</w:t>
      </w:r>
    </w:p>
    <w:p w:rsidR="00673B3A" w:rsidRDefault="00673B3A" w:rsidP="00673B3A">
      <w:pPr>
        <w:spacing w:before="60" w:after="60"/>
        <w:ind w:firstLine="567"/>
        <w:jc w:val="both"/>
      </w:pPr>
      <w:r w:rsidRPr="0097235A">
        <w:rPr>
          <w:b/>
        </w:rPr>
        <w:t>Điều 1.</w:t>
      </w:r>
      <w:r>
        <w:rPr>
          <w:b/>
        </w:rPr>
        <w:t xml:space="preserve"> </w:t>
      </w:r>
      <w:r w:rsidRPr="00DC68C2">
        <w:t xml:space="preserve">Phê duyệt </w:t>
      </w:r>
      <w:r>
        <w:t xml:space="preserve">điều chỉnh </w:t>
      </w:r>
      <w:r w:rsidRPr="00DC68C2">
        <w:t xml:space="preserve">danh sách </w:t>
      </w:r>
      <w:r>
        <w:t xml:space="preserve">hỗ trợ </w:t>
      </w:r>
      <w:r w:rsidR="00022EA0">
        <w:t xml:space="preserve">người có công với cách mạng </w:t>
      </w:r>
      <w:r>
        <w:t xml:space="preserve">về nhà ở trên địa bàn thị xã Hương Trà, giai đoạn 3, đợt 1 năm 2022 theo danh </w:t>
      </w:r>
      <w:r>
        <w:lastRenderedPageBreak/>
        <w:t>sách đã được UBND thị xã Hương Trà phê duyệt tại điều 1 của Quyết định số 375/QĐ-UBND ngày 06/4/2022, với các nội dung cụ thể nh</w:t>
      </w:r>
      <w:r w:rsidRPr="00DC68C2">
        <w:t>ư</w:t>
      </w:r>
      <w:r>
        <w:t xml:space="preserve"> sau:</w:t>
      </w:r>
    </w:p>
    <w:p w:rsidR="00673B3A" w:rsidRDefault="00673B3A" w:rsidP="00673B3A">
      <w:pPr>
        <w:spacing w:before="60" w:after="60"/>
        <w:ind w:firstLine="567"/>
        <w:jc w:val="both"/>
      </w:pPr>
      <w:r>
        <w:t xml:space="preserve">1. Phê duyệt ra khỏi danh sách hỗ trợ </w:t>
      </w:r>
      <w:r w:rsidRPr="00F75014">
        <w:t xml:space="preserve">đối với hộ ông </w:t>
      </w:r>
      <w:r>
        <w:t>Đinh Văn Tứu, thuộc đối tượng phê duyệt hỗ trợ cải tạo, sửa chữa, địa chỉ tại thôn Phú Tuyên, xã Bình Thành.</w:t>
      </w:r>
    </w:p>
    <w:p w:rsidR="00673B3A" w:rsidRDefault="00673B3A" w:rsidP="00673B3A">
      <w:pPr>
        <w:spacing w:before="60" w:after="60"/>
        <w:ind w:firstLine="567"/>
        <w:jc w:val="both"/>
      </w:pPr>
      <w:r>
        <w:t>2. Điều chỉnh hình thức hỗ trợ từ xây dựng mới sang cải tạo, sửa chữa, đối với 03 trường hợp thuộc địa bàn phường Hương Chữ, xã Hương Toàn, xã Bình Thành, theo phụ lục I đính kèm.</w:t>
      </w:r>
    </w:p>
    <w:p w:rsidR="00673B3A" w:rsidRDefault="00673B3A" w:rsidP="00673B3A">
      <w:pPr>
        <w:spacing w:before="60" w:after="60"/>
        <w:ind w:firstLine="567"/>
        <w:jc w:val="both"/>
      </w:pPr>
      <w:r>
        <w:t xml:space="preserve">3. Điều chỉnh, tên người đã được phê duyệt hỗ trợ, đối với 11 trường hợp, do tên người đã được phê duyệt hỗ trợ đã chết thuộc địa bàn phường Hương Xuân và xã Hương Toàn, </w:t>
      </w:r>
      <w:proofErr w:type="gramStart"/>
      <w:r>
        <w:t>theo</w:t>
      </w:r>
      <w:proofErr w:type="gramEnd"/>
      <w:r>
        <w:t xml:space="preserve"> phụ lục II đính kèm.</w:t>
      </w:r>
    </w:p>
    <w:p w:rsidR="00673B3A" w:rsidRDefault="00673B3A" w:rsidP="00673B3A">
      <w:pPr>
        <w:spacing w:before="60" w:after="60"/>
        <w:ind w:firstLine="567"/>
        <w:jc w:val="both"/>
      </w:pPr>
      <w:r>
        <w:t>Đối với phần kinh phí còn thừa do điều chỉnh tại mục 1, 2 nêu trên được điều chuyển sang hỗ trợ 0</w:t>
      </w:r>
      <w:r w:rsidR="00A35B42">
        <w:t>2</w:t>
      </w:r>
      <w:r w:rsidR="000B5D41">
        <w:t xml:space="preserve"> trường hợp</w:t>
      </w:r>
      <w:r>
        <w:t xml:space="preserve"> </w:t>
      </w:r>
      <w:r w:rsidR="00A35B42">
        <w:t>xây dựng mới thuộ</w:t>
      </w:r>
      <w:r>
        <w:t>c</w:t>
      </w:r>
      <w:r w:rsidR="000B5D41">
        <w:t xml:space="preserve"> địa bàn phường Hương Xuân</w:t>
      </w:r>
      <w:r>
        <w:t>, danh sách theo phụ luc III đính kèm.</w:t>
      </w:r>
    </w:p>
    <w:p w:rsidR="00673B3A" w:rsidRPr="003A572E" w:rsidRDefault="00673B3A" w:rsidP="00673B3A">
      <w:pPr>
        <w:spacing w:before="60" w:after="60"/>
        <w:ind w:firstLine="567"/>
        <w:jc w:val="both"/>
        <w:rPr>
          <w:lang w:val="vi-VN"/>
        </w:rPr>
      </w:pPr>
      <w:r w:rsidRPr="003A572E">
        <w:rPr>
          <w:b/>
          <w:lang w:val="vi-VN"/>
        </w:rPr>
        <w:t xml:space="preserve">Điều 2. </w:t>
      </w:r>
      <w:r w:rsidRPr="003A572E">
        <w:rPr>
          <w:lang w:val="vi-VN"/>
        </w:rPr>
        <w:t xml:space="preserve">Căn cứ </w:t>
      </w:r>
      <w:r>
        <w:t xml:space="preserve">nội dung phê duyệt điều chỉnh </w:t>
      </w:r>
      <w:r w:rsidRPr="003A572E">
        <w:rPr>
          <w:lang w:val="vi-VN"/>
        </w:rPr>
        <w:t xml:space="preserve">tại Điều 1, </w:t>
      </w:r>
      <w:r>
        <w:t>Ủy ban nhân dân</w:t>
      </w:r>
      <w:r w:rsidRPr="003A572E">
        <w:rPr>
          <w:lang w:val="vi-VN"/>
        </w:rPr>
        <w:t xml:space="preserve"> thị xã Hương Trà yêu cầu các đơn vị triển khai thực hiện các nội dung sau:</w:t>
      </w:r>
    </w:p>
    <w:p w:rsidR="00673B3A" w:rsidRDefault="00673B3A" w:rsidP="00673B3A">
      <w:pPr>
        <w:spacing w:before="60" w:after="60"/>
        <w:ind w:firstLine="567"/>
        <w:jc w:val="both"/>
        <w:rPr>
          <w:lang w:val="vi-VN"/>
        </w:rPr>
      </w:pPr>
      <w:r w:rsidRPr="003B64E5">
        <w:rPr>
          <w:lang w:val="vi-VN"/>
        </w:rPr>
        <w:t>- UBND các phường, xã: Tiến hành</w:t>
      </w:r>
      <w:r>
        <w:rPr>
          <w:lang w:val="vi-VN"/>
        </w:rPr>
        <w:t xml:space="preserve"> niêm yết, công khai</w:t>
      </w:r>
      <w:r>
        <w:t>, thông báo</w:t>
      </w:r>
      <w:r>
        <w:rPr>
          <w:lang w:val="vi-VN"/>
        </w:rPr>
        <w:t xml:space="preserve"> </w:t>
      </w:r>
      <w:r>
        <w:t>nội dung điều chỉnh tại điều 1</w:t>
      </w:r>
      <w:r>
        <w:rPr>
          <w:lang w:val="vi-VN"/>
        </w:rPr>
        <w:t xml:space="preserve"> </w:t>
      </w:r>
      <w:r>
        <w:t>để các hộ gia đình trên địa bàn được biết và thực hiện</w:t>
      </w:r>
      <w:r w:rsidRPr="003B64E5">
        <w:rPr>
          <w:lang w:val="vi-VN"/>
        </w:rPr>
        <w:t xml:space="preserve">; </w:t>
      </w:r>
      <w:r>
        <w:t xml:space="preserve">việc </w:t>
      </w:r>
      <w:r w:rsidRPr="003B64E5">
        <w:rPr>
          <w:lang w:val="vi-VN"/>
        </w:rPr>
        <w:t xml:space="preserve">triển khai thực hiện đảm bảo theo quy định của Quyết định số 22/2013/QĐ-TTg ngày 26/4/2013 của Thủ tướng Chính phủ và </w:t>
      </w:r>
      <w:r w:rsidRPr="00F37493">
        <w:rPr>
          <w:lang w:val="vi-VN"/>
        </w:rPr>
        <w:t>H</w:t>
      </w:r>
      <w:r w:rsidRPr="003B64E5">
        <w:rPr>
          <w:lang w:val="vi-VN"/>
        </w:rPr>
        <w:t>ướng dẫn số 706/HD-SXD ngày 10/7/2013 của Sở Xây dựng.</w:t>
      </w:r>
    </w:p>
    <w:p w:rsidR="00673B3A" w:rsidRPr="001B2DC0" w:rsidRDefault="00673B3A" w:rsidP="00673B3A">
      <w:pPr>
        <w:spacing w:before="60" w:after="60"/>
        <w:ind w:firstLine="567"/>
        <w:jc w:val="both"/>
        <w:rPr>
          <w:lang w:val="en-US"/>
        </w:rPr>
      </w:pPr>
      <w:r>
        <w:t>- Phòng Tài chính</w:t>
      </w:r>
      <w:r w:rsidR="00A35B42">
        <w:t xml:space="preserve"> </w:t>
      </w:r>
      <w:r>
        <w:t>–</w:t>
      </w:r>
      <w:r w:rsidR="00A35B42">
        <w:t xml:space="preserve"> </w:t>
      </w:r>
      <w:r>
        <w:t xml:space="preserve">Kế hoạch: Tham mưu UBND thị xã thủ tục </w:t>
      </w:r>
      <w:proofErr w:type="gramStart"/>
      <w:r>
        <w:t>thu</w:t>
      </w:r>
      <w:proofErr w:type="gramEnd"/>
      <w:r>
        <w:t xml:space="preserve"> hồi, điều chuyển kinh phí từ các đơn vị thừa kinh phí do điều chỉnh sang đơn vị có nhu cầu kinh phí để thực hiện, theo bảng phụ lục IV đính kèm.</w:t>
      </w:r>
    </w:p>
    <w:p w:rsidR="00673B3A" w:rsidRDefault="00673B3A" w:rsidP="00673B3A">
      <w:pPr>
        <w:spacing w:before="60" w:after="60"/>
        <w:ind w:firstLine="567"/>
        <w:jc w:val="both"/>
      </w:pPr>
      <w:r w:rsidRPr="003B64E5">
        <w:rPr>
          <w:lang w:val="vi-VN"/>
        </w:rPr>
        <w:t>- Phòng Quản lý đô thị: Kiểm tra, hướng dẫn các đơn vị trong quá trình triển khai thực hiện</w:t>
      </w:r>
      <w:r>
        <w:t>; theo dõi, đôn đốc các đơn vị thực hiện và báo cáo kết quả tình hình thực hiện về UBND thị xã.</w:t>
      </w:r>
    </w:p>
    <w:p w:rsidR="00673B3A" w:rsidRDefault="00673B3A" w:rsidP="00673B3A">
      <w:pPr>
        <w:spacing w:before="60" w:after="60"/>
        <w:ind w:firstLine="567"/>
        <w:jc w:val="both"/>
      </w:pPr>
      <w:r>
        <w:rPr>
          <w:b/>
        </w:rPr>
        <w:t>Điều 3.</w:t>
      </w:r>
      <w:r>
        <w:t xml:space="preserve"> </w:t>
      </w:r>
      <w:r w:rsidR="00C4459F" w:rsidRPr="00D876E9">
        <w:t>Quyết định</w:t>
      </w:r>
      <w:r w:rsidR="00C4459F">
        <w:t xml:space="preserve"> này có hiệu lực kể từ ngày ký. Các nội dung khác tại Quyết định số 375/QĐ-UBND ngày 06/4/2022 của UBND thị xã Hương Trà không trái với nội dung Quyết định này vẫn giữ nguyên</w:t>
      </w:r>
    </w:p>
    <w:p w:rsidR="00673B3A" w:rsidRDefault="00673B3A" w:rsidP="00673B3A">
      <w:pPr>
        <w:spacing w:before="60" w:after="60"/>
        <w:ind w:firstLine="567"/>
        <w:jc w:val="both"/>
      </w:pPr>
      <w:r>
        <w:rPr>
          <w:b/>
        </w:rPr>
        <w:t xml:space="preserve">Điều 4. </w:t>
      </w:r>
      <w:r>
        <w:t>Chánh Văn phòng HĐND&amp;UBND thị xã; Trưởng các phòng: Qu</w:t>
      </w:r>
      <w:r w:rsidRPr="00900EE7">
        <w:t>ản</w:t>
      </w:r>
      <w:r>
        <w:t xml:space="preserve"> l</w:t>
      </w:r>
      <w:r w:rsidRPr="00900EE7">
        <w:t>ý</w:t>
      </w:r>
      <w:r>
        <w:t xml:space="preserve"> </w:t>
      </w:r>
      <w:r w:rsidRPr="00900EE7">
        <w:t>đô</w:t>
      </w:r>
      <w:r>
        <w:t xml:space="preserve"> th</w:t>
      </w:r>
      <w:r w:rsidRPr="00900EE7">
        <w:t>ị</w:t>
      </w:r>
      <w:r>
        <w:t>, Lao động Thương binh và Xã hội, Tài chính - Kế hoạch, Tài nguyên và Môi trường, Kinh t</w:t>
      </w:r>
      <w:r w:rsidRPr="00900EE7">
        <w:t>ế</w:t>
      </w:r>
      <w:r>
        <w:t>; Giám đốc Kho b</w:t>
      </w:r>
      <w:r w:rsidRPr="00900EE7">
        <w:t>ạc</w:t>
      </w:r>
      <w:r>
        <w:t xml:space="preserve"> nh</w:t>
      </w:r>
      <w:r w:rsidRPr="00900EE7">
        <w:t>à</w:t>
      </w:r>
      <w:r>
        <w:t xml:space="preserve"> n</w:t>
      </w:r>
      <w:r w:rsidRPr="00900EE7">
        <w:t>ướ</w:t>
      </w:r>
      <w:r>
        <w:t xml:space="preserve">c thị xã; </w:t>
      </w:r>
      <w:r w:rsidR="00C4459F">
        <w:t>Chủ tịch UBND các xã, ph</w:t>
      </w:r>
      <w:r w:rsidR="00C4459F" w:rsidRPr="00900EE7">
        <w:t>ường</w:t>
      </w:r>
      <w:r w:rsidR="00C4459F">
        <w:t>: Hương Xuân, Hương Chữ, Bình Thành, Hương Toàn</w:t>
      </w:r>
      <w:r>
        <w:t>; Thủ trưởng các đơn vị liên quan v</w:t>
      </w:r>
      <w:r w:rsidRPr="009669BC">
        <w:t>à</w:t>
      </w:r>
      <w:r>
        <w:t xml:space="preserve"> c</w:t>
      </w:r>
      <w:r w:rsidRPr="009669BC">
        <w:t>ác</w:t>
      </w:r>
      <w:r>
        <w:t xml:space="preserve"> h</w:t>
      </w:r>
      <w:r w:rsidRPr="009669BC">
        <w:t>ộ</w:t>
      </w:r>
      <w:r>
        <w:t xml:space="preserve"> gia </w:t>
      </w:r>
      <w:r w:rsidRPr="009669BC">
        <w:t>đình</w:t>
      </w:r>
      <w:r>
        <w:t xml:space="preserve"> c</w:t>
      </w:r>
      <w:r w:rsidRPr="009669BC">
        <w:t>ó</w:t>
      </w:r>
      <w:r>
        <w:t xml:space="preserve"> t</w:t>
      </w:r>
      <w:r w:rsidRPr="009669BC">
        <w:t>ê</w:t>
      </w:r>
      <w:r>
        <w:t>n t</w:t>
      </w:r>
      <w:r w:rsidRPr="009669BC">
        <w:t>ại</w:t>
      </w:r>
      <w:r>
        <w:t xml:space="preserve"> </w:t>
      </w:r>
      <w:r w:rsidRPr="009669BC">
        <w:t>Đ</w:t>
      </w:r>
      <w:r>
        <w:t>i</w:t>
      </w:r>
      <w:r w:rsidRPr="009669BC">
        <w:t>ều</w:t>
      </w:r>
      <w:r>
        <w:t xml:space="preserve"> 1 chịu trách nhiệm thi hành Quyết định này</w:t>
      </w:r>
      <w:proofErr w:type="gramStart"/>
      <w:r>
        <w:t>./</w:t>
      </w:r>
      <w:proofErr w:type="gramEnd"/>
      <w:r>
        <w:t>.</w:t>
      </w:r>
    </w:p>
    <w:p w:rsidR="00673B3A" w:rsidRDefault="00673B3A" w:rsidP="00673B3A">
      <w:pPr>
        <w:spacing w:before="120"/>
        <w:jc w:val="both"/>
        <w:rPr>
          <w:b/>
        </w:rPr>
      </w:pPr>
      <w:r w:rsidRPr="00AD0B83">
        <w:rPr>
          <w:b/>
          <w:i/>
          <w:sz w:val="24"/>
          <w:szCs w:val="24"/>
        </w:rPr>
        <w:t>Nơi nhận:</w:t>
      </w:r>
      <w:r>
        <w:rPr>
          <w:b/>
          <w:i/>
        </w:rPr>
        <w:t xml:space="preserve">                                                            </w:t>
      </w:r>
    </w:p>
    <w:p w:rsidR="00673B3A" w:rsidRDefault="00673B3A" w:rsidP="00673B3A">
      <w:pPr>
        <w:jc w:val="both"/>
        <w:rPr>
          <w:b/>
          <w:lang w:val="vi-VN"/>
        </w:rPr>
      </w:pPr>
      <w:r w:rsidRPr="00107908">
        <w:rPr>
          <w:sz w:val="22"/>
          <w:szCs w:val="22"/>
          <w:lang w:val="vi-VN"/>
        </w:rPr>
        <w:t>- Như Điều 4;</w:t>
      </w:r>
      <w:r w:rsidRPr="00107908">
        <w:rPr>
          <w:b/>
          <w:sz w:val="22"/>
          <w:szCs w:val="22"/>
          <w:lang w:val="vi-VN"/>
        </w:rPr>
        <w:t xml:space="preserve">                                                                           </w:t>
      </w:r>
      <w:r>
        <w:rPr>
          <w:b/>
          <w:sz w:val="22"/>
          <w:szCs w:val="22"/>
        </w:rPr>
        <w:t xml:space="preserve"> </w:t>
      </w:r>
      <w:r w:rsidRPr="00107908">
        <w:rPr>
          <w:b/>
          <w:sz w:val="22"/>
          <w:szCs w:val="22"/>
          <w:lang w:val="vi-VN"/>
        </w:rPr>
        <w:t xml:space="preserve">   </w:t>
      </w:r>
      <w:r w:rsidRPr="00783823">
        <w:rPr>
          <w:b/>
        </w:rPr>
        <w:t>TM. ỦY BAN NHÂN DÂN</w:t>
      </w:r>
    </w:p>
    <w:p w:rsidR="00673B3A" w:rsidRPr="00107908" w:rsidRDefault="00673B3A" w:rsidP="00673B3A">
      <w:pPr>
        <w:tabs>
          <w:tab w:val="left" w:pos="6096"/>
        </w:tabs>
        <w:jc w:val="both"/>
        <w:rPr>
          <w:spacing w:val="-4"/>
          <w:sz w:val="22"/>
          <w:szCs w:val="22"/>
          <w:lang w:val="vi-VN"/>
        </w:rPr>
      </w:pPr>
      <w:r w:rsidRPr="00107908">
        <w:rPr>
          <w:sz w:val="22"/>
          <w:szCs w:val="22"/>
          <w:lang w:val="vi-VN"/>
        </w:rPr>
        <w:t xml:space="preserve">- UBND tỉnh (b/c);                                                                      </w:t>
      </w:r>
      <w:r>
        <w:rPr>
          <w:sz w:val="22"/>
          <w:szCs w:val="22"/>
          <w:lang w:val="vi-VN"/>
        </w:rPr>
        <w:t xml:space="preserve"> </w:t>
      </w:r>
      <w:r>
        <w:rPr>
          <w:sz w:val="22"/>
          <w:szCs w:val="22"/>
          <w:lang w:val="vi-VN"/>
        </w:rPr>
        <w:tab/>
      </w:r>
      <w:r w:rsidRPr="0076413F">
        <w:rPr>
          <w:sz w:val="22"/>
          <w:szCs w:val="22"/>
          <w:lang w:val="vi-VN"/>
        </w:rPr>
        <w:t xml:space="preserve">      </w:t>
      </w:r>
      <w:r w:rsidR="00046DDD">
        <w:rPr>
          <w:sz w:val="22"/>
          <w:szCs w:val="22"/>
          <w:lang w:val="en-US"/>
        </w:rPr>
        <w:t xml:space="preserve"> </w:t>
      </w:r>
      <w:r w:rsidRPr="0076413F">
        <w:rPr>
          <w:sz w:val="22"/>
          <w:szCs w:val="22"/>
          <w:lang w:val="vi-VN"/>
        </w:rPr>
        <w:t xml:space="preserve"> </w:t>
      </w:r>
      <w:r w:rsidRPr="00C31076">
        <w:rPr>
          <w:b/>
          <w:spacing w:val="-6"/>
          <w:lang w:val="vi-VN"/>
        </w:rPr>
        <w:t>C</w:t>
      </w:r>
      <w:r w:rsidRPr="00896D4D">
        <w:rPr>
          <w:b/>
          <w:spacing w:val="-6"/>
          <w:lang w:val="vi-VN"/>
        </w:rPr>
        <w:t>HỦ TỊCH</w:t>
      </w:r>
    </w:p>
    <w:p w:rsidR="00673B3A" w:rsidRPr="00C31076" w:rsidRDefault="00673B3A" w:rsidP="00673B3A">
      <w:pPr>
        <w:tabs>
          <w:tab w:val="left" w:pos="5954"/>
          <w:tab w:val="left" w:pos="6915"/>
        </w:tabs>
        <w:jc w:val="both"/>
        <w:rPr>
          <w:sz w:val="22"/>
          <w:szCs w:val="22"/>
          <w:lang w:val="vi-VN"/>
        </w:rPr>
      </w:pPr>
      <w:r w:rsidRPr="00896D4D">
        <w:rPr>
          <w:sz w:val="22"/>
          <w:szCs w:val="22"/>
          <w:lang w:val="vi-VN"/>
        </w:rPr>
        <w:t>- Các Sở: XD, LĐTBXH (b/c);</w:t>
      </w:r>
      <w:r>
        <w:rPr>
          <w:sz w:val="22"/>
          <w:szCs w:val="22"/>
          <w:lang w:val="vi-VN"/>
        </w:rPr>
        <w:tab/>
      </w:r>
      <w:r w:rsidRPr="00C31076">
        <w:rPr>
          <w:sz w:val="22"/>
          <w:szCs w:val="22"/>
          <w:lang w:val="vi-VN"/>
        </w:rPr>
        <w:t xml:space="preserve">      </w:t>
      </w:r>
    </w:p>
    <w:p w:rsidR="00673B3A" w:rsidRPr="00896D4D" w:rsidRDefault="00673B3A" w:rsidP="00673B3A">
      <w:pPr>
        <w:tabs>
          <w:tab w:val="left" w:pos="5954"/>
          <w:tab w:val="left" w:pos="6915"/>
        </w:tabs>
        <w:jc w:val="both"/>
        <w:rPr>
          <w:sz w:val="22"/>
          <w:szCs w:val="22"/>
          <w:lang w:val="vi-VN"/>
        </w:rPr>
      </w:pPr>
      <w:r w:rsidRPr="00896D4D">
        <w:rPr>
          <w:sz w:val="22"/>
          <w:szCs w:val="22"/>
          <w:lang w:val="vi-VN"/>
        </w:rPr>
        <w:t>- CT và các P.CT UBND thị xã;</w:t>
      </w:r>
      <w:r>
        <w:rPr>
          <w:sz w:val="22"/>
          <w:szCs w:val="22"/>
          <w:lang w:val="vi-VN"/>
        </w:rPr>
        <w:tab/>
      </w:r>
      <w:r w:rsidRPr="00C31076">
        <w:rPr>
          <w:sz w:val="22"/>
          <w:szCs w:val="22"/>
          <w:lang w:val="vi-VN"/>
        </w:rPr>
        <w:t xml:space="preserve">                 </w:t>
      </w:r>
    </w:p>
    <w:p w:rsidR="00673B3A" w:rsidRPr="00896D4D" w:rsidRDefault="00673B3A" w:rsidP="00673B3A">
      <w:pPr>
        <w:jc w:val="both"/>
        <w:rPr>
          <w:sz w:val="22"/>
          <w:szCs w:val="22"/>
          <w:lang w:val="vi-VN"/>
        </w:rPr>
      </w:pPr>
      <w:r w:rsidRPr="00896D4D">
        <w:rPr>
          <w:sz w:val="22"/>
          <w:szCs w:val="22"/>
          <w:lang w:val="vi-VN"/>
        </w:rPr>
        <w:t>- VP: LĐ+CV;</w:t>
      </w:r>
    </w:p>
    <w:p w:rsidR="00673B3A" w:rsidRDefault="00673B3A" w:rsidP="00673B3A">
      <w:pPr>
        <w:jc w:val="both"/>
        <w:rPr>
          <w:b/>
          <w:lang w:val="vi-VN"/>
        </w:rPr>
      </w:pPr>
      <w:r w:rsidRPr="00896D4D">
        <w:rPr>
          <w:sz w:val="22"/>
          <w:szCs w:val="22"/>
          <w:lang w:val="vi-VN"/>
        </w:rPr>
        <w:t>- Lưu VT.</w:t>
      </w:r>
      <w:r>
        <w:rPr>
          <w:b/>
          <w:lang w:val="vi-VN"/>
        </w:rPr>
        <w:t xml:space="preserve">  </w:t>
      </w:r>
    </w:p>
    <w:p w:rsidR="00A35B42" w:rsidRPr="00232915" w:rsidRDefault="00A35B42" w:rsidP="00673B3A">
      <w:pPr>
        <w:jc w:val="both"/>
        <w:rPr>
          <w:sz w:val="22"/>
          <w:szCs w:val="22"/>
          <w:lang w:val="vi-VN"/>
        </w:rPr>
      </w:pPr>
    </w:p>
    <w:p w:rsidR="00135A55" w:rsidRPr="00261667" w:rsidRDefault="00135A55" w:rsidP="00135A55">
      <w:pPr>
        <w:pStyle w:val="Title"/>
        <w:jc w:val="left"/>
        <w:rPr>
          <w:rFonts w:ascii="Times New Roman" w:hAnsi="Times New Roman"/>
          <w:bCs w:val="0"/>
          <w:noProof/>
          <w:spacing w:val="-10"/>
          <w:sz w:val="26"/>
          <w:szCs w:val="26"/>
          <w:lang w:val="vi-VN" w:bidi="en-US"/>
        </w:rPr>
      </w:pPr>
      <w:bookmarkStart w:id="0" w:name="_GoBack"/>
      <w:bookmarkEnd w:id="0"/>
      <w:r w:rsidRPr="00261667">
        <w:rPr>
          <w:rFonts w:ascii="Times New Roman" w:hAnsi="Times New Roman"/>
          <w:b w:val="0"/>
          <w:bCs w:val="0"/>
          <w:noProof/>
          <w:spacing w:val="-10"/>
          <w:sz w:val="26"/>
          <w:szCs w:val="26"/>
          <w:lang w:val="vi-VN" w:bidi="en-US"/>
        </w:rPr>
        <w:lastRenderedPageBreak/>
        <w:t>UBND THỊ XÃ HƯƠNG TRÀ</w:t>
      </w:r>
      <w:r w:rsidRPr="00261667">
        <w:rPr>
          <w:rFonts w:ascii="Times New Roman" w:hAnsi="Times New Roman"/>
          <w:bCs w:val="0"/>
          <w:noProof/>
          <w:spacing w:val="-10"/>
          <w:sz w:val="26"/>
          <w:szCs w:val="26"/>
          <w:lang w:val="vi-VN" w:bidi="en-US"/>
        </w:rPr>
        <w:t xml:space="preserve">        </w:t>
      </w:r>
      <w:r w:rsidRPr="00261667">
        <w:rPr>
          <w:rFonts w:ascii="Times New Roman" w:hAnsi="Times New Roman"/>
          <w:bCs w:val="0"/>
          <w:noProof/>
          <w:spacing w:val="-10"/>
          <w:sz w:val="26"/>
          <w:szCs w:val="26"/>
          <w:lang w:bidi="en-US"/>
        </w:rPr>
        <w:t xml:space="preserve">  </w:t>
      </w:r>
      <w:r>
        <w:rPr>
          <w:rFonts w:ascii="Times New Roman" w:hAnsi="Times New Roman"/>
          <w:bCs w:val="0"/>
          <w:noProof/>
          <w:spacing w:val="-10"/>
          <w:sz w:val="26"/>
          <w:szCs w:val="26"/>
          <w:lang w:bidi="en-US"/>
        </w:rPr>
        <w:t xml:space="preserve">    </w:t>
      </w:r>
      <w:r w:rsidRPr="00261667">
        <w:rPr>
          <w:rFonts w:ascii="Times New Roman" w:hAnsi="Times New Roman"/>
          <w:bCs w:val="0"/>
          <w:noProof/>
          <w:spacing w:val="-10"/>
          <w:sz w:val="26"/>
          <w:szCs w:val="26"/>
          <w:lang w:val="vi-VN" w:bidi="en-US"/>
        </w:rPr>
        <w:t>CỘNG HOÀ XÃ HỘI CHỦ NGHĨA VIỆT NAM</w:t>
      </w:r>
    </w:p>
    <w:p w:rsidR="00135A55" w:rsidRPr="00261667" w:rsidRDefault="00135A55" w:rsidP="00135A55">
      <w:pPr>
        <w:pStyle w:val="Title"/>
        <w:jc w:val="left"/>
        <w:rPr>
          <w:rFonts w:ascii="Times New Roman" w:hAnsi="Times New Roman"/>
          <w:iCs/>
          <w:sz w:val="26"/>
          <w:szCs w:val="26"/>
          <w:lang w:val="vi-VN"/>
        </w:rPr>
      </w:pPr>
      <w:r w:rsidRPr="00261667">
        <w:rPr>
          <w:rFonts w:ascii="Times New Roman" w:hAnsi="Times New Roman"/>
          <w:bCs w:val="0"/>
          <w:noProof/>
          <w:spacing w:val="-10"/>
          <w:sz w:val="26"/>
          <w:szCs w:val="26"/>
          <w:lang w:val="vi-VN" w:bidi="en-US"/>
        </w:rPr>
        <w:t xml:space="preserve"> </w:t>
      </w:r>
      <w:r>
        <w:rPr>
          <w:rFonts w:ascii="Times New Roman" w:hAnsi="Times New Roman"/>
          <w:bCs w:val="0"/>
          <w:noProof/>
          <w:spacing w:val="-10"/>
          <w:sz w:val="26"/>
          <w:szCs w:val="26"/>
          <w:lang w:bidi="en-US"/>
        </w:rPr>
        <w:t xml:space="preserve"> </w:t>
      </w:r>
      <w:r w:rsidRPr="00261667">
        <w:rPr>
          <w:rFonts w:ascii="Times New Roman" w:hAnsi="Times New Roman"/>
          <w:bCs w:val="0"/>
          <w:noProof/>
          <w:spacing w:val="-10"/>
          <w:sz w:val="26"/>
          <w:szCs w:val="26"/>
          <w:lang w:val="vi-VN" w:bidi="en-US"/>
        </w:rPr>
        <w:t>PHÒNG QUẢN LÝ ĐÔ THỊ</w:t>
      </w:r>
      <w:r w:rsidRPr="00261667">
        <w:rPr>
          <w:rFonts w:ascii="Times New Roman" w:hAnsi="Times New Roman"/>
          <w:bCs w:val="0"/>
          <w:noProof/>
          <w:spacing w:val="-10"/>
          <w:sz w:val="26"/>
          <w:szCs w:val="26"/>
          <w:lang w:val="vi-VN" w:bidi="en-US"/>
        </w:rPr>
        <w:tab/>
      </w:r>
      <w:r w:rsidRPr="00261667">
        <w:rPr>
          <w:rFonts w:ascii="Times New Roman" w:hAnsi="Times New Roman"/>
          <w:sz w:val="26"/>
          <w:szCs w:val="26"/>
          <w:lang w:val="nl-NL"/>
        </w:rPr>
        <w:tab/>
      </w:r>
      <w:r>
        <w:rPr>
          <w:rFonts w:ascii="Times New Roman" w:hAnsi="Times New Roman"/>
          <w:sz w:val="26"/>
          <w:szCs w:val="26"/>
          <w:lang w:val="nl-NL"/>
        </w:rPr>
        <w:t xml:space="preserve">         </w:t>
      </w:r>
      <w:r w:rsidRPr="008C491F">
        <w:rPr>
          <w:rFonts w:ascii="Times New Roman" w:hAnsi="Times New Roman"/>
          <w:iCs/>
          <w:sz w:val="28"/>
          <w:szCs w:val="28"/>
          <w:lang w:val="vi-VN"/>
        </w:rPr>
        <w:t>Độc lập - Tự do - Hạnh phúc</w:t>
      </w:r>
    </w:p>
    <w:p w:rsidR="00135A55" w:rsidRPr="0069112E" w:rsidRDefault="00135A55" w:rsidP="00135A55">
      <w:pPr>
        <w:pStyle w:val="Title"/>
        <w:spacing w:before="120"/>
        <w:jc w:val="left"/>
        <w:rPr>
          <w:rFonts w:ascii="Times New Roman" w:hAnsi="Times New Roman"/>
          <w:sz w:val="28"/>
          <w:szCs w:val="28"/>
          <w:lang w:val="vi-VN"/>
        </w:rPr>
      </w:pPr>
      <w:r w:rsidRPr="00261667">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3167380</wp:posOffset>
                </wp:positionH>
                <wp:positionV relativeFrom="paragraph">
                  <wp:posOffset>17145</wp:posOffset>
                </wp:positionV>
                <wp:extent cx="1991995" cy="0"/>
                <wp:effectExtent l="8890" t="7620"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732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pt,1.35pt" to="4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"/>
            </w:pict>
          </mc:Fallback>
        </mc:AlternateContent>
      </w:r>
      <w:r w:rsidRPr="00261667">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17145</wp:posOffset>
                </wp:positionV>
                <wp:extent cx="713740" cy="0"/>
                <wp:effectExtent l="7620"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336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5pt" to="10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sR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uE0e5rm0EF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"/>
            </w:pict>
          </mc:Fallback>
        </mc:AlternateContent>
      </w:r>
      <w:r>
        <w:rPr>
          <w:rFonts w:ascii="Times New Roman" w:hAnsi="Times New Roman"/>
          <w:b w:val="0"/>
          <w:sz w:val="26"/>
          <w:szCs w:val="26"/>
          <w:lang w:val="nl-NL"/>
        </w:rPr>
        <w:t xml:space="preserve">        </w:t>
      </w:r>
      <w:r w:rsidRPr="00751CAE">
        <w:rPr>
          <w:rFonts w:ascii="Times New Roman" w:hAnsi="Times New Roman"/>
          <w:b w:val="0"/>
          <w:sz w:val="28"/>
          <w:szCs w:val="28"/>
          <w:lang w:val="nl-NL"/>
        </w:rPr>
        <w:t>Số:         /</w:t>
      </w:r>
      <w:r>
        <w:rPr>
          <w:rFonts w:ascii="Times New Roman" w:hAnsi="Times New Roman"/>
          <w:b w:val="0"/>
          <w:sz w:val="28"/>
          <w:szCs w:val="28"/>
          <w:lang w:val="nl-NL"/>
        </w:rPr>
        <w:t>TTr</w:t>
      </w:r>
      <w:r w:rsidRPr="00751CAE">
        <w:rPr>
          <w:rFonts w:ascii="Times New Roman" w:hAnsi="Times New Roman"/>
          <w:b w:val="0"/>
          <w:sz w:val="28"/>
          <w:szCs w:val="28"/>
          <w:lang w:val="nl-NL"/>
        </w:rPr>
        <w:t xml:space="preserve">-QLĐT </w:t>
      </w:r>
      <w:r>
        <w:rPr>
          <w:rFonts w:ascii="Times New Roman" w:hAnsi="Times New Roman"/>
          <w:b w:val="0"/>
          <w:sz w:val="28"/>
          <w:szCs w:val="28"/>
          <w:lang w:val="nl-NL"/>
        </w:rPr>
        <w:t xml:space="preserve">      </w:t>
      </w:r>
      <w:r w:rsidRPr="00751CAE">
        <w:rPr>
          <w:rFonts w:ascii="Times New Roman" w:hAnsi="Times New Roman"/>
          <w:b w:val="0"/>
          <w:sz w:val="28"/>
          <w:szCs w:val="28"/>
          <w:lang w:val="nl-NL"/>
        </w:rPr>
        <w:t xml:space="preserve">             </w:t>
      </w:r>
      <w:r w:rsidRPr="00751CAE">
        <w:rPr>
          <w:rFonts w:ascii="Times New Roman" w:hAnsi="Times New Roman"/>
          <w:b w:val="0"/>
          <w:i/>
          <w:sz w:val="28"/>
          <w:szCs w:val="28"/>
          <w:lang w:val="vi-VN"/>
        </w:rPr>
        <w:t>Hương Trà, ngày</w:t>
      </w:r>
      <w:r w:rsidRPr="00751CAE">
        <w:rPr>
          <w:rFonts w:ascii="Times New Roman" w:hAnsi="Times New Roman"/>
          <w:b w:val="0"/>
          <w:i/>
          <w:sz w:val="28"/>
          <w:szCs w:val="28"/>
          <w:lang w:val="nl-NL"/>
        </w:rPr>
        <w:t xml:space="preserve">      </w:t>
      </w:r>
      <w:r w:rsidRPr="00751CAE">
        <w:rPr>
          <w:rFonts w:ascii="Times New Roman" w:hAnsi="Times New Roman"/>
          <w:b w:val="0"/>
          <w:i/>
          <w:sz w:val="28"/>
          <w:szCs w:val="28"/>
          <w:lang w:val="vi-VN"/>
        </w:rPr>
        <w:t>tháng</w:t>
      </w:r>
      <w:r w:rsidRPr="00751CAE">
        <w:rPr>
          <w:rFonts w:ascii="Times New Roman" w:hAnsi="Times New Roman"/>
          <w:b w:val="0"/>
          <w:i/>
          <w:sz w:val="28"/>
          <w:szCs w:val="28"/>
          <w:lang w:val="nl-NL"/>
        </w:rPr>
        <w:t xml:space="preserve">   </w:t>
      </w:r>
      <w:r w:rsidRPr="00751CAE">
        <w:rPr>
          <w:rFonts w:ascii="Times New Roman" w:hAnsi="Times New Roman"/>
          <w:b w:val="0"/>
          <w:i/>
          <w:sz w:val="28"/>
          <w:szCs w:val="28"/>
          <w:lang w:val="vi-VN"/>
        </w:rPr>
        <w:t xml:space="preserve">   năm 202</w:t>
      </w:r>
      <w:r w:rsidRPr="0069112E">
        <w:rPr>
          <w:rFonts w:ascii="Times New Roman" w:hAnsi="Times New Roman"/>
          <w:b w:val="0"/>
          <w:i/>
          <w:sz w:val="28"/>
          <w:szCs w:val="28"/>
          <w:lang w:val="vi-VN"/>
        </w:rPr>
        <w:t>2</w:t>
      </w:r>
    </w:p>
    <w:p w:rsidR="00135A55" w:rsidRPr="009F2928" w:rsidRDefault="00135A55" w:rsidP="00135A55">
      <w:pPr>
        <w:rPr>
          <w:sz w:val="20"/>
          <w:lang w:val="vi-VN"/>
        </w:rPr>
      </w:pPr>
    </w:p>
    <w:p w:rsidR="00135A55" w:rsidRPr="00C4637B" w:rsidRDefault="00135A55" w:rsidP="00135A55">
      <w:pPr>
        <w:spacing w:before="240"/>
        <w:jc w:val="center"/>
        <w:rPr>
          <w:b/>
          <w:lang w:val="en-US"/>
        </w:rPr>
      </w:pPr>
      <w:r>
        <w:rPr>
          <w:b/>
          <w:lang w:val="en-US"/>
        </w:rPr>
        <w:t>TỜ TRÌNH</w:t>
      </w:r>
    </w:p>
    <w:p w:rsidR="00135A55" w:rsidRPr="0069112E" w:rsidRDefault="00135A55" w:rsidP="00135A55">
      <w:pPr>
        <w:jc w:val="center"/>
        <w:rPr>
          <w:b/>
          <w:lang w:val="vi-VN"/>
        </w:rPr>
      </w:pPr>
      <w:r w:rsidRPr="0069112E">
        <w:rPr>
          <w:b/>
          <w:lang w:val="vi-VN"/>
        </w:rPr>
        <w:t>Về việc đề nghị</w:t>
      </w:r>
      <w:r>
        <w:rPr>
          <w:b/>
          <w:lang w:val="en-US"/>
        </w:rPr>
        <w:t xml:space="preserve"> phê duyệt</w:t>
      </w:r>
      <w:r w:rsidRPr="0069112E">
        <w:rPr>
          <w:b/>
          <w:lang w:val="vi-VN"/>
        </w:rPr>
        <w:t xml:space="preserve"> điều chỉnh danh sách hỗ trợ người có công với cách mạng về nhà ở theo Quyết định số 22/2013/QĐ-TTg ngày 26/4/2013 của Thủ tướng Chính phủ, giai đoạn 3, đợt 1, năm 2022</w:t>
      </w:r>
    </w:p>
    <w:p w:rsidR="00135A55" w:rsidRPr="00751CAE" w:rsidRDefault="00135A55" w:rsidP="00135A55">
      <w:pPr>
        <w:spacing w:before="360" w:after="360"/>
        <w:jc w:val="center"/>
        <w:rPr>
          <w:lang w:val="vi-VN"/>
        </w:rPr>
      </w:pPr>
      <w:r w:rsidRPr="00751CAE">
        <w:rPr>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1931035</wp:posOffset>
                </wp:positionH>
                <wp:positionV relativeFrom="paragraph">
                  <wp:posOffset>48260</wp:posOffset>
                </wp:positionV>
                <wp:extent cx="18669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78E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3.8pt" to="29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"/>
            </w:pict>
          </mc:Fallback>
        </mc:AlternateContent>
      </w:r>
      <w:r>
        <w:rPr>
          <w:lang w:val="vi-VN"/>
        </w:rPr>
        <w:t xml:space="preserve">Kính gửi: </w:t>
      </w:r>
      <w:r w:rsidRPr="00607FC8">
        <w:rPr>
          <w:lang w:val="vi-VN"/>
        </w:rPr>
        <w:t>Ủy ban nhân dân</w:t>
      </w:r>
      <w:r w:rsidRPr="00751CAE">
        <w:rPr>
          <w:lang w:val="vi-VN"/>
        </w:rPr>
        <w:t xml:space="preserve"> thị xã Hương Trà.</w:t>
      </w:r>
    </w:p>
    <w:p w:rsidR="00135A55" w:rsidRPr="009667FB" w:rsidRDefault="00135A55" w:rsidP="00135A55">
      <w:pPr>
        <w:spacing w:before="40" w:after="40"/>
        <w:ind w:firstLine="567"/>
        <w:jc w:val="both"/>
        <w:rPr>
          <w:bCs/>
          <w:lang w:val="vi-VN"/>
        </w:rPr>
      </w:pPr>
      <w:r w:rsidRPr="0069112E">
        <w:rPr>
          <w:lang w:val="vi-VN"/>
        </w:rPr>
        <w:tab/>
      </w:r>
      <w:r w:rsidRPr="009667FB">
        <w:rPr>
          <w:bCs/>
          <w:lang w:val="vi-VN"/>
        </w:rPr>
        <w:t>Căn cứ Quyết định số 22/2013/QĐ-TTg ngày 26/4/2013 của Thủ tướng Chính phủ về hỗ trợ người có công với cách mạng về nhà ở;</w:t>
      </w:r>
    </w:p>
    <w:p w:rsidR="00135A55" w:rsidRPr="009667FB" w:rsidRDefault="00135A55" w:rsidP="00135A55">
      <w:pPr>
        <w:spacing w:before="40" w:after="40"/>
        <w:ind w:firstLine="567"/>
        <w:jc w:val="both"/>
        <w:rPr>
          <w:bCs/>
          <w:lang w:val="vi-VN"/>
        </w:rPr>
      </w:pPr>
      <w:r w:rsidRPr="009667FB">
        <w:rPr>
          <w:bCs/>
          <w:lang w:val="vi-VN"/>
        </w:rPr>
        <w:t>Căn cứ Nghị Quyết số 63/NQ-CP ngày 25/7/2017 của Chính phủ về việc thực hiện chính sách hỗ trợ nhà ở đối với người có công với cách mạng theo Quyết định số 22/2013/QĐ-TTg ngày 26/4/2013 của Thủ tướng Chính</w:t>
      </w:r>
      <w:r w:rsidRPr="00B746E3">
        <w:rPr>
          <w:bCs/>
          <w:lang w:val="vi-VN"/>
        </w:rPr>
        <w:t xml:space="preserve"> phủ</w:t>
      </w:r>
      <w:r w:rsidRPr="009667FB">
        <w:rPr>
          <w:bCs/>
          <w:lang w:val="vi-VN"/>
        </w:rPr>
        <w:t>;</w:t>
      </w:r>
    </w:p>
    <w:p w:rsidR="00135A55" w:rsidRPr="009667FB" w:rsidRDefault="00135A55" w:rsidP="00135A55">
      <w:pPr>
        <w:spacing w:before="40" w:after="40"/>
        <w:ind w:firstLine="567"/>
        <w:jc w:val="both"/>
        <w:rPr>
          <w:bCs/>
          <w:lang w:val="vi-VN"/>
        </w:rPr>
      </w:pPr>
      <w:r w:rsidRPr="009667FB">
        <w:rPr>
          <w:bCs/>
          <w:lang w:val="vi-VN"/>
        </w:rPr>
        <w:t>Căn cứ Nghị Quyết số 46/NQ-CP ngày 27/6/2019 của Chính phủ về việc thực hiện chính sách hỗ trợ nhà ở đối với người có công với cách mạng theo Quyết định số 22/2013/QĐ-TTg ngày 26/4/2013 của Thủ tướng Chính</w:t>
      </w:r>
      <w:r w:rsidRPr="00B746E3">
        <w:rPr>
          <w:bCs/>
          <w:lang w:val="vi-VN"/>
        </w:rPr>
        <w:t xml:space="preserve"> phủ</w:t>
      </w:r>
      <w:r w:rsidRPr="009667FB">
        <w:rPr>
          <w:bCs/>
          <w:lang w:val="vi-VN"/>
        </w:rPr>
        <w:t>;</w:t>
      </w:r>
    </w:p>
    <w:p w:rsidR="00135A55" w:rsidRPr="009667FB" w:rsidRDefault="00135A55" w:rsidP="00135A55">
      <w:pPr>
        <w:spacing w:before="40" w:after="40"/>
        <w:ind w:firstLine="567"/>
        <w:jc w:val="both"/>
        <w:rPr>
          <w:bCs/>
          <w:spacing w:val="-4"/>
          <w:lang w:val="vi-VN"/>
        </w:rPr>
      </w:pPr>
      <w:r w:rsidRPr="009667FB">
        <w:rPr>
          <w:bCs/>
          <w:spacing w:val="-4"/>
          <w:lang w:val="vi-VN"/>
        </w:rPr>
        <w:t>Căn cứ Nghị Quyết số 12/2020/NQ-HĐND ngày 28/8/2020 của Hội đồng nhân dân tỉnh Thừa Thiên Huế về việc hỗ trợ người có công với cách mạng về nhà ở theo Quyết định số 22/2013/QĐ-TTg ngày 26/4/2013 của Thủ tướng Chính phủ trên địa bàn tỉnh Thừa Thiên Huế phát sinh sau ngày 31/5/2017 (giai đoạn 3);</w:t>
      </w:r>
    </w:p>
    <w:p w:rsidR="00135A55" w:rsidRDefault="00135A55" w:rsidP="00135A55">
      <w:pPr>
        <w:spacing w:before="40" w:after="40"/>
        <w:ind w:firstLine="567"/>
        <w:jc w:val="both"/>
        <w:rPr>
          <w:bCs/>
          <w:lang w:val="vi-VN"/>
        </w:rPr>
      </w:pPr>
      <w:r w:rsidRPr="009667FB">
        <w:rPr>
          <w:bCs/>
          <w:lang w:val="vi-VN"/>
        </w:rPr>
        <w:t>Căn cứ hướng dẫn số 706/HD-SXD ngày 10/7/2013 của Sở Xây dựng tỉnh Thừa Thiên Huế về việc thực hiện Quyết định số 22/2013/QĐ-TTg ngày 26/4/2013 của Thủ tướng Chính phủ về hỗ trợ người có công với cách mạng về nhà ở và kế hoạch triển khai thực hiện;</w:t>
      </w:r>
    </w:p>
    <w:p w:rsidR="00135A55" w:rsidRDefault="00135A55" w:rsidP="00135A55">
      <w:pPr>
        <w:spacing w:before="40" w:after="40"/>
        <w:ind w:firstLine="567"/>
        <w:jc w:val="both"/>
        <w:rPr>
          <w:lang w:val="en-US"/>
        </w:rPr>
      </w:pPr>
      <w:r>
        <w:rPr>
          <w:bCs/>
          <w:lang w:val="en-US"/>
        </w:rPr>
        <w:t xml:space="preserve">Căn cứ Quyết định </w:t>
      </w:r>
      <w:r>
        <w:rPr>
          <w:lang w:val="vi-VN"/>
        </w:rPr>
        <w:t>số 375/QĐ-UBND ngày 06/4/2022</w:t>
      </w:r>
      <w:r>
        <w:rPr>
          <w:lang w:val="en-US"/>
        </w:rPr>
        <w:t xml:space="preserve"> của UBND thị xã Hương Trà về việc phê duyệt danh sách hỗ trợ người có công với cách mạng về nhà ở trên địa bàn thị xã Hương Trà, giai đoạn 3, đợt 1, năm 2022;</w:t>
      </w:r>
    </w:p>
    <w:p w:rsidR="00135A55" w:rsidRDefault="00135A55" w:rsidP="00135A55">
      <w:pPr>
        <w:spacing w:before="40" w:after="40"/>
        <w:ind w:firstLine="567"/>
        <w:jc w:val="both"/>
        <w:rPr>
          <w:lang w:val="en-US"/>
        </w:rPr>
      </w:pPr>
      <w:r>
        <w:rPr>
          <w:lang w:val="en-US"/>
        </w:rPr>
        <w:t>Căn cứ nhu cầu điều chỉnh hình thức hỗ trợ, danh sách đã được phê duyệt hỗ trợ kinh phí thực hiện chính sách hỗ trợ người có công với cách mạng giai đoạn 3, đợt 1, năm 2020 của UBND các phường, xã,</w:t>
      </w:r>
    </w:p>
    <w:p w:rsidR="00135A55" w:rsidRPr="00135B4F" w:rsidRDefault="00135A55" w:rsidP="00135A55">
      <w:pPr>
        <w:spacing w:before="40" w:after="40"/>
        <w:ind w:firstLine="567"/>
        <w:jc w:val="both"/>
        <w:rPr>
          <w:bCs/>
          <w:lang w:val="en-US"/>
        </w:rPr>
      </w:pPr>
      <w:r>
        <w:rPr>
          <w:lang w:val="en-US"/>
        </w:rPr>
        <w:t>Sau khi tiến hành rà, đối hiếu các quy định hiện hành Phòng Quản lý đô thị trình báo cáo và đề xuất Ủy ban nhân dân thị xã xem xét, phê duyệt điều chỉnh danh sách hỗ trợ người có công với cách mạng về nhà ở trên địa bàn thị xã Hương Trà, giai đoạn 3, đợt 1, năm 2022 đã được phê duyệt tại Quyết định số 375/QĐ-UBND ngày 06/4/2022, với các nội dung cụ thể như sau:</w:t>
      </w:r>
    </w:p>
    <w:p w:rsidR="00135A55" w:rsidRDefault="00135A55" w:rsidP="00135A55">
      <w:pPr>
        <w:spacing w:before="40" w:after="40"/>
        <w:jc w:val="both"/>
        <w:rPr>
          <w:lang w:val="en-US"/>
        </w:rPr>
      </w:pPr>
      <w:r>
        <w:rPr>
          <w:lang w:val="vi-VN"/>
        </w:rPr>
        <w:tab/>
      </w:r>
      <w:r>
        <w:rPr>
          <w:lang w:val="en-US"/>
        </w:rPr>
        <w:t>1. Số địa bàn có nhu cầu điều chỉnh: 0</w:t>
      </w:r>
      <w:r w:rsidR="00BB6263">
        <w:rPr>
          <w:lang w:val="en-US"/>
        </w:rPr>
        <w:t>4</w:t>
      </w:r>
      <w:r>
        <w:rPr>
          <w:lang w:val="en-US"/>
        </w:rPr>
        <w:t xml:space="preserve"> phường</w:t>
      </w:r>
      <w:r w:rsidR="002716C8">
        <w:rPr>
          <w:lang w:val="en-US"/>
        </w:rPr>
        <w:t>,</w:t>
      </w:r>
      <w:r>
        <w:rPr>
          <w:lang w:val="en-US"/>
        </w:rPr>
        <w:t xml:space="preserve"> xã</w:t>
      </w:r>
      <w:r w:rsidR="002716C8">
        <w:rPr>
          <w:lang w:val="en-US"/>
        </w:rPr>
        <w:t>;</w:t>
      </w:r>
      <w:r>
        <w:rPr>
          <w:lang w:val="en-US"/>
        </w:rPr>
        <w:t xml:space="preserve"> gồm phường Hương Xuân, </w:t>
      </w:r>
      <w:r w:rsidR="00BB6263">
        <w:rPr>
          <w:lang w:val="en-US"/>
        </w:rPr>
        <w:t xml:space="preserve">phường Hương Chữ, </w:t>
      </w:r>
      <w:r>
        <w:rPr>
          <w:lang w:val="en-US"/>
        </w:rPr>
        <w:t>xã Hương Toàn và xã Bình Thành.</w:t>
      </w:r>
    </w:p>
    <w:p w:rsidR="00135A55" w:rsidRDefault="00135A55" w:rsidP="00135A55">
      <w:pPr>
        <w:spacing w:before="40" w:after="40"/>
        <w:jc w:val="both"/>
        <w:rPr>
          <w:lang w:val="en-US"/>
        </w:rPr>
      </w:pPr>
      <w:r>
        <w:rPr>
          <w:lang w:val="en-US"/>
        </w:rPr>
        <w:tab/>
        <w:t>2. Nội dung điều chỉnh:</w:t>
      </w:r>
    </w:p>
    <w:p w:rsidR="00135A55" w:rsidRDefault="00135A55" w:rsidP="00135A55">
      <w:pPr>
        <w:spacing w:before="40" w:after="40"/>
        <w:jc w:val="both"/>
        <w:rPr>
          <w:lang w:val="en-US"/>
        </w:rPr>
      </w:pPr>
      <w:r>
        <w:rPr>
          <w:lang w:val="en-US"/>
        </w:rPr>
        <w:tab/>
        <w:t>2.1. Điều chỉnh tên người đã được phê duyệt hỗ trợ (do quá trình triển khai thực hiện tên người đã</w:t>
      </w:r>
      <w:r w:rsidR="002716C8">
        <w:rPr>
          <w:lang w:val="en-US"/>
        </w:rPr>
        <w:t xml:space="preserve"> được phê duyệt hỗ trợ đã chết)</w:t>
      </w:r>
    </w:p>
    <w:p w:rsidR="00135A55" w:rsidRDefault="00135A55" w:rsidP="00135A55">
      <w:pPr>
        <w:spacing w:before="40" w:after="40"/>
        <w:jc w:val="both"/>
        <w:rPr>
          <w:lang w:val="en-US"/>
        </w:rPr>
      </w:pPr>
      <w:r>
        <w:rPr>
          <w:lang w:val="en-US"/>
        </w:rPr>
        <w:lastRenderedPageBreak/>
        <w:tab/>
        <w:t>- Điều chỉnh sang vợ/chồng: 03 trường hợp; đối với các trường hợp này vợ/chồng có hộ khẩu thường trú và đang ở đó (nhà đã được địa phương khảo sát, đề nghị hỗ trợ kinh phí thực hiện). Việc điều chỉnh là phù hợp với quy định tại điểm b, khoản 3, điều 1 của Nghị quyết số 63/ND-CP ngày 25/7/2017 của Chính phủ.</w:t>
      </w:r>
    </w:p>
    <w:p w:rsidR="00135A55" w:rsidRDefault="00135A55" w:rsidP="00135A55">
      <w:pPr>
        <w:spacing w:before="40" w:after="40"/>
        <w:jc w:val="both"/>
        <w:rPr>
          <w:lang w:val="en-US"/>
        </w:rPr>
      </w:pPr>
      <w:r>
        <w:rPr>
          <w:lang w:val="en-US"/>
        </w:rPr>
        <w:tab/>
        <w:t>- Điều chỉnh sang con đẻ: 08 trường hợp; đối với các trường hợp này, con của họ sinh sống tại ngôi nhà đã được địa phương khảo sát, đề nghị hỗ trợ kinh phí thực hiện và thật sự khó khăn về nhà ở. Việc điều chỉnh là phù hợp với quy định tại điểm c, khoản 3, điều 1 của Nghị quyết số 63/ND-CP ngày 25/7/2017 của Chính phủ.</w:t>
      </w:r>
      <w:r>
        <w:rPr>
          <w:lang w:val="en-US"/>
        </w:rPr>
        <w:tab/>
      </w:r>
    </w:p>
    <w:p w:rsidR="00BB6263" w:rsidRPr="00AF78D7" w:rsidRDefault="00BB6263" w:rsidP="00BB6263">
      <w:pPr>
        <w:spacing w:before="40" w:after="40"/>
        <w:jc w:val="center"/>
        <w:rPr>
          <w:i/>
          <w:lang w:val="en-US"/>
        </w:rPr>
      </w:pPr>
      <w:r w:rsidRPr="00AF78D7">
        <w:rPr>
          <w:i/>
          <w:lang w:val="en-US"/>
        </w:rPr>
        <w:t>(</w:t>
      </w:r>
      <w:r>
        <w:rPr>
          <w:i/>
          <w:lang w:val="en-US"/>
        </w:rPr>
        <w:t xml:space="preserve">Danh sách </w:t>
      </w:r>
      <w:proofErr w:type="gramStart"/>
      <w:r>
        <w:rPr>
          <w:i/>
          <w:lang w:val="en-US"/>
        </w:rPr>
        <w:t>theo</w:t>
      </w:r>
      <w:proofErr w:type="gramEnd"/>
      <w:r>
        <w:rPr>
          <w:i/>
          <w:lang w:val="en-US"/>
        </w:rPr>
        <w:t xml:space="preserve"> phụ lục I</w:t>
      </w:r>
      <w:r w:rsidRPr="00AF78D7">
        <w:rPr>
          <w:i/>
          <w:lang w:val="en-US"/>
        </w:rPr>
        <w:t xml:space="preserve"> kèm theo)</w:t>
      </w:r>
    </w:p>
    <w:p w:rsidR="00135A55" w:rsidRDefault="00135A55" w:rsidP="00135A55">
      <w:pPr>
        <w:spacing w:before="40" w:after="40"/>
        <w:jc w:val="both"/>
        <w:rPr>
          <w:lang w:val="en-US"/>
        </w:rPr>
      </w:pPr>
      <w:r>
        <w:rPr>
          <w:lang w:val="en-US"/>
        </w:rPr>
        <w:tab/>
        <w:t>2.2. Điều chỉnh hình thức nh</w:t>
      </w:r>
      <w:r w:rsidR="002716C8">
        <w:rPr>
          <w:lang w:val="en-US"/>
        </w:rPr>
        <w:t>ận hỗ trợ kinh phí để thực hiện</w:t>
      </w:r>
    </w:p>
    <w:p w:rsidR="00135A55" w:rsidRDefault="00135A55" w:rsidP="00135A55">
      <w:pPr>
        <w:spacing w:before="40" w:after="40"/>
        <w:jc w:val="both"/>
        <w:rPr>
          <w:lang w:val="en-US"/>
        </w:rPr>
      </w:pPr>
      <w:r>
        <w:rPr>
          <w:lang w:val="en-US"/>
        </w:rPr>
        <w:tab/>
        <w:t>- Điều ch</w:t>
      </w:r>
      <w:r w:rsidR="00BD0C68">
        <w:rPr>
          <w:lang w:val="en-US"/>
        </w:rPr>
        <w:t>ỉ</w:t>
      </w:r>
      <w:r>
        <w:rPr>
          <w:lang w:val="en-US"/>
        </w:rPr>
        <w:t>nh từ hỗ trợ xây dựng mới (kinh phí hỗ trợ 40tr/hộ) sang hỗ trợ cải tạo, sửa chữa (kinh phí hỗ trợ 20tr/hộ): 0</w:t>
      </w:r>
      <w:r w:rsidR="00BB6263">
        <w:rPr>
          <w:lang w:val="en-US"/>
        </w:rPr>
        <w:t>3</w:t>
      </w:r>
      <w:r>
        <w:rPr>
          <w:lang w:val="en-US"/>
        </w:rPr>
        <w:t xml:space="preserve"> trường hợp. Đối với trường hợp này không phát sinh tăng kinh phí, việc điều chỉnh phù hợp với quy định tại điểm đ,</w:t>
      </w:r>
      <w:r w:rsidRPr="00FC380F">
        <w:rPr>
          <w:lang w:val="en-US"/>
        </w:rPr>
        <w:t xml:space="preserve"> </w:t>
      </w:r>
      <w:r>
        <w:rPr>
          <w:lang w:val="en-US"/>
        </w:rPr>
        <w:t>khoản 3, điều 1 của Nghị quyết số 63/ND-CP ngày 25/7/2017 của Chính phủ.</w:t>
      </w:r>
    </w:p>
    <w:p w:rsidR="00BB6263" w:rsidRPr="00AF78D7" w:rsidRDefault="00BB6263" w:rsidP="00BB6263">
      <w:pPr>
        <w:spacing w:before="40" w:after="40"/>
        <w:jc w:val="center"/>
        <w:rPr>
          <w:i/>
          <w:lang w:val="en-US"/>
        </w:rPr>
      </w:pPr>
      <w:r w:rsidRPr="00AF78D7">
        <w:rPr>
          <w:i/>
          <w:lang w:val="en-US"/>
        </w:rPr>
        <w:t>(</w:t>
      </w:r>
      <w:r>
        <w:rPr>
          <w:i/>
          <w:lang w:val="en-US"/>
        </w:rPr>
        <w:t xml:space="preserve">Danh sách </w:t>
      </w:r>
      <w:proofErr w:type="gramStart"/>
      <w:r>
        <w:rPr>
          <w:i/>
          <w:lang w:val="en-US"/>
        </w:rPr>
        <w:t>theo</w:t>
      </w:r>
      <w:proofErr w:type="gramEnd"/>
      <w:r>
        <w:rPr>
          <w:i/>
          <w:lang w:val="en-US"/>
        </w:rPr>
        <w:t xml:space="preserve"> phụ lục II</w:t>
      </w:r>
      <w:r w:rsidRPr="00AF78D7">
        <w:rPr>
          <w:i/>
          <w:lang w:val="en-US"/>
        </w:rPr>
        <w:t xml:space="preserve"> kèm theo)</w:t>
      </w:r>
    </w:p>
    <w:p w:rsidR="002716C8" w:rsidRDefault="00135A55" w:rsidP="00135A55">
      <w:pPr>
        <w:spacing w:before="40" w:after="40"/>
        <w:jc w:val="both"/>
        <w:rPr>
          <w:lang w:val="en-US"/>
        </w:rPr>
      </w:pPr>
      <w:r>
        <w:rPr>
          <w:lang w:val="en-US"/>
        </w:rPr>
        <w:tab/>
        <w:t>2.3. Phê duyệt ra khỏi danh sách hỗ trợ</w:t>
      </w:r>
    </w:p>
    <w:p w:rsidR="00135A55" w:rsidRDefault="002716C8" w:rsidP="002716C8">
      <w:pPr>
        <w:spacing w:before="40" w:after="40"/>
        <w:ind w:firstLine="720"/>
        <w:jc w:val="both"/>
        <w:rPr>
          <w:lang w:val="en-US"/>
        </w:rPr>
      </w:pPr>
      <w:r>
        <w:rPr>
          <w:lang w:val="en-US"/>
        </w:rPr>
        <w:t>- 01</w:t>
      </w:r>
      <w:r w:rsidR="00135A55">
        <w:rPr>
          <w:lang w:val="en-US"/>
        </w:rPr>
        <w:t xml:space="preserve"> trường hợp</w:t>
      </w:r>
      <w:r>
        <w:rPr>
          <w:lang w:val="en-US"/>
        </w:rPr>
        <w:t xml:space="preserve"> là</w:t>
      </w:r>
      <w:r w:rsidR="00135A55">
        <w:rPr>
          <w:lang w:val="en-US"/>
        </w:rPr>
        <w:t xml:space="preserve"> hộ ông Đinh Văn Tứu, xã Bình Thành, thuộc danh sách hỗ trợ cải tạo, sửa chữa, lý do ông Đinh Văn Tứu xin rút khỏi chương trình hỗ trợ (có bản cam kết ngày 30/6/2022 kèm theo).</w:t>
      </w:r>
    </w:p>
    <w:p w:rsidR="00BB6263" w:rsidRPr="00AF78D7" w:rsidRDefault="00BB6263" w:rsidP="00BB6263">
      <w:pPr>
        <w:spacing w:before="40" w:after="40"/>
        <w:jc w:val="center"/>
        <w:rPr>
          <w:i/>
          <w:lang w:val="en-US"/>
        </w:rPr>
      </w:pPr>
      <w:r w:rsidRPr="00AF78D7">
        <w:rPr>
          <w:i/>
          <w:lang w:val="en-US"/>
        </w:rPr>
        <w:t>(</w:t>
      </w:r>
      <w:r>
        <w:rPr>
          <w:i/>
          <w:lang w:val="en-US"/>
        </w:rPr>
        <w:t xml:space="preserve">Danh sách </w:t>
      </w:r>
      <w:proofErr w:type="gramStart"/>
      <w:r>
        <w:rPr>
          <w:i/>
          <w:lang w:val="en-US"/>
        </w:rPr>
        <w:t>theo</w:t>
      </w:r>
      <w:proofErr w:type="gramEnd"/>
      <w:r>
        <w:rPr>
          <w:i/>
          <w:lang w:val="en-US"/>
        </w:rPr>
        <w:t xml:space="preserve"> phụ lục III</w:t>
      </w:r>
      <w:r w:rsidRPr="00AF78D7">
        <w:rPr>
          <w:i/>
          <w:lang w:val="en-US"/>
        </w:rPr>
        <w:t xml:space="preserve"> kèm theo)</w:t>
      </w:r>
    </w:p>
    <w:p w:rsidR="00135A55" w:rsidRDefault="00135A55" w:rsidP="00135A55">
      <w:pPr>
        <w:spacing w:before="40" w:after="40"/>
        <w:jc w:val="both"/>
        <w:rPr>
          <w:lang w:val="en-US"/>
        </w:rPr>
      </w:pPr>
      <w:r>
        <w:rPr>
          <w:lang w:val="en-US"/>
        </w:rPr>
        <w:tab/>
        <w:t>3. Đối với các trường hợp điều chỉnh tại mục 2.2 và 2.3, sẽ thừa kinh phí đã được phân bổ cho các địa ph</w:t>
      </w:r>
      <w:r w:rsidR="00EF5F87">
        <w:rPr>
          <w:lang w:val="en-US"/>
        </w:rPr>
        <w:t>ương, tổng số kinh phí thừa là 8</w:t>
      </w:r>
      <w:r>
        <w:rPr>
          <w:lang w:val="en-US"/>
        </w:rPr>
        <w:t>0 triệu đồng, trong đó, xã Bình Thành thừa 40 triệu</w:t>
      </w:r>
      <w:r w:rsidR="00EF5F87">
        <w:rPr>
          <w:lang w:val="en-US"/>
        </w:rPr>
        <w:t xml:space="preserve"> đồng</w:t>
      </w:r>
      <w:r>
        <w:rPr>
          <w:lang w:val="en-US"/>
        </w:rPr>
        <w:t>; xã Hương Toàn thừa 20triệu</w:t>
      </w:r>
      <w:r w:rsidR="00EF5F87">
        <w:rPr>
          <w:lang w:val="en-US"/>
        </w:rPr>
        <w:t xml:space="preserve"> đồng; phường Hương Chữ thừa 20 triệu đồng</w:t>
      </w:r>
      <w:r>
        <w:rPr>
          <w:lang w:val="en-US"/>
        </w:rPr>
        <w:t>. Về vấn đề này, sau khi rà soát, trao đổi trực tiếp với chuyên viên phụ trách địa bàn các phường, xã đang còn hộ gia đình</w:t>
      </w:r>
      <w:r w:rsidR="00EF5F87">
        <w:rPr>
          <w:lang w:val="en-US"/>
        </w:rPr>
        <w:t xml:space="preserve"> đang</w:t>
      </w:r>
      <w:r>
        <w:rPr>
          <w:lang w:val="en-US"/>
        </w:rPr>
        <w:t xml:space="preserve"> có nhu cầu hỗ trợ (các hộ đã được phê duyệt hỗ trợ giai đoạn 3 theo Quyết định 459/QĐ-UBND ngày 02/3/2021 của UBND tỉnh), Phòng Quản lý đô thị đề xuất như sau:</w:t>
      </w:r>
    </w:p>
    <w:p w:rsidR="00077FF8" w:rsidRDefault="00135A55" w:rsidP="006D2275">
      <w:pPr>
        <w:spacing w:before="40" w:after="40"/>
        <w:ind w:firstLine="720"/>
        <w:jc w:val="both"/>
        <w:rPr>
          <w:lang w:val="en-US"/>
        </w:rPr>
      </w:pPr>
      <w:r>
        <w:rPr>
          <w:lang w:val="en-US"/>
        </w:rPr>
        <w:t xml:space="preserve">- Điều chuyển </w:t>
      </w:r>
      <w:r w:rsidR="006D2275">
        <w:rPr>
          <w:lang w:val="en-US"/>
        </w:rPr>
        <w:t>8</w:t>
      </w:r>
      <w:r w:rsidR="00077FF8">
        <w:rPr>
          <w:lang w:val="en-US"/>
        </w:rPr>
        <w:t>0</w:t>
      </w:r>
      <w:r>
        <w:rPr>
          <w:lang w:val="en-US"/>
        </w:rPr>
        <w:t xml:space="preserve"> triệu</w:t>
      </w:r>
      <w:r w:rsidR="00EF5F87">
        <w:rPr>
          <w:lang w:val="en-US"/>
        </w:rPr>
        <w:t xml:space="preserve"> đồng</w:t>
      </w:r>
      <w:r>
        <w:rPr>
          <w:lang w:val="en-US"/>
        </w:rPr>
        <w:t xml:space="preserve"> </w:t>
      </w:r>
      <w:r w:rsidR="00EF5F87">
        <w:rPr>
          <w:lang w:val="en-US"/>
        </w:rPr>
        <w:t xml:space="preserve">còn thừa </w:t>
      </w:r>
      <w:r>
        <w:rPr>
          <w:lang w:val="en-US"/>
        </w:rPr>
        <w:t xml:space="preserve">của </w:t>
      </w:r>
      <w:r w:rsidR="006D2275">
        <w:rPr>
          <w:lang w:val="en-US"/>
        </w:rPr>
        <w:t xml:space="preserve">các </w:t>
      </w:r>
      <w:r>
        <w:rPr>
          <w:lang w:val="en-US"/>
        </w:rPr>
        <w:t xml:space="preserve">địa bàn </w:t>
      </w:r>
      <w:r w:rsidR="006D2275">
        <w:rPr>
          <w:lang w:val="en-US"/>
        </w:rPr>
        <w:t xml:space="preserve">nêu trên sang hỗ trợ 02 hộ xây dựng mới của địa bàn phường Hương Xuân </w:t>
      </w:r>
      <w:r w:rsidR="00077FF8">
        <w:rPr>
          <w:lang w:val="en-US"/>
        </w:rPr>
        <w:t>(</w:t>
      </w:r>
      <w:r w:rsidR="006D2275">
        <w:rPr>
          <w:lang w:val="en-US"/>
        </w:rPr>
        <w:t>c</w:t>
      </w:r>
      <w:r w:rsidR="00077FF8">
        <w:rPr>
          <w:lang w:val="en-US"/>
        </w:rPr>
        <w:t>ó danh sách kèm theo)</w:t>
      </w:r>
      <w:r w:rsidR="006D2275">
        <w:rPr>
          <w:lang w:val="en-US"/>
        </w:rPr>
        <w:t>.</w:t>
      </w:r>
    </w:p>
    <w:p w:rsidR="00135A55" w:rsidRPr="00751CAE" w:rsidRDefault="00135A55" w:rsidP="00135A55">
      <w:pPr>
        <w:spacing w:before="120" w:after="40"/>
        <w:ind w:firstLine="562"/>
        <w:jc w:val="both"/>
        <w:rPr>
          <w:lang w:val="vi-VN"/>
        </w:rPr>
      </w:pPr>
      <w:r>
        <w:rPr>
          <w:lang w:val="en-US"/>
        </w:rPr>
        <w:tab/>
      </w:r>
      <w:r w:rsidRPr="00751CAE">
        <w:rPr>
          <w:lang w:val="vi-VN"/>
        </w:rPr>
        <w:t>Phòng Quản lý đô thị kính</w:t>
      </w:r>
      <w:r w:rsidRPr="00F6424E">
        <w:rPr>
          <w:lang w:val="vi-VN"/>
        </w:rPr>
        <w:t xml:space="preserve"> trình UBND thị xã xem xét, chỉ đạo thực hiện</w:t>
      </w:r>
      <w:r w:rsidRPr="00751CAE">
        <w:rPr>
          <w:lang w:val="vi-VN"/>
        </w:rPr>
        <w:t>./.</w:t>
      </w:r>
    </w:p>
    <w:p w:rsidR="00135A55" w:rsidRPr="002B095B" w:rsidRDefault="00135A55" w:rsidP="00135A55">
      <w:pPr>
        <w:spacing w:before="60" w:after="60"/>
        <w:jc w:val="both"/>
        <w:rPr>
          <w:b/>
          <w:i/>
          <w:sz w:val="14"/>
          <w:szCs w:val="24"/>
          <w:lang w:val="vi-VN"/>
        </w:rPr>
      </w:pPr>
    </w:p>
    <w:p w:rsidR="00135A55" w:rsidRPr="00A41C0D" w:rsidRDefault="00135A55" w:rsidP="00135A55">
      <w:pPr>
        <w:rPr>
          <w:b/>
          <w:lang w:val="vi-VN"/>
        </w:rPr>
      </w:pPr>
      <w:r w:rsidRPr="00A41C0D">
        <w:rPr>
          <w:b/>
          <w:i/>
          <w:sz w:val="24"/>
          <w:szCs w:val="24"/>
          <w:lang w:val="vi-VN"/>
        </w:rPr>
        <w:t xml:space="preserve">Nơi nhận:                                                </w:t>
      </w:r>
      <w:r w:rsidRPr="00A41C0D">
        <w:rPr>
          <w:b/>
          <w:lang w:val="vi-VN"/>
        </w:rPr>
        <w:t xml:space="preserve">                       </w:t>
      </w:r>
      <w:r>
        <w:rPr>
          <w:b/>
          <w:lang w:val="en-US"/>
        </w:rPr>
        <w:t xml:space="preserve">     </w:t>
      </w:r>
      <w:r w:rsidRPr="00A41C0D">
        <w:rPr>
          <w:b/>
          <w:lang w:val="vi-VN"/>
        </w:rPr>
        <w:t xml:space="preserve">TRƯỞNG PHÒNG                            </w:t>
      </w:r>
    </w:p>
    <w:p w:rsidR="00135A55" w:rsidRPr="00A41C0D" w:rsidRDefault="00135A55" w:rsidP="00135A55">
      <w:pPr>
        <w:jc w:val="both"/>
        <w:rPr>
          <w:sz w:val="22"/>
          <w:szCs w:val="22"/>
          <w:lang w:val="vi-VN"/>
        </w:rPr>
      </w:pPr>
      <w:r w:rsidRPr="00A41C0D">
        <w:rPr>
          <w:sz w:val="22"/>
          <w:szCs w:val="22"/>
          <w:lang w:val="vi-VN"/>
        </w:rPr>
        <w:t>- Như trên;</w:t>
      </w:r>
    </w:p>
    <w:p w:rsidR="00135A55" w:rsidRDefault="00135A55" w:rsidP="00135A55">
      <w:pPr>
        <w:jc w:val="both"/>
        <w:rPr>
          <w:b/>
          <w:lang w:val="sv-SE"/>
        </w:rPr>
      </w:pPr>
      <w:r w:rsidRPr="00DD3298">
        <w:rPr>
          <w:sz w:val="22"/>
          <w:szCs w:val="22"/>
          <w:lang w:val="sv-SE"/>
        </w:rPr>
        <w:t>- Lưu</w:t>
      </w:r>
      <w:r>
        <w:rPr>
          <w:sz w:val="22"/>
          <w:szCs w:val="22"/>
          <w:lang w:val="sv-SE"/>
        </w:rPr>
        <w:t>.</w:t>
      </w:r>
      <w:r>
        <w:rPr>
          <w:b/>
          <w:lang w:val="sv-SE"/>
        </w:rPr>
        <w:t xml:space="preserve">                                                                    </w:t>
      </w:r>
    </w:p>
    <w:p w:rsidR="00987138" w:rsidRDefault="00987138"/>
    <w:sectPr w:rsidR="00987138" w:rsidSect="001F16C7">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55"/>
    <w:rsid w:val="00022EA0"/>
    <w:rsid w:val="00046DDD"/>
    <w:rsid w:val="00077FF8"/>
    <w:rsid w:val="00093DAC"/>
    <w:rsid w:val="000B5D41"/>
    <w:rsid w:val="00135A55"/>
    <w:rsid w:val="002716C8"/>
    <w:rsid w:val="002C0AA8"/>
    <w:rsid w:val="00413FFF"/>
    <w:rsid w:val="004C02E6"/>
    <w:rsid w:val="00585565"/>
    <w:rsid w:val="00673B3A"/>
    <w:rsid w:val="006D2275"/>
    <w:rsid w:val="008C6904"/>
    <w:rsid w:val="00987138"/>
    <w:rsid w:val="00A35B42"/>
    <w:rsid w:val="00A609C9"/>
    <w:rsid w:val="00A9610D"/>
    <w:rsid w:val="00B87756"/>
    <w:rsid w:val="00BB6263"/>
    <w:rsid w:val="00BD0C68"/>
    <w:rsid w:val="00C4459F"/>
    <w:rsid w:val="00DA0C2A"/>
    <w:rsid w:val="00E13C2E"/>
    <w:rsid w:val="00EF5F87"/>
    <w:rsid w:val="00FC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DCE97-1B7F-43FA-9436-A5152843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55"/>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5A55"/>
    <w:pPr>
      <w:autoSpaceDE w:val="0"/>
      <w:autoSpaceDN w:val="0"/>
      <w:jc w:val="center"/>
    </w:pPr>
    <w:rPr>
      <w:rFonts w:ascii=".VnTimeH" w:hAnsi=".VnTimeH"/>
      <w:b/>
      <w:bCs/>
      <w:sz w:val="20"/>
      <w:szCs w:val="20"/>
      <w:lang w:val="en-US" w:eastAsia="en-US"/>
    </w:rPr>
  </w:style>
  <w:style w:type="character" w:customStyle="1" w:styleId="TitleChar">
    <w:name w:val="Title Char"/>
    <w:basedOn w:val="DefaultParagraphFont"/>
    <w:link w:val="Title"/>
    <w:rsid w:val="00135A55"/>
    <w:rPr>
      <w:rFonts w:ascii=".VnTimeH" w:eastAsia="Times New Roman" w:hAnsi=".VnTimeH" w:cs="Times New Roman"/>
      <w:b/>
      <w:bCs/>
      <w:sz w:val="20"/>
      <w:szCs w:val="20"/>
    </w:rPr>
  </w:style>
  <w:style w:type="paragraph" w:styleId="BalloonText">
    <w:name w:val="Balloon Text"/>
    <w:basedOn w:val="Normal"/>
    <w:link w:val="BalloonTextChar"/>
    <w:uiPriority w:val="99"/>
    <w:semiHidden/>
    <w:unhideWhenUsed/>
    <w:rsid w:val="0002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A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3868</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CMS-PC</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2022-08-01T03:57:00Z</cp:lastPrinted>
  <dcterms:created xsi:type="dcterms:W3CDTF">2022-07-28T09:55:00Z</dcterms:created>
  <dcterms:modified xsi:type="dcterms:W3CDTF">2022-08-09T02:03:00Z</dcterms:modified>
</cp:coreProperties>
</file>