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35" w:type="dxa"/>
        <w:jc w:val="center"/>
        <w:tblLook w:val="01E0" w:firstRow="1" w:lastRow="1" w:firstColumn="1" w:lastColumn="1" w:noHBand="0" w:noVBand="0"/>
      </w:tblPr>
      <w:tblGrid>
        <w:gridCol w:w="3337"/>
        <w:gridCol w:w="6"/>
        <w:gridCol w:w="5880"/>
        <w:gridCol w:w="12"/>
      </w:tblGrid>
      <w:tr w:rsidR="005B03F6" w:rsidRPr="002B1ACB" w:rsidTr="00F256D8">
        <w:trPr>
          <w:gridAfter w:val="1"/>
          <w:wAfter w:w="12" w:type="dxa"/>
          <w:trHeight w:val="284"/>
          <w:jc w:val="center"/>
        </w:trPr>
        <w:tc>
          <w:tcPr>
            <w:tcW w:w="3337" w:type="dxa"/>
            <w:shd w:val="clear" w:color="auto" w:fill="auto"/>
          </w:tcPr>
          <w:p w:rsidR="005B03F6" w:rsidRPr="002B1ACB" w:rsidRDefault="005B03F6" w:rsidP="00F256D8">
            <w:pPr>
              <w:spacing w:before="60"/>
              <w:jc w:val="center"/>
              <w:rPr>
                <w:b/>
                <w:bCs/>
                <w:sz w:val="26"/>
                <w:szCs w:val="26"/>
              </w:rPr>
            </w:pPr>
            <w:r w:rsidRPr="002B1ACB">
              <w:rPr>
                <w:b/>
                <w:bCs/>
                <w:sz w:val="26"/>
                <w:szCs w:val="26"/>
              </w:rPr>
              <w:t>UỶ BAN NHÂN DÂN</w:t>
            </w:r>
          </w:p>
        </w:tc>
        <w:tc>
          <w:tcPr>
            <w:tcW w:w="5886" w:type="dxa"/>
            <w:gridSpan w:val="2"/>
            <w:shd w:val="clear" w:color="auto" w:fill="auto"/>
          </w:tcPr>
          <w:p w:rsidR="005B03F6" w:rsidRPr="002B1ACB" w:rsidRDefault="005B03F6" w:rsidP="00F256D8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2B1ACB">
              <w:rPr>
                <w:b/>
                <w:sz w:val="26"/>
                <w:szCs w:val="26"/>
              </w:rPr>
              <w:t>CỘNG HOÀ XÃ HỘI CHỦ NGHĨA VIỆT NAM</w:t>
            </w:r>
          </w:p>
        </w:tc>
      </w:tr>
      <w:tr w:rsidR="005B03F6" w:rsidRPr="002B1ACB" w:rsidTr="00F256D8">
        <w:trPr>
          <w:gridAfter w:val="1"/>
          <w:wAfter w:w="12" w:type="dxa"/>
          <w:trHeight w:val="303"/>
          <w:jc w:val="center"/>
        </w:trPr>
        <w:tc>
          <w:tcPr>
            <w:tcW w:w="3337" w:type="dxa"/>
            <w:shd w:val="clear" w:color="auto" w:fill="auto"/>
          </w:tcPr>
          <w:p w:rsidR="005B03F6" w:rsidRPr="002B1ACB" w:rsidRDefault="005B03F6" w:rsidP="00F256D8">
            <w:pPr>
              <w:jc w:val="center"/>
              <w:rPr>
                <w:b/>
                <w:sz w:val="26"/>
                <w:szCs w:val="26"/>
              </w:rPr>
            </w:pPr>
            <w:r w:rsidRPr="002B1ACB">
              <w:rPr>
                <w:b/>
                <w:bCs/>
                <w:sz w:val="26"/>
                <w:szCs w:val="26"/>
              </w:rPr>
              <w:t>THỊ XÃ HƯƠNG TRÀ</w:t>
            </w:r>
          </w:p>
        </w:tc>
        <w:tc>
          <w:tcPr>
            <w:tcW w:w="5886" w:type="dxa"/>
            <w:gridSpan w:val="2"/>
            <w:shd w:val="clear" w:color="auto" w:fill="auto"/>
          </w:tcPr>
          <w:p w:rsidR="005B03F6" w:rsidRPr="002B1ACB" w:rsidRDefault="005B03F6" w:rsidP="00F256D8">
            <w:pPr>
              <w:jc w:val="center"/>
              <w:rPr>
                <w:b/>
                <w:sz w:val="28"/>
                <w:szCs w:val="28"/>
              </w:rPr>
            </w:pPr>
            <w:r w:rsidRPr="002B1ACB">
              <w:rPr>
                <w:b/>
                <w:bCs/>
                <w:sz w:val="28"/>
                <w:szCs w:val="28"/>
              </w:rPr>
              <w:t>Độc lập - Tự do - Hạnh phúc</w:t>
            </w:r>
          </w:p>
        </w:tc>
      </w:tr>
      <w:tr w:rsidR="005B03F6" w:rsidRPr="002B1ACB" w:rsidTr="00F256D8">
        <w:trPr>
          <w:trHeight w:val="323"/>
          <w:jc w:val="center"/>
        </w:trPr>
        <w:tc>
          <w:tcPr>
            <w:tcW w:w="3343" w:type="dxa"/>
            <w:gridSpan w:val="2"/>
            <w:shd w:val="clear" w:color="auto" w:fill="auto"/>
          </w:tcPr>
          <w:p w:rsidR="005B03F6" w:rsidRPr="005B03F6" w:rsidRDefault="005B03F6" w:rsidP="00D25B77">
            <w:pPr>
              <w:spacing w:before="120"/>
              <w:jc w:val="center"/>
              <w:rPr>
                <w:bCs/>
                <w:sz w:val="26"/>
                <w:szCs w:val="26"/>
              </w:rPr>
            </w:pPr>
            <w:r w:rsidRPr="002B1ACB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0BC905DD" wp14:editId="39F2A54F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20954</wp:posOffset>
                      </wp:positionV>
                      <wp:extent cx="990600" cy="0"/>
                      <wp:effectExtent l="0" t="0" r="1905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B87875" id="Straight Connector 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9pt,1.65pt" to="115.9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hGhGwIAADU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eMFOmg&#10;RXtviWhaj0qtFAioLXoKOvXG5RBeqp0NldKz2psXTb87pHTZEtXwyPf1YgAkCxnJm5SwcQZuO/Sf&#10;NYMYcvQ6inaubRcgQQ50jr253HvDzx5ROFwu03kKHaSDKyH5kGes85+47lAwCiyFCqqRnJxenA88&#10;SD6EhGOlt0LK2HmpUA/Ys8ksJjgtBQvOEOZscyilRScSZid+sSjwPIZZfVQsgrWcsM3N9kTIqw2X&#10;SxXwoBKgc7Ouw/FjmS43i81iOppO5pvRNK2q0cdtOR3Nt9nTrPpQlWWV/QzUsmneCsa4CuyGQc2m&#10;fzcItydzHbH7qN5lSN6iR72A7PCPpGMrQ/euc3DQ7LKzQ4thNmPw7R2F4X/cg/342te/AAAA//8D&#10;AFBLAwQUAAYACAAAACEAHNPoudkAAAAGAQAADwAAAGRycy9kb3ducmV2LnhtbEyOwU7DMBBE70j8&#10;g7VIXKrWaSIoCnEqBOTGhQLiuo2XJCJep7HbBr6epRc4Ps1o5hXryfXqQGPoPBtYLhJQxLW3HTcG&#10;Xl+q+Q2oEJEt9p7JwBcFWJfnZwXm1h/5mQ6b2CgZ4ZCjgTbGIdc61C05DAs/EEv24UeHUXBstB3x&#10;KOOu12mSXGuHHctDiwPdt1R/bvbOQKjeaFd9z+pZ8p41ntLdw9MjGnN5Md3dgoo0xb8y/OqLOpTi&#10;tPV7tkH1BlZXYh4NZBkoidNsKbw9sS4L/V+//AEAAP//AwBQSwECLQAUAAYACAAAACEAtoM4kv4A&#10;AADhAQAAEwAAAAAAAAAAAAAAAAAAAAAAW0NvbnRlbnRfVHlwZXNdLnhtbFBLAQItABQABgAIAAAA&#10;IQA4/SH/1gAAAJQBAAALAAAAAAAAAAAAAAAAAC8BAABfcmVscy8ucmVsc1BLAQItABQABgAIAAAA&#10;IQC85hGhGwIAADUEAAAOAAAAAAAAAAAAAAAAAC4CAABkcnMvZTJvRG9jLnhtbFBLAQItABQABgAI&#10;AAAAIQAc0+i52QAAAAYBAAAPAAAAAAAAAAAAAAAAAHUEAABkcnMvZG93bnJldi54bWxQSwUGAAAA&#10;AAQABADzAAAAewUAAAAA&#10;"/>
                  </w:pict>
                </mc:Fallback>
              </mc:AlternateContent>
            </w:r>
            <w:r w:rsidRPr="002B1ACB">
              <w:rPr>
                <w:bCs/>
                <w:sz w:val="26"/>
                <w:szCs w:val="26"/>
              </w:rPr>
              <w:t xml:space="preserve">Số: </w:t>
            </w:r>
            <w:r w:rsidR="00D25B77">
              <w:rPr>
                <w:bCs/>
                <w:sz w:val="26"/>
                <w:szCs w:val="26"/>
              </w:rPr>
              <w:t>2274</w:t>
            </w:r>
            <w:r>
              <w:rPr>
                <w:bCs/>
                <w:sz w:val="26"/>
                <w:szCs w:val="26"/>
              </w:rPr>
              <w:t>/QĐ-</w:t>
            </w:r>
            <w:r w:rsidRPr="002B1ACB">
              <w:rPr>
                <w:bCs/>
                <w:sz w:val="26"/>
                <w:szCs w:val="26"/>
              </w:rPr>
              <w:t>UBND</w:t>
            </w:r>
          </w:p>
        </w:tc>
        <w:tc>
          <w:tcPr>
            <w:tcW w:w="5892" w:type="dxa"/>
            <w:gridSpan w:val="2"/>
            <w:shd w:val="clear" w:color="auto" w:fill="auto"/>
          </w:tcPr>
          <w:p w:rsidR="005B03F6" w:rsidRPr="002B1ACB" w:rsidRDefault="005B03F6" w:rsidP="00D25B77">
            <w:pPr>
              <w:spacing w:before="120"/>
              <w:jc w:val="center"/>
              <w:rPr>
                <w:sz w:val="26"/>
                <w:szCs w:val="26"/>
              </w:rPr>
            </w:pPr>
            <w:r w:rsidRPr="002B1ACB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2CBCA01E" wp14:editId="5B575F43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19049</wp:posOffset>
                      </wp:positionV>
                      <wp:extent cx="1866900" cy="0"/>
                      <wp:effectExtent l="0" t="0" r="19050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CF1AFE" id="Straight Connector 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7pt,1.5pt" to="216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B2p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MDRKkQ5a&#10;tPeWiKb1qNRKgYDaokXQqTcuh/BS7WyolJ7V3jxr+t0hpcuWqIZHvq8XAyBZyEjepISNM3Dbof+i&#10;GcSQo9dRtHNtuwAJcqBz7M3l3ht+9ojCYbaYz5cptJAOvoTkQ6Kxzn/mukPBKLAUKshGcnJ6dj4Q&#10;IfkQEo6V3gopY+ulQn2Bl7PJLCY4LQULzhDmbHMopUUnEoYnfrEq8DyGWX1ULIK1nLDNzfZEyKsN&#10;l0sV8KAUoHOzrtPxY5kuN4vNYjqaTuab0TStqtGnbTkdzbfZx1n1oSrLKvsZqGXTvBWMcRXYDZOa&#10;Tf9uEm5v5jpj91m9y5C8RY96AdnhH0nHXob2XQfhoNllZ4cew3DG4NtDCtP/uAf78bmvfwEAAP//&#10;AwBQSwMEFAAGAAgAAAAhABueCu/ZAAAABwEAAA8AAABkcnMvZG93bnJldi54bWxMj8FOwzAQRO9I&#10;/IO1SFwq6lBXCEKcCgG5caGAuG7jJYmI12nstoGvZ+kFjk8zmn1brCbfqz2NsQts4XKegSKug+u4&#10;sfD6Ul1cg4oJ2WEfmCx8UYRVeXpSYO7CgZ9pv06NkhGOOVpoUxpyrWPdksc4DwOxZB9h9JgEx0a7&#10;EQ8y7nu9yLIr7bFjudDiQPct1Z/rnbcQqzfaVt+zepa9mybQYvvw9IjWnp9Nd7egEk3prwy/+qIO&#10;pThtwo5dVL2wuVlK1YKRlyRfGiO8ObIuC/3fv/wBAAD//wMAUEsBAi0AFAAGAAgAAAAhALaDOJL+&#10;AAAA4QEAABMAAAAAAAAAAAAAAAAAAAAAAFtDb250ZW50X1R5cGVzXS54bWxQSwECLQAUAAYACAAA&#10;ACEAOP0h/9YAAACUAQAACwAAAAAAAAAAAAAAAAAvAQAAX3JlbHMvLnJlbHNQSwECLQAUAAYACAAA&#10;ACEAOvgdqRwCAAA2BAAADgAAAAAAAAAAAAAAAAAuAgAAZHJzL2Uyb0RvYy54bWxQSwECLQAUAAYA&#10;CAAAACEAG54K79kAAAAHAQAADwAAAAAAAAAAAAAAAAB2BAAAZHJzL2Rvd25yZXYueG1sUEsFBgAA&#10;AAAEAAQA8wAAAHwFAAAAAA==&#10;"/>
                  </w:pict>
                </mc:Fallback>
              </mc:AlternateContent>
            </w:r>
            <w:r w:rsidRPr="002B1ACB">
              <w:rPr>
                <w:bCs/>
                <w:i/>
                <w:sz w:val="26"/>
                <w:szCs w:val="26"/>
              </w:rPr>
              <w:t xml:space="preserve">Hương Trà, ngày </w:t>
            </w:r>
            <w:r w:rsidR="00D25B77">
              <w:rPr>
                <w:bCs/>
                <w:i/>
                <w:sz w:val="26"/>
                <w:szCs w:val="26"/>
              </w:rPr>
              <w:t>17</w:t>
            </w:r>
            <w:r>
              <w:rPr>
                <w:bCs/>
                <w:i/>
                <w:sz w:val="26"/>
                <w:szCs w:val="26"/>
              </w:rPr>
              <w:t xml:space="preserve"> </w:t>
            </w:r>
            <w:r w:rsidRPr="002B1ACB">
              <w:rPr>
                <w:bCs/>
                <w:i/>
                <w:sz w:val="26"/>
                <w:szCs w:val="26"/>
              </w:rPr>
              <w:t xml:space="preserve">tháng </w:t>
            </w:r>
            <w:r w:rsidR="00D25B77">
              <w:rPr>
                <w:bCs/>
                <w:i/>
                <w:sz w:val="26"/>
                <w:szCs w:val="26"/>
              </w:rPr>
              <w:t xml:space="preserve">11 </w:t>
            </w:r>
            <w:r w:rsidRPr="002B1ACB">
              <w:rPr>
                <w:bCs/>
                <w:i/>
                <w:sz w:val="26"/>
                <w:szCs w:val="26"/>
              </w:rPr>
              <w:t>năm 202</w:t>
            </w:r>
            <w:r>
              <w:rPr>
                <w:bCs/>
                <w:i/>
                <w:sz w:val="26"/>
                <w:szCs w:val="26"/>
              </w:rPr>
              <w:t>3</w:t>
            </w:r>
          </w:p>
        </w:tc>
      </w:tr>
    </w:tbl>
    <w:p w:rsidR="00892C25" w:rsidRPr="00330C5E" w:rsidRDefault="00892C25" w:rsidP="00892C25">
      <w:pPr>
        <w:spacing w:before="120"/>
        <w:jc w:val="center"/>
        <w:rPr>
          <w:b/>
          <w:sz w:val="28"/>
          <w:szCs w:val="28"/>
        </w:rPr>
      </w:pPr>
      <w:r w:rsidRPr="00330C5E">
        <w:rPr>
          <w:b/>
          <w:sz w:val="28"/>
          <w:szCs w:val="28"/>
        </w:rPr>
        <w:t>QUYẾT ĐỊNH</w:t>
      </w:r>
    </w:p>
    <w:p w:rsidR="00892C25" w:rsidRPr="002D4806" w:rsidRDefault="00892C25" w:rsidP="00892C25">
      <w:pPr>
        <w:jc w:val="center"/>
        <w:rPr>
          <w:b/>
          <w:bCs/>
          <w:sz w:val="28"/>
          <w:szCs w:val="28"/>
        </w:rPr>
      </w:pPr>
      <w:r w:rsidRPr="002D4806">
        <w:rPr>
          <w:b/>
          <w:bCs/>
          <w:sz w:val="28"/>
          <w:szCs w:val="28"/>
        </w:rPr>
        <w:t xml:space="preserve">Về việc phân bổ kinh phí </w:t>
      </w:r>
      <w:r w:rsidR="00FE5EBA">
        <w:rPr>
          <w:b/>
          <w:bCs/>
          <w:sz w:val="28"/>
          <w:szCs w:val="28"/>
        </w:rPr>
        <w:t xml:space="preserve">từ </w:t>
      </w:r>
      <w:r w:rsidR="005B03F6" w:rsidRPr="00864E59">
        <w:rPr>
          <w:b/>
          <w:bCs/>
          <w:sz w:val="28"/>
          <w:szCs w:val="28"/>
        </w:rPr>
        <w:t>nguồn kết dư sử dụng đất còn lại chưa phân bổ từ các năm trước chuyển sang</w:t>
      </w:r>
      <w:r w:rsidR="005B03F6">
        <w:rPr>
          <w:b/>
          <w:sz w:val="28"/>
          <w:szCs w:val="28"/>
        </w:rPr>
        <w:t xml:space="preserve"> năm 2023</w:t>
      </w:r>
      <w:r w:rsidR="004A0B40">
        <w:rPr>
          <w:b/>
          <w:sz w:val="28"/>
          <w:szCs w:val="28"/>
        </w:rPr>
        <w:t xml:space="preserve"> (lần 2)</w:t>
      </w:r>
    </w:p>
    <w:p w:rsidR="00892C25" w:rsidRPr="00330C5E" w:rsidRDefault="00892C25" w:rsidP="00892C25">
      <w:pPr>
        <w:tabs>
          <w:tab w:val="left" w:pos="1323"/>
        </w:tabs>
        <w:spacing w:before="240" w:after="12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28575</wp:posOffset>
                </wp:positionV>
                <wp:extent cx="1875790" cy="0"/>
                <wp:effectExtent l="5715" t="11430" r="13970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5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7E7AB" id="Straight Connector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2.25pt" to="147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kH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mz9NnxZgIb2dJaS4XTTW+Q9c9yhMSiyFCrKRghxfnAfq&#10;UHorCdtKb4SU0Xqp0FDixXQyjRecloKFw1DmbLuvpEVHEsITf0EHAHsos/qgWATrOGHr69wTIS9z&#10;qJcq4EErQOc6u6Tj2yJdrOfreT7KJ7P1KE/revR+U+Wj2SZ7mtbv6qqqs++BWpYXnWCMq8DultQs&#10;/7skXN/MJWP3rN5lSB7RY4tA9vYfSUcvg32XIOw1O29tUCPYCuGMxdeHFNL/6zpW/Xzuqx8AAAD/&#10;/wMAUEsDBBQABgAIAAAAIQCkHHnK2gAAAAQBAAAPAAAAZHJzL2Rvd25yZXYueG1sTI/BTsMwEETv&#10;SPyDtUhcKuoQWgRpnAoBufVCAXHdxksSNV6nsdsGvr4LFziOZjTzJl+OrlMHGkLr2cD1NAFFXHnb&#10;cm3g7bW8ugMVIrLFzjMZ+KIAy+L8LMfM+iO/0GEdayUlHDI00MTYZ1qHqiGHYep7YvE+/eAwihxq&#10;bQc8SrnrdJokt9phy7LQYE+PDVXb9d4ZCOU77crvSTVJPm5qT+nuafWMxlxejA8LUJHG+BeGH3xB&#10;h0KYNn7PNqjOgByJBmZzUGKm9/MZqM2v1kWu/8MXJwAAAP//AwBQSwECLQAUAAYACAAAACEAtoM4&#10;kv4AAADhAQAAEwAAAAAAAAAAAAAAAAAAAAAAW0NvbnRlbnRfVHlwZXNdLnhtbFBLAQItABQABgAI&#10;AAAAIQA4/SH/1gAAAJQBAAALAAAAAAAAAAAAAAAAAC8BAABfcmVscy8ucmVsc1BLAQItABQABgAI&#10;AAAAIQBTvIkHHQIAADYEAAAOAAAAAAAAAAAAAAAAAC4CAABkcnMvZTJvRG9jLnhtbFBLAQItABQA&#10;BgAIAAAAIQCkHHnK2gAAAAQBAAAPAAAAAAAAAAAAAAAAAHcEAABkcnMvZG93bnJldi54bWxQSwUG&#10;AAAAAAQABADzAAAAfgUAAAAA&#10;"/>
            </w:pict>
          </mc:Fallback>
        </mc:AlternateContent>
      </w:r>
      <w:r w:rsidRPr="00330C5E">
        <w:rPr>
          <w:b/>
          <w:sz w:val="28"/>
          <w:szCs w:val="28"/>
        </w:rPr>
        <w:t>UỶ BAN NHÂN DÂN THỊ XÃ</w:t>
      </w:r>
    </w:p>
    <w:p w:rsidR="008A3D55" w:rsidRPr="00084DA7" w:rsidRDefault="008A3D55" w:rsidP="009A231A">
      <w:pPr>
        <w:spacing w:after="60"/>
        <w:ind w:firstLine="720"/>
        <w:jc w:val="both"/>
        <w:rPr>
          <w:i/>
          <w:sz w:val="28"/>
          <w:szCs w:val="28"/>
        </w:rPr>
      </w:pPr>
      <w:r w:rsidRPr="00084DA7">
        <w:rPr>
          <w:i/>
          <w:sz w:val="28"/>
          <w:szCs w:val="28"/>
        </w:rPr>
        <w:t>Căn cứ Luật Tổ chức chính quyền địa phương ngày 19/6/2015;</w:t>
      </w:r>
      <w:r>
        <w:rPr>
          <w:i/>
          <w:sz w:val="28"/>
          <w:szCs w:val="28"/>
        </w:rPr>
        <w:t xml:space="preserve"> </w:t>
      </w:r>
      <w:r w:rsidRPr="00894DFB">
        <w:rPr>
          <w:i/>
          <w:sz w:val="28"/>
          <w:szCs w:val="28"/>
        </w:rPr>
        <w:t>Luật sửa đổi, bổ sung một số điều của Luật Tổ chức Chín</w:t>
      </w:r>
      <w:bookmarkStart w:id="0" w:name="_GoBack"/>
      <w:bookmarkEnd w:id="0"/>
      <w:r w:rsidRPr="00894DFB">
        <w:rPr>
          <w:i/>
          <w:sz w:val="28"/>
          <w:szCs w:val="28"/>
        </w:rPr>
        <w:t xml:space="preserve">h phủ và Luật Tổ chức chính quyền địa phương </w:t>
      </w:r>
      <w:r>
        <w:rPr>
          <w:i/>
          <w:sz w:val="28"/>
          <w:szCs w:val="28"/>
        </w:rPr>
        <w:t>ngày 22/11/2019;</w:t>
      </w:r>
    </w:p>
    <w:p w:rsidR="008A3D55" w:rsidRDefault="008A3D55" w:rsidP="009A231A">
      <w:pPr>
        <w:spacing w:after="60"/>
        <w:ind w:firstLine="720"/>
        <w:jc w:val="both"/>
        <w:rPr>
          <w:i/>
          <w:sz w:val="28"/>
          <w:szCs w:val="28"/>
          <w:lang w:val="nl-NL"/>
        </w:rPr>
      </w:pPr>
      <w:r w:rsidRPr="00084DA7">
        <w:rPr>
          <w:i/>
          <w:sz w:val="28"/>
          <w:szCs w:val="28"/>
          <w:lang w:val="nl-NL"/>
        </w:rPr>
        <w:t>Căn cứ Luật Ngân sách nhà nước ngày 25 tháng 6 năm 2015;</w:t>
      </w:r>
    </w:p>
    <w:p w:rsidR="00BD5AD4" w:rsidRDefault="00BD5AD4" w:rsidP="00BD5AD4">
      <w:pPr>
        <w:ind w:firstLine="720"/>
        <w:jc w:val="both"/>
        <w:rPr>
          <w:i/>
          <w:iCs/>
          <w:sz w:val="28"/>
          <w:szCs w:val="28"/>
        </w:rPr>
      </w:pPr>
      <w:r w:rsidRPr="00614102">
        <w:rPr>
          <w:i/>
          <w:iCs/>
          <w:sz w:val="28"/>
          <w:szCs w:val="28"/>
        </w:rPr>
        <w:t>Căn cứ Nghị định 163/2016/NĐ-CP ngày 21/12/2016 của Chính phủ quy định chi tiết thi hành một số điều của Luật ngân sách nhà nước;</w:t>
      </w:r>
    </w:p>
    <w:p w:rsidR="00BD5AD4" w:rsidRDefault="00BD5AD4" w:rsidP="005B03F6">
      <w:pPr>
        <w:ind w:firstLine="720"/>
        <w:jc w:val="both"/>
        <w:rPr>
          <w:i/>
          <w:iCs/>
          <w:sz w:val="28"/>
          <w:szCs w:val="28"/>
        </w:rPr>
      </w:pPr>
      <w:r w:rsidRPr="00106464">
        <w:rPr>
          <w:i/>
          <w:iCs/>
          <w:sz w:val="28"/>
          <w:szCs w:val="28"/>
        </w:rPr>
        <w:t xml:space="preserve">Căn cứ </w:t>
      </w:r>
      <w:r>
        <w:rPr>
          <w:i/>
          <w:sz w:val="28"/>
          <w:szCs w:val="28"/>
        </w:rPr>
        <w:t xml:space="preserve">Nghị quyết số </w:t>
      </w:r>
      <w:r w:rsidRPr="00556660">
        <w:rPr>
          <w:i/>
          <w:sz w:val="28"/>
          <w:szCs w:val="28"/>
        </w:rPr>
        <w:t>1</w:t>
      </w:r>
      <w:r w:rsidR="00556660" w:rsidRPr="00556660">
        <w:rPr>
          <w:i/>
          <w:sz w:val="28"/>
          <w:szCs w:val="28"/>
        </w:rPr>
        <w:t>29/NQ-HĐND ngày 09/11</w:t>
      </w:r>
      <w:r w:rsidRPr="00556660">
        <w:rPr>
          <w:i/>
          <w:sz w:val="28"/>
          <w:szCs w:val="28"/>
        </w:rPr>
        <w:t>/202</w:t>
      </w:r>
      <w:r w:rsidR="005B03F6" w:rsidRPr="00556660">
        <w:rPr>
          <w:i/>
          <w:sz w:val="28"/>
          <w:szCs w:val="28"/>
        </w:rPr>
        <w:t>3</w:t>
      </w:r>
      <w:r w:rsidRPr="00106464">
        <w:rPr>
          <w:i/>
          <w:sz w:val="28"/>
          <w:szCs w:val="28"/>
        </w:rPr>
        <w:t xml:space="preserve"> của HĐND thị xã </w:t>
      </w:r>
      <w:r w:rsidRPr="00532ABE">
        <w:rPr>
          <w:i/>
          <w:color w:val="000000" w:themeColor="text1"/>
          <w:sz w:val="28"/>
          <w:szCs w:val="28"/>
        </w:rPr>
        <w:t>về việc</w:t>
      </w:r>
      <w:r w:rsidR="005B03F6" w:rsidRPr="00397B6D">
        <w:rPr>
          <w:b/>
          <w:color w:val="000000" w:themeColor="text1"/>
          <w:sz w:val="28"/>
          <w:szCs w:val="28"/>
        </w:rPr>
        <w:t xml:space="preserve"> </w:t>
      </w:r>
      <w:r w:rsidR="005B03F6" w:rsidRPr="005B03F6">
        <w:rPr>
          <w:i/>
          <w:iCs/>
          <w:sz w:val="28"/>
          <w:szCs w:val="28"/>
        </w:rPr>
        <w:t>bố trí nguồn kết dư sử dụng đất còn lại chưa phân bổ từ các năm trước chuyển sang năm 2023</w:t>
      </w:r>
      <w:r w:rsidR="004A0B40">
        <w:rPr>
          <w:i/>
          <w:iCs/>
          <w:sz w:val="28"/>
          <w:szCs w:val="28"/>
        </w:rPr>
        <w:t xml:space="preserve"> (lần 2)</w:t>
      </w:r>
      <w:r>
        <w:rPr>
          <w:i/>
          <w:iCs/>
          <w:sz w:val="28"/>
          <w:szCs w:val="28"/>
        </w:rPr>
        <w:t>;</w:t>
      </w:r>
    </w:p>
    <w:p w:rsidR="00892C25" w:rsidRPr="00330C5E" w:rsidRDefault="00892C25" w:rsidP="009A231A">
      <w:pPr>
        <w:spacing w:after="60"/>
        <w:ind w:firstLine="720"/>
        <w:jc w:val="both"/>
        <w:rPr>
          <w:i/>
          <w:sz w:val="28"/>
          <w:szCs w:val="28"/>
        </w:rPr>
      </w:pPr>
      <w:r w:rsidRPr="00090978">
        <w:rPr>
          <w:i/>
          <w:sz w:val="28"/>
          <w:szCs w:val="28"/>
        </w:rPr>
        <w:t xml:space="preserve">Xét đề nghị của phòng Tài chính - Kế hoạch thị xã tại Tờ trình số </w:t>
      </w:r>
      <w:r w:rsidR="00556660" w:rsidRPr="00556660">
        <w:rPr>
          <w:i/>
          <w:sz w:val="28"/>
          <w:szCs w:val="28"/>
        </w:rPr>
        <w:t>577</w:t>
      </w:r>
      <w:r w:rsidRPr="00556660">
        <w:rPr>
          <w:i/>
          <w:sz w:val="28"/>
          <w:szCs w:val="28"/>
        </w:rPr>
        <w:t xml:space="preserve">/TTr-TCKH ngày </w:t>
      </w:r>
      <w:r w:rsidR="00090978" w:rsidRPr="00556660">
        <w:rPr>
          <w:i/>
          <w:sz w:val="28"/>
          <w:szCs w:val="28"/>
        </w:rPr>
        <w:t>1</w:t>
      </w:r>
      <w:r w:rsidR="00556660" w:rsidRPr="00556660">
        <w:rPr>
          <w:i/>
          <w:sz w:val="28"/>
          <w:szCs w:val="28"/>
        </w:rPr>
        <w:t>7</w:t>
      </w:r>
      <w:r w:rsidRPr="00556660">
        <w:rPr>
          <w:i/>
          <w:color w:val="FF0000"/>
          <w:sz w:val="28"/>
          <w:szCs w:val="28"/>
        </w:rPr>
        <w:t xml:space="preserve"> </w:t>
      </w:r>
      <w:r w:rsidRPr="00556660">
        <w:rPr>
          <w:i/>
          <w:sz w:val="28"/>
          <w:szCs w:val="28"/>
        </w:rPr>
        <w:t xml:space="preserve">tháng </w:t>
      </w:r>
      <w:r w:rsidR="00556660" w:rsidRPr="00556660">
        <w:rPr>
          <w:i/>
          <w:sz w:val="28"/>
          <w:szCs w:val="28"/>
        </w:rPr>
        <w:t>11</w:t>
      </w:r>
      <w:r w:rsidR="00B1212B" w:rsidRPr="00556660">
        <w:rPr>
          <w:i/>
          <w:sz w:val="28"/>
          <w:szCs w:val="28"/>
        </w:rPr>
        <w:t xml:space="preserve"> năm 2023</w:t>
      </w:r>
      <w:r w:rsidRPr="00556660">
        <w:rPr>
          <w:i/>
          <w:sz w:val="28"/>
          <w:szCs w:val="28"/>
        </w:rPr>
        <w:t>.</w:t>
      </w:r>
    </w:p>
    <w:p w:rsidR="00892C25" w:rsidRPr="00330C5E" w:rsidRDefault="00892C25" w:rsidP="009A231A">
      <w:pPr>
        <w:spacing w:after="60"/>
        <w:jc w:val="center"/>
        <w:rPr>
          <w:b/>
          <w:sz w:val="28"/>
          <w:szCs w:val="28"/>
        </w:rPr>
      </w:pPr>
      <w:r w:rsidRPr="00330C5E">
        <w:rPr>
          <w:b/>
          <w:sz w:val="28"/>
          <w:szCs w:val="28"/>
        </w:rPr>
        <w:t>QUYẾT ĐỊNH:</w:t>
      </w:r>
    </w:p>
    <w:p w:rsidR="00BD5AD4" w:rsidRDefault="00892C25" w:rsidP="00BD5AD4">
      <w:pPr>
        <w:ind w:firstLine="720"/>
        <w:jc w:val="both"/>
        <w:rPr>
          <w:sz w:val="28"/>
          <w:szCs w:val="28"/>
        </w:rPr>
      </w:pPr>
      <w:r w:rsidRPr="009A231A">
        <w:rPr>
          <w:b/>
          <w:sz w:val="28"/>
          <w:szCs w:val="28"/>
        </w:rPr>
        <w:t xml:space="preserve">Điều 1. </w:t>
      </w:r>
      <w:r w:rsidRPr="009A231A">
        <w:rPr>
          <w:sz w:val="28"/>
          <w:szCs w:val="28"/>
        </w:rPr>
        <w:t>Trích ngân sách thị xã</w:t>
      </w:r>
      <w:r w:rsidRPr="009A231A">
        <w:rPr>
          <w:bCs/>
          <w:sz w:val="28"/>
          <w:szCs w:val="28"/>
        </w:rPr>
        <w:t xml:space="preserve"> số tiền </w:t>
      </w:r>
      <w:r w:rsidR="00AD27E8">
        <w:rPr>
          <w:b/>
          <w:sz w:val="28"/>
          <w:szCs w:val="28"/>
          <w:lang w:val="nl-NL"/>
        </w:rPr>
        <w:t>8</w:t>
      </w:r>
      <w:r w:rsidR="00BD5AD4">
        <w:rPr>
          <w:b/>
          <w:sz w:val="28"/>
          <w:szCs w:val="28"/>
          <w:lang w:val="nl-NL"/>
        </w:rPr>
        <w:t>.5</w:t>
      </w:r>
      <w:r w:rsidR="00BD5AD4" w:rsidRPr="00040546">
        <w:rPr>
          <w:b/>
          <w:sz w:val="28"/>
          <w:szCs w:val="28"/>
          <w:lang w:val="nl-NL"/>
        </w:rPr>
        <w:t xml:space="preserve">00.000.000 đồng </w:t>
      </w:r>
      <w:r w:rsidR="00BD5AD4" w:rsidRPr="00040546">
        <w:rPr>
          <w:i/>
          <w:sz w:val="28"/>
        </w:rPr>
        <w:t xml:space="preserve">(Bằng chữ: </w:t>
      </w:r>
      <w:r w:rsidR="00AD27E8">
        <w:rPr>
          <w:i/>
          <w:sz w:val="28"/>
        </w:rPr>
        <w:t>Tám</w:t>
      </w:r>
      <w:r w:rsidR="00BD5AD4">
        <w:rPr>
          <w:i/>
          <w:sz w:val="28"/>
        </w:rPr>
        <w:t xml:space="preserve"> tỷ, năm trăm triệu </w:t>
      </w:r>
      <w:r w:rsidR="00BD5AD4" w:rsidRPr="00040546">
        <w:rPr>
          <w:i/>
          <w:sz w:val="28"/>
        </w:rPr>
        <w:t>đồng</w:t>
      </w:r>
      <w:r w:rsidR="00BD5AD4">
        <w:rPr>
          <w:i/>
          <w:sz w:val="28"/>
        </w:rPr>
        <w:t xml:space="preserve">) </w:t>
      </w:r>
      <w:r w:rsidRPr="009A231A">
        <w:rPr>
          <w:bCs/>
          <w:sz w:val="28"/>
          <w:szCs w:val="28"/>
        </w:rPr>
        <w:t xml:space="preserve">từ nguồn </w:t>
      </w:r>
      <w:r w:rsidR="004E557E" w:rsidRPr="004E557E">
        <w:rPr>
          <w:bCs/>
          <w:sz w:val="28"/>
          <w:szCs w:val="28"/>
        </w:rPr>
        <w:t>nguồn kết dư sử dụng đất còn lại chưa phân bổ từ các năm trước chuyển sang</w:t>
      </w:r>
      <w:r w:rsidR="004E557E" w:rsidRPr="004E557E">
        <w:rPr>
          <w:sz w:val="28"/>
          <w:szCs w:val="28"/>
        </w:rPr>
        <w:t xml:space="preserve"> năm 2023</w:t>
      </w:r>
      <w:r w:rsidR="004E557E">
        <w:rPr>
          <w:sz w:val="28"/>
          <w:szCs w:val="28"/>
        </w:rPr>
        <w:t>;</w:t>
      </w:r>
      <w:r w:rsidRPr="009A231A">
        <w:rPr>
          <w:sz w:val="28"/>
          <w:szCs w:val="28"/>
        </w:rPr>
        <w:t xml:space="preserve"> </w:t>
      </w:r>
      <w:r w:rsidR="004E557E">
        <w:rPr>
          <w:sz w:val="28"/>
          <w:szCs w:val="28"/>
        </w:rPr>
        <w:t>phân bổ</w:t>
      </w:r>
      <w:r w:rsidRPr="009A231A">
        <w:rPr>
          <w:sz w:val="28"/>
          <w:szCs w:val="28"/>
        </w:rPr>
        <w:t xml:space="preserve"> cho </w:t>
      </w:r>
      <w:r w:rsidR="008A3D55" w:rsidRPr="009A231A">
        <w:rPr>
          <w:sz w:val="28"/>
          <w:szCs w:val="28"/>
        </w:rPr>
        <w:t>Ban QLDA đầu tư xây dựng khu vực thị xã</w:t>
      </w:r>
      <w:r w:rsidRPr="009A231A">
        <w:rPr>
          <w:sz w:val="28"/>
          <w:szCs w:val="28"/>
        </w:rPr>
        <w:t xml:space="preserve"> </w:t>
      </w:r>
      <w:r w:rsidR="008A3D55" w:rsidRPr="009A231A">
        <w:rPr>
          <w:sz w:val="28"/>
          <w:szCs w:val="28"/>
        </w:rPr>
        <w:t xml:space="preserve">Hương Trà </w:t>
      </w:r>
      <w:r w:rsidRPr="009A231A">
        <w:rPr>
          <w:sz w:val="28"/>
          <w:szCs w:val="28"/>
        </w:rPr>
        <w:t xml:space="preserve">để đầu tư xây dựng </w:t>
      </w:r>
      <w:r w:rsidR="00BD5AD4" w:rsidRPr="00040546">
        <w:rPr>
          <w:sz w:val="28"/>
          <w:szCs w:val="28"/>
        </w:rPr>
        <w:t>xây dựng các công trình, chi tiết như sau:</w:t>
      </w:r>
    </w:p>
    <w:p w:rsidR="00BD5AD4" w:rsidRDefault="00BD5AD4" w:rsidP="00BD5AD4">
      <w:pPr>
        <w:jc w:val="right"/>
        <w:rPr>
          <w:bCs/>
          <w:sz w:val="28"/>
          <w:szCs w:val="28"/>
        </w:rPr>
      </w:pPr>
      <w:r w:rsidRPr="008A3D55">
        <w:rPr>
          <w:bCs/>
          <w:sz w:val="28"/>
          <w:szCs w:val="28"/>
        </w:rPr>
        <w:t>Đơn vị: Triệu đồng.</w:t>
      </w:r>
    </w:p>
    <w:tbl>
      <w:tblPr>
        <w:tblW w:w="906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3194"/>
        <w:gridCol w:w="1127"/>
        <w:gridCol w:w="969"/>
        <w:gridCol w:w="1276"/>
        <w:gridCol w:w="1984"/>
      </w:tblGrid>
      <w:tr w:rsidR="00645F22" w:rsidRPr="005B03F6" w:rsidTr="00645F22">
        <w:trPr>
          <w:trHeight w:val="945"/>
        </w:trPr>
        <w:tc>
          <w:tcPr>
            <w:tcW w:w="517" w:type="dxa"/>
            <w:shd w:val="clear" w:color="000000" w:fill="FFFFFF"/>
            <w:vAlign w:val="center"/>
            <w:hideMark/>
          </w:tcPr>
          <w:p w:rsidR="005B03F6" w:rsidRPr="005B03F6" w:rsidRDefault="005B03F6" w:rsidP="005B03F6">
            <w:pPr>
              <w:jc w:val="center"/>
              <w:rPr>
                <w:b/>
                <w:bCs/>
                <w:color w:val="000000"/>
              </w:rPr>
            </w:pPr>
            <w:r w:rsidRPr="005B03F6">
              <w:rPr>
                <w:b/>
                <w:bCs/>
                <w:color w:val="000000"/>
              </w:rPr>
              <w:t>Stt</w:t>
            </w:r>
          </w:p>
        </w:tc>
        <w:tc>
          <w:tcPr>
            <w:tcW w:w="3194" w:type="dxa"/>
            <w:shd w:val="clear" w:color="000000" w:fill="FFFFFF"/>
            <w:vAlign w:val="center"/>
            <w:hideMark/>
          </w:tcPr>
          <w:p w:rsidR="005B03F6" w:rsidRPr="005B03F6" w:rsidRDefault="005B03F6" w:rsidP="005B03F6">
            <w:pPr>
              <w:jc w:val="center"/>
              <w:rPr>
                <w:b/>
                <w:bCs/>
                <w:color w:val="000000"/>
              </w:rPr>
            </w:pPr>
            <w:r w:rsidRPr="005B03F6">
              <w:rPr>
                <w:b/>
                <w:bCs/>
                <w:color w:val="000000"/>
              </w:rPr>
              <w:t>Danh mục công trình</w:t>
            </w:r>
          </w:p>
        </w:tc>
        <w:tc>
          <w:tcPr>
            <w:tcW w:w="1127" w:type="dxa"/>
            <w:shd w:val="clear" w:color="000000" w:fill="FFFFFF"/>
            <w:vAlign w:val="center"/>
            <w:hideMark/>
          </w:tcPr>
          <w:p w:rsidR="005B03F6" w:rsidRPr="005B03F6" w:rsidRDefault="005B03F6" w:rsidP="005B03F6">
            <w:pPr>
              <w:jc w:val="center"/>
              <w:rPr>
                <w:b/>
                <w:bCs/>
                <w:color w:val="000000"/>
              </w:rPr>
            </w:pPr>
            <w:r w:rsidRPr="005B03F6">
              <w:rPr>
                <w:b/>
                <w:bCs/>
                <w:color w:val="000000"/>
              </w:rPr>
              <w:t>TMĐT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:rsidR="005B03F6" w:rsidRPr="005B03F6" w:rsidRDefault="005B03F6" w:rsidP="005B03F6">
            <w:pPr>
              <w:jc w:val="center"/>
              <w:rPr>
                <w:b/>
                <w:bCs/>
                <w:color w:val="000000"/>
              </w:rPr>
            </w:pPr>
            <w:r w:rsidRPr="005B03F6">
              <w:rPr>
                <w:b/>
                <w:bCs/>
                <w:color w:val="000000"/>
              </w:rPr>
              <w:t>Vốn bố trí đến nay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B03F6" w:rsidRPr="005B03F6" w:rsidRDefault="005B03F6" w:rsidP="005B03F6">
            <w:pPr>
              <w:jc w:val="center"/>
              <w:rPr>
                <w:b/>
                <w:bCs/>
                <w:color w:val="000000"/>
              </w:rPr>
            </w:pPr>
            <w:r w:rsidRPr="005B03F6">
              <w:rPr>
                <w:b/>
                <w:bCs/>
                <w:color w:val="000000"/>
              </w:rPr>
              <w:t>Số kinh phí thông báo đợt này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B03F6" w:rsidRPr="005B03F6" w:rsidRDefault="005B03F6" w:rsidP="005B03F6">
            <w:pPr>
              <w:jc w:val="center"/>
              <w:rPr>
                <w:b/>
                <w:bCs/>
                <w:color w:val="000000"/>
              </w:rPr>
            </w:pPr>
            <w:r w:rsidRPr="005B03F6">
              <w:rPr>
                <w:b/>
                <w:bCs/>
                <w:color w:val="000000"/>
              </w:rPr>
              <w:t>Chủ đầu tư</w:t>
            </w:r>
          </w:p>
        </w:tc>
      </w:tr>
      <w:tr w:rsidR="00BD28D8" w:rsidRPr="005B03F6" w:rsidTr="00BD28D8">
        <w:trPr>
          <w:trHeight w:val="945"/>
        </w:trPr>
        <w:tc>
          <w:tcPr>
            <w:tcW w:w="517" w:type="dxa"/>
            <w:shd w:val="clear" w:color="auto" w:fill="auto"/>
            <w:vAlign w:val="center"/>
            <w:hideMark/>
          </w:tcPr>
          <w:p w:rsidR="00BD28D8" w:rsidRPr="007B6627" w:rsidRDefault="00BD28D8" w:rsidP="007B6627">
            <w:pPr>
              <w:jc w:val="center"/>
              <w:rPr>
                <w:bCs/>
              </w:rPr>
            </w:pPr>
            <w:r w:rsidRPr="007B6627">
              <w:rPr>
                <w:bCs/>
              </w:rPr>
              <w:t>1</w:t>
            </w:r>
          </w:p>
        </w:tc>
        <w:tc>
          <w:tcPr>
            <w:tcW w:w="3194" w:type="dxa"/>
            <w:shd w:val="clear" w:color="auto" w:fill="auto"/>
            <w:vAlign w:val="center"/>
            <w:hideMark/>
          </w:tcPr>
          <w:p w:rsidR="00BD28D8" w:rsidRPr="007B6627" w:rsidRDefault="00BD28D8" w:rsidP="007B6627">
            <w:r w:rsidRPr="007B6627">
              <w:t>Chỉnh trang dọc tuyến QL1A (từ Hương Văn - Hương Chữ - khu vực dân cư)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BD28D8" w:rsidRPr="00BD28D8" w:rsidRDefault="00BD28D8" w:rsidP="007B6627">
            <w:pPr>
              <w:jc w:val="right"/>
            </w:pPr>
            <w:r w:rsidRPr="00BD28D8">
              <w:t>40.000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BD28D8" w:rsidRPr="00BD28D8" w:rsidRDefault="00BD28D8" w:rsidP="007B6627">
            <w:pPr>
              <w:jc w:val="right"/>
            </w:pPr>
            <w:r w:rsidRPr="00BD28D8">
              <w:t>16.300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D28D8" w:rsidRPr="00BD28D8" w:rsidRDefault="00BD28D8" w:rsidP="007B6627">
            <w:pPr>
              <w:jc w:val="right"/>
            </w:pPr>
            <w:r w:rsidRPr="00BD28D8">
              <w:t>2.000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:rsidR="00BD28D8" w:rsidRPr="00BD28D8" w:rsidRDefault="00BD28D8" w:rsidP="00BD28D8">
            <w:pPr>
              <w:jc w:val="center"/>
              <w:rPr>
                <w:rFonts w:ascii="Calibri" w:hAnsi="Calibri" w:cs="Calibri"/>
                <w:color w:val="000000"/>
              </w:rPr>
            </w:pPr>
            <w:r w:rsidRPr="00BD28D8">
              <w:t>Ban QLDA đầu tư xây dựng khu vực thị xã Hương Trà</w:t>
            </w:r>
          </w:p>
        </w:tc>
      </w:tr>
      <w:tr w:rsidR="00BD28D8" w:rsidRPr="005B03F6" w:rsidTr="007B6627">
        <w:trPr>
          <w:trHeight w:val="630"/>
        </w:trPr>
        <w:tc>
          <w:tcPr>
            <w:tcW w:w="517" w:type="dxa"/>
            <w:shd w:val="clear" w:color="auto" w:fill="auto"/>
            <w:vAlign w:val="center"/>
            <w:hideMark/>
          </w:tcPr>
          <w:p w:rsidR="00BD28D8" w:rsidRPr="007B6627" w:rsidRDefault="00BD28D8" w:rsidP="007B6627">
            <w:pPr>
              <w:jc w:val="center"/>
              <w:rPr>
                <w:bCs/>
              </w:rPr>
            </w:pPr>
            <w:r w:rsidRPr="007B6627">
              <w:rPr>
                <w:bCs/>
              </w:rPr>
              <w:t>2</w:t>
            </w:r>
          </w:p>
        </w:tc>
        <w:tc>
          <w:tcPr>
            <w:tcW w:w="3194" w:type="dxa"/>
            <w:shd w:val="clear" w:color="auto" w:fill="auto"/>
            <w:vAlign w:val="center"/>
            <w:hideMark/>
          </w:tcPr>
          <w:p w:rsidR="00BD28D8" w:rsidRPr="007B6627" w:rsidRDefault="00BD28D8" w:rsidP="007B6627">
            <w:r w:rsidRPr="007B6627">
              <w:t>Nâng cấp mở rộng đường Phan Kế Toại, phường Hương Chữ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BD28D8" w:rsidRPr="00BD28D8" w:rsidRDefault="00BD28D8" w:rsidP="007B6627">
            <w:pPr>
              <w:jc w:val="right"/>
            </w:pPr>
            <w:r w:rsidRPr="00BD28D8">
              <w:t>12.228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BD28D8" w:rsidRPr="00BD28D8" w:rsidRDefault="00BD28D8" w:rsidP="007B6627">
            <w:pPr>
              <w:jc w:val="right"/>
            </w:pPr>
            <w:r w:rsidRPr="00BD28D8">
              <w:t>9.000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D28D8" w:rsidRPr="00BD28D8" w:rsidRDefault="00BD28D8" w:rsidP="007B6627">
            <w:pPr>
              <w:jc w:val="right"/>
            </w:pPr>
            <w:r w:rsidRPr="00BD28D8">
              <w:t>2.000</w:t>
            </w:r>
          </w:p>
        </w:tc>
        <w:tc>
          <w:tcPr>
            <w:tcW w:w="1984" w:type="dxa"/>
            <w:vMerge/>
            <w:shd w:val="clear" w:color="auto" w:fill="auto"/>
            <w:noWrap/>
            <w:vAlign w:val="bottom"/>
            <w:hideMark/>
          </w:tcPr>
          <w:p w:rsidR="00BD28D8" w:rsidRPr="00BD28D8" w:rsidRDefault="00BD28D8" w:rsidP="007B662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D28D8" w:rsidRPr="005B03F6" w:rsidTr="007B6627">
        <w:trPr>
          <w:trHeight w:val="630"/>
        </w:trPr>
        <w:tc>
          <w:tcPr>
            <w:tcW w:w="517" w:type="dxa"/>
            <w:shd w:val="clear" w:color="auto" w:fill="auto"/>
            <w:vAlign w:val="center"/>
            <w:hideMark/>
          </w:tcPr>
          <w:p w:rsidR="00BD28D8" w:rsidRPr="007B6627" w:rsidRDefault="00BD28D8" w:rsidP="007B6627">
            <w:pPr>
              <w:jc w:val="center"/>
              <w:rPr>
                <w:bCs/>
              </w:rPr>
            </w:pPr>
            <w:r w:rsidRPr="007B6627">
              <w:rPr>
                <w:bCs/>
              </w:rPr>
              <w:t>3</w:t>
            </w:r>
          </w:p>
        </w:tc>
        <w:tc>
          <w:tcPr>
            <w:tcW w:w="3194" w:type="dxa"/>
            <w:shd w:val="clear" w:color="auto" w:fill="auto"/>
            <w:vAlign w:val="center"/>
            <w:hideMark/>
          </w:tcPr>
          <w:p w:rsidR="00BD28D8" w:rsidRPr="007B6627" w:rsidRDefault="00BD28D8" w:rsidP="007B6627">
            <w:r w:rsidRPr="007B6627">
              <w:t>Đường ngoài hàng rào khu công nghiệp Tứ Hạ (đoạn nối ĐT16 đến đường tránh Huế), thị xã Hương Trà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BD28D8" w:rsidRPr="00BD28D8" w:rsidRDefault="00BD28D8" w:rsidP="007B6627">
            <w:pPr>
              <w:jc w:val="right"/>
            </w:pPr>
            <w:r w:rsidRPr="00BD28D8">
              <w:t>26.625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BD28D8" w:rsidRPr="00BD28D8" w:rsidRDefault="00BD28D8" w:rsidP="007B6627">
            <w:pPr>
              <w:jc w:val="right"/>
            </w:pPr>
            <w:r w:rsidRPr="00BD28D8">
              <w:t>20.000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D28D8" w:rsidRPr="00BD28D8" w:rsidRDefault="00BD28D8" w:rsidP="007B6627">
            <w:pPr>
              <w:jc w:val="right"/>
            </w:pPr>
            <w:r w:rsidRPr="00BD28D8">
              <w:t>4.500</w:t>
            </w:r>
          </w:p>
        </w:tc>
        <w:tc>
          <w:tcPr>
            <w:tcW w:w="1984" w:type="dxa"/>
            <w:vMerge/>
            <w:shd w:val="clear" w:color="auto" w:fill="auto"/>
            <w:noWrap/>
            <w:vAlign w:val="bottom"/>
            <w:hideMark/>
          </w:tcPr>
          <w:p w:rsidR="00BD28D8" w:rsidRPr="00BD28D8" w:rsidRDefault="00BD28D8" w:rsidP="007B662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5F22" w:rsidRPr="005B03F6" w:rsidTr="00645F22">
        <w:trPr>
          <w:trHeight w:val="315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5B03F6" w:rsidRPr="005B03F6" w:rsidRDefault="005B03F6" w:rsidP="005B03F6">
            <w:pPr>
              <w:rPr>
                <w:rFonts w:ascii="Calibri" w:hAnsi="Calibri" w:cs="Calibri"/>
                <w:color w:val="000000"/>
              </w:rPr>
            </w:pPr>
            <w:r w:rsidRPr="005B03F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94" w:type="dxa"/>
            <w:shd w:val="clear" w:color="auto" w:fill="auto"/>
            <w:vAlign w:val="center"/>
            <w:hideMark/>
          </w:tcPr>
          <w:p w:rsidR="005B03F6" w:rsidRPr="005B03F6" w:rsidRDefault="005B03F6" w:rsidP="005B03F6">
            <w:pPr>
              <w:jc w:val="center"/>
              <w:rPr>
                <w:b/>
                <w:bCs/>
              </w:rPr>
            </w:pPr>
            <w:r w:rsidRPr="005B03F6">
              <w:rPr>
                <w:b/>
                <w:bCs/>
              </w:rPr>
              <w:t>Tổng Cộng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5B03F6" w:rsidRPr="005B03F6" w:rsidRDefault="00BD28D8" w:rsidP="004E557E">
            <w:pPr>
              <w:jc w:val="right"/>
              <w:rPr>
                <w:b/>
                <w:bCs/>
              </w:rPr>
            </w:pPr>
            <w:r w:rsidRPr="00BD28D8">
              <w:rPr>
                <w:b/>
                <w:bCs/>
              </w:rPr>
              <w:t>78.853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5B03F6" w:rsidRPr="005B03F6" w:rsidRDefault="005B03F6" w:rsidP="00BD28D8">
            <w:pPr>
              <w:jc w:val="right"/>
              <w:rPr>
                <w:b/>
                <w:bCs/>
              </w:rPr>
            </w:pPr>
            <w:r w:rsidRPr="005B03F6">
              <w:rPr>
                <w:b/>
                <w:bCs/>
              </w:rPr>
              <w:t>4</w:t>
            </w:r>
            <w:r w:rsidR="00BD28D8">
              <w:rPr>
                <w:b/>
                <w:bCs/>
              </w:rPr>
              <w:t>5.300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03F6" w:rsidRPr="005B03F6" w:rsidRDefault="00BD28D8" w:rsidP="004E55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5B03F6" w:rsidRPr="005B03F6">
              <w:rPr>
                <w:b/>
                <w:bCs/>
              </w:rPr>
              <w:t>.500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B03F6" w:rsidRPr="005B03F6" w:rsidRDefault="005B03F6" w:rsidP="005B03F6">
            <w:pPr>
              <w:rPr>
                <w:rFonts w:ascii="Calibri" w:hAnsi="Calibri" w:cs="Calibri"/>
                <w:color w:val="000000"/>
              </w:rPr>
            </w:pPr>
            <w:r w:rsidRPr="005B03F6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5B03F6" w:rsidRDefault="005B03F6" w:rsidP="00090978">
      <w:pPr>
        <w:spacing w:before="120"/>
        <w:ind w:firstLine="720"/>
        <w:jc w:val="both"/>
        <w:rPr>
          <w:sz w:val="28"/>
          <w:szCs w:val="28"/>
          <w:lang w:val="pt-BR"/>
        </w:rPr>
      </w:pPr>
      <w:r w:rsidRPr="00380903">
        <w:rPr>
          <w:b/>
          <w:sz w:val="28"/>
          <w:szCs w:val="28"/>
          <w:lang w:val="pt-BR"/>
        </w:rPr>
        <w:t xml:space="preserve">Điều 2. </w:t>
      </w:r>
      <w:r w:rsidRPr="00380903">
        <w:rPr>
          <w:sz w:val="28"/>
          <w:szCs w:val="28"/>
          <w:lang w:val="pt-BR"/>
        </w:rPr>
        <w:t xml:space="preserve">Giao trách nhiệm Phòng Tài chính - Kế hoạch </w:t>
      </w:r>
      <w:r>
        <w:rPr>
          <w:sz w:val="28"/>
          <w:szCs w:val="28"/>
          <w:lang w:val="pt-BR"/>
        </w:rPr>
        <w:t>thông báo cấp kinh phí cho</w:t>
      </w:r>
      <w:r>
        <w:rPr>
          <w:sz w:val="28"/>
          <w:szCs w:val="28"/>
          <w:lang w:val="nl-NL"/>
        </w:rPr>
        <w:t xml:space="preserve"> đơn vị</w:t>
      </w:r>
      <w:r>
        <w:rPr>
          <w:sz w:val="28"/>
          <w:szCs w:val="28"/>
          <w:lang w:val="pt-BR"/>
        </w:rPr>
        <w:t>.</w:t>
      </w:r>
    </w:p>
    <w:p w:rsidR="005B03F6" w:rsidRPr="00996FDA" w:rsidRDefault="0075055B" w:rsidP="005B03F6">
      <w:pPr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</w:rPr>
        <w:lastRenderedPageBreak/>
        <w:t xml:space="preserve">Giám đốc </w:t>
      </w:r>
      <w:r w:rsidRPr="009A231A">
        <w:rPr>
          <w:sz w:val="28"/>
          <w:szCs w:val="28"/>
        </w:rPr>
        <w:t>Ban QLDA đầu tư xây dựng khu vực thị xã Hương Trà</w:t>
      </w:r>
      <w:r w:rsidR="005B03F6">
        <w:rPr>
          <w:sz w:val="28"/>
          <w:szCs w:val="28"/>
        </w:rPr>
        <w:t xml:space="preserve"> </w:t>
      </w:r>
      <w:r w:rsidR="005B03F6" w:rsidRPr="00330C5E">
        <w:rPr>
          <w:sz w:val="28"/>
          <w:szCs w:val="28"/>
        </w:rPr>
        <w:t>chịu trách nhiệm quản lý, sử dụng vốn đúng mục đích, đúng quy định hiện hành.</w:t>
      </w:r>
      <w:r w:rsidR="005B03F6">
        <w:rPr>
          <w:sz w:val="28"/>
          <w:szCs w:val="28"/>
          <w:lang w:val="pt-BR"/>
        </w:rPr>
        <w:t xml:space="preserve"> </w:t>
      </w:r>
    </w:p>
    <w:p w:rsidR="00892C25" w:rsidRPr="00330C5E" w:rsidRDefault="00892C25" w:rsidP="009A231A">
      <w:pPr>
        <w:spacing w:after="60"/>
        <w:ind w:firstLine="720"/>
        <w:jc w:val="both"/>
        <w:rPr>
          <w:sz w:val="28"/>
          <w:szCs w:val="28"/>
        </w:rPr>
      </w:pPr>
      <w:r w:rsidRPr="00330C5E">
        <w:rPr>
          <w:b/>
          <w:sz w:val="28"/>
          <w:szCs w:val="28"/>
        </w:rPr>
        <w:t>Điều 3.</w:t>
      </w:r>
      <w:r w:rsidRPr="00330C5E">
        <w:rPr>
          <w:sz w:val="28"/>
          <w:szCs w:val="28"/>
        </w:rPr>
        <w:t xml:space="preserve"> Quyết định này có hiệu lực kể từ ngày ký.</w:t>
      </w:r>
    </w:p>
    <w:p w:rsidR="00892C25" w:rsidRPr="00330C5E" w:rsidRDefault="00892C25" w:rsidP="009A231A">
      <w:pPr>
        <w:spacing w:after="60"/>
        <w:ind w:firstLine="720"/>
        <w:jc w:val="both"/>
        <w:rPr>
          <w:sz w:val="28"/>
          <w:szCs w:val="28"/>
        </w:rPr>
      </w:pPr>
      <w:r w:rsidRPr="00330C5E">
        <w:rPr>
          <w:b/>
          <w:sz w:val="28"/>
          <w:szCs w:val="28"/>
        </w:rPr>
        <w:t>Điều 4.</w:t>
      </w:r>
      <w:r w:rsidRPr="00330C5E">
        <w:rPr>
          <w:sz w:val="28"/>
          <w:szCs w:val="28"/>
        </w:rPr>
        <w:t xml:space="preserve"> Chán</w:t>
      </w:r>
      <w:r w:rsidR="008E3716">
        <w:rPr>
          <w:sz w:val="28"/>
          <w:szCs w:val="28"/>
        </w:rPr>
        <w:t>h Văn phòng HĐND và UBND thị xã;</w:t>
      </w:r>
      <w:r w:rsidRPr="00330C5E">
        <w:rPr>
          <w:sz w:val="28"/>
          <w:szCs w:val="28"/>
        </w:rPr>
        <w:t xml:space="preserve"> Tr</w:t>
      </w:r>
      <w:r w:rsidR="008E3716">
        <w:rPr>
          <w:sz w:val="28"/>
          <w:szCs w:val="28"/>
        </w:rPr>
        <w:t>ưởng phòng Tài chính - Kế hoạch;</w:t>
      </w:r>
      <w:r w:rsidRPr="00330C5E">
        <w:rPr>
          <w:sz w:val="28"/>
          <w:szCs w:val="28"/>
        </w:rPr>
        <w:t xml:space="preserve"> Giám đốc Kho bạc Nhà nước </w:t>
      </w:r>
      <w:r w:rsidR="009A231A">
        <w:rPr>
          <w:sz w:val="28"/>
          <w:szCs w:val="28"/>
        </w:rPr>
        <w:t>Hương Trà</w:t>
      </w:r>
      <w:r w:rsidR="008E3716">
        <w:rPr>
          <w:sz w:val="28"/>
          <w:szCs w:val="28"/>
        </w:rPr>
        <w:t>;</w:t>
      </w:r>
      <w:r w:rsidRPr="00330C5E">
        <w:rPr>
          <w:sz w:val="28"/>
          <w:szCs w:val="28"/>
        </w:rPr>
        <w:t xml:space="preserve"> </w:t>
      </w:r>
      <w:r w:rsidR="00E54053">
        <w:rPr>
          <w:sz w:val="28"/>
          <w:szCs w:val="28"/>
        </w:rPr>
        <w:t xml:space="preserve">Giám đốc </w:t>
      </w:r>
      <w:r w:rsidR="00E54053" w:rsidRPr="001C6C45">
        <w:rPr>
          <w:sz w:val="28"/>
          <w:szCs w:val="28"/>
        </w:rPr>
        <w:t>Ban QLDA đầu tư xây dựng</w:t>
      </w:r>
      <w:r w:rsidR="00E54053" w:rsidRPr="006A505B">
        <w:rPr>
          <w:sz w:val="28"/>
          <w:szCs w:val="28"/>
        </w:rPr>
        <w:t xml:space="preserve"> khu vực thị xã</w:t>
      </w:r>
      <w:r w:rsidR="00E54053">
        <w:rPr>
          <w:sz w:val="28"/>
          <w:szCs w:val="28"/>
        </w:rPr>
        <w:t xml:space="preserve"> Hương Trà</w:t>
      </w:r>
      <w:r w:rsidRPr="00330C5E">
        <w:rPr>
          <w:sz w:val="28"/>
          <w:szCs w:val="28"/>
        </w:rPr>
        <w:t xml:space="preserve"> và Thủ trưởng các cơ quan liên quan chịu trách nhiệm thi hành Quyết định này./.</w:t>
      </w:r>
    </w:p>
    <w:p w:rsidR="00892C25" w:rsidRDefault="00892C25" w:rsidP="00892C25">
      <w:pPr>
        <w:tabs>
          <w:tab w:val="left" w:pos="1323"/>
        </w:tabs>
        <w:spacing w:before="120"/>
        <w:rPr>
          <w:b/>
          <w:i/>
          <w:szCs w:val="28"/>
        </w:rPr>
      </w:pPr>
      <w:r w:rsidRPr="0086047B">
        <w:rPr>
          <w:b/>
          <w:i/>
          <w:szCs w:val="28"/>
        </w:rPr>
        <w:t>Nơi nhận:</w:t>
      </w:r>
      <w:r>
        <w:rPr>
          <w:b/>
          <w:i/>
          <w:szCs w:val="28"/>
        </w:rPr>
        <w:tab/>
      </w:r>
      <w:r>
        <w:rPr>
          <w:b/>
          <w:i/>
          <w:szCs w:val="28"/>
        </w:rPr>
        <w:tab/>
      </w:r>
      <w:r>
        <w:rPr>
          <w:b/>
          <w:i/>
          <w:szCs w:val="28"/>
        </w:rPr>
        <w:tab/>
      </w:r>
      <w:r>
        <w:rPr>
          <w:b/>
          <w:i/>
          <w:szCs w:val="28"/>
        </w:rPr>
        <w:tab/>
      </w:r>
      <w:r>
        <w:rPr>
          <w:b/>
          <w:i/>
          <w:szCs w:val="28"/>
        </w:rPr>
        <w:tab/>
      </w:r>
      <w:r>
        <w:rPr>
          <w:b/>
          <w:i/>
          <w:szCs w:val="28"/>
        </w:rPr>
        <w:tab/>
      </w:r>
      <w:r>
        <w:rPr>
          <w:b/>
          <w:i/>
          <w:szCs w:val="28"/>
        </w:rPr>
        <w:tab/>
      </w:r>
      <w:r w:rsidRPr="00DD26F1">
        <w:rPr>
          <w:b/>
          <w:sz w:val="28"/>
          <w:szCs w:val="28"/>
        </w:rPr>
        <w:t>TM.</w:t>
      </w:r>
      <w:r>
        <w:rPr>
          <w:b/>
          <w:sz w:val="28"/>
          <w:szCs w:val="28"/>
        </w:rPr>
        <w:t xml:space="preserve"> </w:t>
      </w:r>
      <w:r w:rsidRPr="00DD26F1">
        <w:rPr>
          <w:b/>
          <w:sz w:val="28"/>
          <w:szCs w:val="28"/>
        </w:rPr>
        <w:t>UỶ BAN NHÂN DÂN</w:t>
      </w:r>
      <w:r>
        <w:rPr>
          <w:b/>
          <w:i/>
          <w:szCs w:val="28"/>
        </w:rPr>
        <w:t xml:space="preserve">    </w:t>
      </w:r>
    </w:p>
    <w:p w:rsidR="00892C25" w:rsidRPr="00DD26F1" w:rsidRDefault="00892C25" w:rsidP="00892C25">
      <w:pPr>
        <w:tabs>
          <w:tab w:val="left" w:pos="1323"/>
        </w:tabs>
        <w:rPr>
          <w:b/>
          <w:sz w:val="28"/>
          <w:szCs w:val="28"/>
        </w:rPr>
      </w:pPr>
      <w:r w:rsidRPr="0086047B">
        <w:rPr>
          <w:b/>
          <w:sz w:val="22"/>
          <w:szCs w:val="28"/>
        </w:rPr>
        <w:t xml:space="preserve">- </w:t>
      </w:r>
      <w:r w:rsidRPr="0086047B">
        <w:rPr>
          <w:sz w:val="22"/>
          <w:szCs w:val="28"/>
        </w:rPr>
        <w:t>Như điều 4;</w:t>
      </w:r>
      <w:r w:rsidRPr="00DD26F1">
        <w:rPr>
          <w:sz w:val="28"/>
          <w:szCs w:val="28"/>
        </w:rPr>
        <w:tab/>
      </w:r>
      <w:r w:rsidRPr="00DD26F1">
        <w:rPr>
          <w:sz w:val="28"/>
          <w:szCs w:val="28"/>
        </w:rPr>
        <w:tab/>
      </w:r>
      <w:r w:rsidRPr="00DD26F1">
        <w:rPr>
          <w:sz w:val="28"/>
          <w:szCs w:val="28"/>
        </w:rPr>
        <w:tab/>
      </w:r>
      <w:r w:rsidRPr="00DD26F1">
        <w:rPr>
          <w:sz w:val="28"/>
          <w:szCs w:val="28"/>
        </w:rPr>
        <w:tab/>
      </w:r>
      <w:r w:rsidRPr="00DD26F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DD26F1">
        <w:rPr>
          <w:b/>
          <w:sz w:val="28"/>
          <w:szCs w:val="28"/>
        </w:rPr>
        <w:t>CHỦ TỊCH</w:t>
      </w:r>
      <w:r w:rsidRPr="00DD26F1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</w:t>
      </w:r>
    </w:p>
    <w:p w:rsidR="00892C25" w:rsidRDefault="00892C25" w:rsidP="00892C25">
      <w:pPr>
        <w:tabs>
          <w:tab w:val="left" w:pos="1323"/>
        </w:tabs>
        <w:ind w:left="-210" w:firstLine="210"/>
        <w:rPr>
          <w:sz w:val="22"/>
          <w:szCs w:val="28"/>
        </w:rPr>
      </w:pPr>
      <w:r>
        <w:rPr>
          <w:sz w:val="22"/>
          <w:szCs w:val="28"/>
        </w:rPr>
        <w:t>- CT và</w:t>
      </w:r>
      <w:r w:rsidRPr="0086047B">
        <w:rPr>
          <w:sz w:val="22"/>
          <w:szCs w:val="28"/>
        </w:rPr>
        <w:t xml:space="preserve"> các PCT</w:t>
      </w:r>
      <w:r>
        <w:rPr>
          <w:sz w:val="22"/>
          <w:szCs w:val="28"/>
        </w:rPr>
        <w:t xml:space="preserve"> </w:t>
      </w:r>
      <w:r w:rsidRPr="0086047B">
        <w:rPr>
          <w:sz w:val="22"/>
          <w:szCs w:val="28"/>
        </w:rPr>
        <w:t xml:space="preserve">UBND </w:t>
      </w:r>
      <w:r>
        <w:rPr>
          <w:sz w:val="22"/>
          <w:szCs w:val="28"/>
        </w:rPr>
        <w:t>thị xã</w:t>
      </w:r>
      <w:r w:rsidRPr="0086047B">
        <w:rPr>
          <w:sz w:val="22"/>
          <w:szCs w:val="28"/>
        </w:rPr>
        <w:t>;</w:t>
      </w:r>
    </w:p>
    <w:p w:rsidR="00892C25" w:rsidRPr="0086047B" w:rsidRDefault="00892C25" w:rsidP="00892C25">
      <w:pPr>
        <w:tabs>
          <w:tab w:val="left" w:pos="1323"/>
        </w:tabs>
        <w:ind w:left="-210" w:firstLine="210"/>
        <w:rPr>
          <w:sz w:val="22"/>
          <w:szCs w:val="28"/>
        </w:rPr>
      </w:pPr>
      <w:r>
        <w:rPr>
          <w:sz w:val="22"/>
          <w:szCs w:val="28"/>
        </w:rPr>
        <w:t>- VP: LĐ và CVKT:</w:t>
      </w:r>
    </w:p>
    <w:p w:rsidR="00311DB6" w:rsidRDefault="00892C25">
      <w:pPr>
        <w:rPr>
          <w:sz w:val="22"/>
          <w:szCs w:val="28"/>
        </w:rPr>
      </w:pPr>
      <w:r w:rsidRPr="0086047B">
        <w:rPr>
          <w:sz w:val="22"/>
          <w:szCs w:val="28"/>
        </w:rPr>
        <w:t>- Lưu</w:t>
      </w:r>
      <w:r>
        <w:rPr>
          <w:sz w:val="22"/>
          <w:szCs w:val="28"/>
        </w:rPr>
        <w:t>:</w:t>
      </w:r>
      <w:r w:rsidRPr="0086047B">
        <w:rPr>
          <w:sz w:val="22"/>
          <w:szCs w:val="28"/>
        </w:rPr>
        <w:t xml:space="preserve"> VT</w:t>
      </w:r>
      <w:r>
        <w:rPr>
          <w:sz w:val="22"/>
          <w:szCs w:val="28"/>
        </w:rPr>
        <w:t>, TCKH.</w:t>
      </w:r>
    </w:p>
    <w:p w:rsidR="00D31D85" w:rsidRDefault="00D31D85">
      <w:pPr>
        <w:rPr>
          <w:sz w:val="22"/>
          <w:szCs w:val="28"/>
        </w:rPr>
      </w:pPr>
    </w:p>
    <w:p w:rsidR="00CB59C1" w:rsidRDefault="00CB59C1">
      <w:pPr>
        <w:rPr>
          <w:sz w:val="22"/>
          <w:szCs w:val="28"/>
        </w:rPr>
      </w:pPr>
    </w:p>
    <w:p w:rsidR="00CB59C1" w:rsidRDefault="00CB59C1">
      <w:pPr>
        <w:rPr>
          <w:sz w:val="22"/>
          <w:szCs w:val="28"/>
        </w:rPr>
      </w:pPr>
    </w:p>
    <w:p w:rsidR="00CB59C1" w:rsidRDefault="00CB59C1">
      <w:pPr>
        <w:rPr>
          <w:sz w:val="22"/>
          <w:szCs w:val="28"/>
        </w:rPr>
      </w:pPr>
    </w:p>
    <w:p w:rsidR="00BD5AD4" w:rsidRDefault="00BD5AD4">
      <w:pPr>
        <w:rPr>
          <w:sz w:val="22"/>
          <w:szCs w:val="28"/>
        </w:rPr>
      </w:pPr>
    </w:p>
    <w:p w:rsidR="00BD5AD4" w:rsidRDefault="00BD5AD4">
      <w:pPr>
        <w:rPr>
          <w:sz w:val="22"/>
          <w:szCs w:val="28"/>
        </w:rPr>
      </w:pPr>
    </w:p>
    <w:p w:rsidR="00BD5AD4" w:rsidRDefault="00BD5AD4">
      <w:pPr>
        <w:rPr>
          <w:sz w:val="22"/>
          <w:szCs w:val="28"/>
        </w:rPr>
      </w:pPr>
    </w:p>
    <w:p w:rsidR="00BD5AD4" w:rsidRDefault="00BD5AD4">
      <w:pPr>
        <w:rPr>
          <w:sz w:val="22"/>
          <w:szCs w:val="28"/>
        </w:rPr>
      </w:pPr>
    </w:p>
    <w:p w:rsidR="00BD5AD4" w:rsidRDefault="00BD5AD4">
      <w:pPr>
        <w:rPr>
          <w:sz w:val="22"/>
          <w:szCs w:val="28"/>
        </w:rPr>
      </w:pPr>
    </w:p>
    <w:p w:rsidR="00BD5AD4" w:rsidRDefault="00BD5AD4">
      <w:pPr>
        <w:rPr>
          <w:sz w:val="22"/>
          <w:szCs w:val="28"/>
        </w:rPr>
      </w:pPr>
    </w:p>
    <w:p w:rsidR="00BD5AD4" w:rsidRDefault="00BD5AD4">
      <w:pPr>
        <w:rPr>
          <w:sz w:val="22"/>
          <w:szCs w:val="28"/>
        </w:rPr>
      </w:pPr>
    </w:p>
    <w:p w:rsidR="00BD5AD4" w:rsidRDefault="00BD5AD4">
      <w:pPr>
        <w:rPr>
          <w:sz w:val="22"/>
          <w:szCs w:val="28"/>
        </w:rPr>
      </w:pPr>
    </w:p>
    <w:p w:rsidR="00BD5AD4" w:rsidRDefault="00BD5AD4">
      <w:pPr>
        <w:rPr>
          <w:sz w:val="22"/>
          <w:szCs w:val="28"/>
        </w:rPr>
      </w:pPr>
    </w:p>
    <w:p w:rsidR="00BD5AD4" w:rsidRDefault="00BD5AD4">
      <w:pPr>
        <w:rPr>
          <w:sz w:val="22"/>
          <w:szCs w:val="28"/>
        </w:rPr>
      </w:pPr>
    </w:p>
    <w:p w:rsidR="00BD5AD4" w:rsidRDefault="00BD5AD4">
      <w:pPr>
        <w:rPr>
          <w:sz w:val="22"/>
          <w:szCs w:val="28"/>
        </w:rPr>
      </w:pPr>
    </w:p>
    <w:p w:rsidR="00BD5AD4" w:rsidRDefault="00BD5AD4">
      <w:pPr>
        <w:rPr>
          <w:sz w:val="22"/>
          <w:szCs w:val="28"/>
        </w:rPr>
      </w:pPr>
    </w:p>
    <w:p w:rsidR="00BD5AD4" w:rsidRDefault="00BD5AD4">
      <w:pPr>
        <w:rPr>
          <w:sz w:val="22"/>
          <w:szCs w:val="28"/>
        </w:rPr>
      </w:pPr>
    </w:p>
    <w:p w:rsidR="00BD5AD4" w:rsidRDefault="00BD5AD4">
      <w:pPr>
        <w:rPr>
          <w:sz w:val="22"/>
          <w:szCs w:val="28"/>
        </w:rPr>
      </w:pPr>
    </w:p>
    <w:p w:rsidR="00BD28D8" w:rsidRDefault="00BD28D8">
      <w:pPr>
        <w:rPr>
          <w:sz w:val="22"/>
          <w:szCs w:val="28"/>
        </w:rPr>
      </w:pPr>
    </w:p>
    <w:p w:rsidR="00BD28D8" w:rsidRDefault="00BD28D8">
      <w:pPr>
        <w:rPr>
          <w:sz w:val="22"/>
          <w:szCs w:val="28"/>
        </w:rPr>
      </w:pPr>
    </w:p>
    <w:p w:rsidR="00BD28D8" w:rsidRDefault="00BD28D8">
      <w:pPr>
        <w:rPr>
          <w:sz w:val="22"/>
          <w:szCs w:val="28"/>
        </w:rPr>
      </w:pPr>
    </w:p>
    <w:p w:rsidR="00BD28D8" w:rsidRDefault="00BD28D8">
      <w:pPr>
        <w:rPr>
          <w:sz w:val="22"/>
          <w:szCs w:val="28"/>
        </w:rPr>
      </w:pPr>
    </w:p>
    <w:p w:rsidR="00BD28D8" w:rsidRDefault="00BD28D8">
      <w:pPr>
        <w:rPr>
          <w:sz w:val="22"/>
          <w:szCs w:val="28"/>
        </w:rPr>
      </w:pPr>
    </w:p>
    <w:p w:rsidR="00BD28D8" w:rsidRDefault="00BD28D8">
      <w:pPr>
        <w:rPr>
          <w:sz w:val="22"/>
          <w:szCs w:val="28"/>
        </w:rPr>
      </w:pPr>
    </w:p>
    <w:p w:rsidR="00BD28D8" w:rsidRDefault="00BD28D8">
      <w:pPr>
        <w:rPr>
          <w:sz w:val="22"/>
          <w:szCs w:val="28"/>
        </w:rPr>
      </w:pPr>
    </w:p>
    <w:p w:rsidR="00BD28D8" w:rsidRDefault="00BD28D8">
      <w:pPr>
        <w:rPr>
          <w:sz w:val="22"/>
          <w:szCs w:val="28"/>
        </w:rPr>
      </w:pPr>
    </w:p>
    <w:p w:rsidR="00BD28D8" w:rsidRDefault="00BD28D8">
      <w:pPr>
        <w:rPr>
          <w:sz w:val="22"/>
          <w:szCs w:val="28"/>
        </w:rPr>
      </w:pPr>
    </w:p>
    <w:p w:rsidR="00BD28D8" w:rsidRDefault="00BD28D8">
      <w:pPr>
        <w:rPr>
          <w:sz w:val="22"/>
          <w:szCs w:val="28"/>
        </w:rPr>
      </w:pPr>
    </w:p>
    <w:p w:rsidR="00BD28D8" w:rsidRDefault="00BD28D8">
      <w:pPr>
        <w:rPr>
          <w:sz w:val="22"/>
          <w:szCs w:val="28"/>
        </w:rPr>
      </w:pPr>
    </w:p>
    <w:p w:rsidR="00BD28D8" w:rsidRDefault="00BD28D8">
      <w:pPr>
        <w:rPr>
          <w:sz w:val="22"/>
          <w:szCs w:val="28"/>
        </w:rPr>
      </w:pPr>
    </w:p>
    <w:p w:rsidR="00BD28D8" w:rsidRDefault="00BD28D8">
      <w:pPr>
        <w:rPr>
          <w:sz w:val="22"/>
          <w:szCs w:val="28"/>
        </w:rPr>
      </w:pPr>
    </w:p>
    <w:p w:rsidR="00BD28D8" w:rsidRDefault="00BD28D8">
      <w:pPr>
        <w:rPr>
          <w:sz w:val="22"/>
          <w:szCs w:val="28"/>
        </w:rPr>
      </w:pPr>
    </w:p>
    <w:p w:rsidR="00BD28D8" w:rsidRDefault="00BD28D8">
      <w:pPr>
        <w:rPr>
          <w:sz w:val="22"/>
          <w:szCs w:val="28"/>
        </w:rPr>
      </w:pPr>
    </w:p>
    <w:p w:rsidR="00BD28D8" w:rsidRDefault="00BD28D8">
      <w:pPr>
        <w:rPr>
          <w:sz w:val="22"/>
          <w:szCs w:val="28"/>
        </w:rPr>
      </w:pPr>
    </w:p>
    <w:p w:rsidR="00BD28D8" w:rsidRDefault="00BD28D8">
      <w:pPr>
        <w:rPr>
          <w:sz w:val="22"/>
          <w:szCs w:val="28"/>
        </w:rPr>
      </w:pPr>
    </w:p>
    <w:p w:rsidR="00BD28D8" w:rsidRDefault="00BD28D8">
      <w:pPr>
        <w:rPr>
          <w:sz w:val="22"/>
          <w:szCs w:val="28"/>
        </w:rPr>
      </w:pPr>
    </w:p>
    <w:p w:rsidR="00BD28D8" w:rsidRDefault="00BD28D8">
      <w:pPr>
        <w:rPr>
          <w:sz w:val="22"/>
          <w:szCs w:val="28"/>
        </w:rPr>
      </w:pPr>
    </w:p>
    <w:p w:rsidR="00BD28D8" w:rsidRDefault="00BD28D8">
      <w:pPr>
        <w:rPr>
          <w:sz w:val="22"/>
          <w:szCs w:val="28"/>
        </w:rPr>
      </w:pPr>
    </w:p>
    <w:p w:rsidR="00BD28D8" w:rsidRDefault="00BD28D8">
      <w:pPr>
        <w:rPr>
          <w:sz w:val="22"/>
          <w:szCs w:val="28"/>
        </w:rPr>
      </w:pPr>
    </w:p>
    <w:p w:rsidR="00BD5AD4" w:rsidRDefault="00BD5AD4">
      <w:pPr>
        <w:rPr>
          <w:sz w:val="22"/>
          <w:szCs w:val="28"/>
        </w:rPr>
      </w:pPr>
    </w:p>
    <w:p w:rsidR="00BD5AD4" w:rsidRDefault="00BD5AD4">
      <w:pPr>
        <w:rPr>
          <w:sz w:val="22"/>
          <w:szCs w:val="28"/>
        </w:rPr>
      </w:pPr>
    </w:p>
    <w:p w:rsidR="00BD5AD4" w:rsidRDefault="00BD5AD4">
      <w:pPr>
        <w:rPr>
          <w:sz w:val="22"/>
          <w:szCs w:val="28"/>
        </w:rPr>
      </w:pPr>
    </w:p>
    <w:sectPr w:rsidR="00BD5AD4" w:rsidSect="00892C25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E2F24"/>
    <w:multiLevelType w:val="hybridMultilevel"/>
    <w:tmpl w:val="C6D2D838"/>
    <w:lvl w:ilvl="0" w:tplc="F42E28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25"/>
    <w:rsid w:val="00000521"/>
    <w:rsid w:val="00030BE7"/>
    <w:rsid w:val="00090978"/>
    <w:rsid w:val="000D4F5E"/>
    <w:rsid w:val="00116152"/>
    <w:rsid w:val="001F6A06"/>
    <w:rsid w:val="002162F9"/>
    <w:rsid w:val="00233946"/>
    <w:rsid w:val="0026471D"/>
    <w:rsid w:val="002F2276"/>
    <w:rsid w:val="002F24A6"/>
    <w:rsid w:val="00311DB6"/>
    <w:rsid w:val="00377367"/>
    <w:rsid w:val="003C580D"/>
    <w:rsid w:val="003E4926"/>
    <w:rsid w:val="00407EE8"/>
    <w:rsid w:val="004A0B40"/>
    <w:rsid w:val="004D3A0C"/>
    <w:rsid w:val="004E31FB"/>
    <w:rsid w:val="004E557E"/>
    <w:rsid w:val="005227E4"/>
    <w:rsid w:val="00556660"/>
    <w:rsid w:val="0056577F"/>
    <w:rsid w:val="005B03F6"/>
    <w:rsid w:val="005C2D76"/>
    <w:rsid w:val="00640161"/>
    <w:rsid w:val="00645F22"/>
    <w:rsid w:val="0073715D"/>
    <w:rsid w:val="0075055B"/>
    <w:rsid w:val="007519CD"/>
    <w:rsid w:val="00762769"/>
    <w:rsid w:val="007B6627"/>
    <w:rsid w:val="00880302"/>
    <w:rsid w:val="00892C25"/>
    <w:rsid w:val="008A03FA"/>
    <w:rsid w:val="008A3D55"/>
    <w:rsid w:val="008C6353"/>
    <w:rsid w:val="008E3716"/>
    <w:rsid w:val="00942E5B"/>
    <w:rsid w:val="009A231A"/>
    <w:rsid w:val="00AD27E8"/>
    <w:rsid w:val="00B1212B"/>
    <w:rsid w:val="00BD28D8"/>
    <w:rsid w:val="00BD5AD4"/>
    <w:rsid w:val="00C276E7"/>
    <w:rsid w:val="00C64A50"/>
    <w:rsid w:val="00CB59C1"/>
    <w:rsid w:val="00D25B77"/>
    <w:rsid w:val="00D31D85"/>
    <w:rsid w:val="00D40BDD"/>
    <w:rsid w:val="00E54053"/>
    <w:rsid w:val="00E608A2"/>
    <w:rsid w:val="00EB1EA0"/>
    <w:rsid w:val="00F23800"/>
    <w:rsid w:val="00F447E6"/>
    <w:rsid w:val="00FE5EBA"/>
    <w:rsid w:val="00FE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A8AD86B-5897-46C8-B6CE-DD20F209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D85"/>
    <w:pPr>
      <w:ind w:left="720"/>
      <w:contextualSpacing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9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926"/>
    <w:rPr>
      <w:rFonts w:ascii="Segoe UI" w:eastAsia="Times New Roman" w:hAnsi="Segoe UI" w:cs="Segoe UI"/>
      <w:sz w:val="18"/>
      <w:szCs w:val="18"/>
    </w:rPr>
  </w:style>
  <w:style w:type="paragraph" w:customStyle="1" w:styleId="Char">
    <w:name w:val="Char"/>
    <w:basedOn w:val="Normal"/>
    <w:rsid w:val="002162F9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6DABD-A83A-487F-A27D-B50D9111A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 TAM</dc:creator>
  <cp:lastModifiedBy>SAO VIET HUE</cp:lastModifiedBy>
  <cp:revision>4</cp:revision>
  <cp:lastPrinted>2023-07-18T08:24:00Z</cp:lastPrinted>
  <dcterms:created xsi:type="dcterms:W3CDTF">2023-11-20T02:34:00Z</dcterms:created>
  <dcterms:modified xsi:type="dcterms:W3CDTF">2023-11-22T10:10:00Z</dcterms:modified>
</cp:coreProperties>
</file>