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87"/>
      </w:tblGrid>
      <w:tr w:rsidR="00E75FF5" w:rsidTr="00E75FF5">
        <w:trPr>
          <w:trHeight w:val="697"/>
        </w:trPr>
        <w:tc>
          <w:tcPr>
            <w:tcW w:w="3114" w:type="dxa"/>
          </w:tcPr>
          <w:p w:rsidR="00E75FF5" w:rsidRDefault="00E75FF5">
            <w:pPr>
              <w:widowControl w:val="0"/>
              <w:jc w:val="center"/>
              <w:rPr>
                <w:rFonts w:ascii="Times New Roman" w:hAnsi="Times New Roman"/>
                <w:b/>
                <w:color w:val="000000" w:themeColor="text1"/>
                <w:sz w:val="28"/>
                <w:lang w:val="en-US" w:eastAsia="en-US"/>
              </w:rPr>
            </w:pPr>
            <w:r>
              <w:rPr>
                <w:rFonts w:ascii="Times New Roman" w:hAnsi="Times New Roman"/>
                <w:b/>
                <w:color w:val="000000" w:themeColor="text1"/>
                <w:sz w:val="28"/>
              </w:rPr>
              <w:t>UỶ BAN NHÂN DÂN</w:t>
            </w:r>
          </w:p>
          <w:p w:rsidR="00E75FF5" w:rsidRDefault="00E75FF5">
            <w:pPr>
              <w:jc w:val="center"/>
              <w:rPr>
                <w:rFonts w:ascii="Times New Roman" w:hAnsi="Times New Roman"/>
                <w:color w:val="000000" w:themeColor="text1"/>
                <w:sz w:val="28"/>
                <w:lang w:val="en-US"/>
              </w:rPr>
            </w:pPr>
            <w:r>
              <w:rPr>
                <w:rFonts w:ascii="Times New Roman" w:hAnsi="Times New Roman"/>
                <w:b/>
                <w:color w:val="000000" w:themeColor="text1"/>
                <w:sz w:val="28"/>
                <w:lang w:val="en-US"/>
              </w:rPr>
              <w:t>THỊ XÃ HƯƠNG TRÀ</w:t>
            </w:r>
            <w:r>
              <w:rPr>
                <w:rFonts w:ascii="Times New Roman" w:hAnsi="Times New Roman"/>
                <w:color w:val="000000" w:themeColor="text1"/>
                <w:sz w:val="28"/>
                <w:lang w:val="en-US"/>
              </w:rPr>
              <w:t xml:space="preserve"> </w:t>
            </w:r>
          </w:p>
          <w:p w:rsidR="00E75FF5" w:rsidRDefault="00E75FF5">
            <w:pPr>
              <w:jc w:val="center"/>
              <w:rPr>
                <w:rFonts w:ascii="Times New Roman" w:hAnsi="Times New Roman"/>
                <w:color w:val="000000" w:themeColor="text1"/>
                <w:sz w:val="28"/>
                <w:lang w:val="en-US"/>
              </w:rP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458470</wp:posOffset>
                      </wp:positionH>
                      <wp:positionV relativeFrom="paragraph">
                        <wp:posOffset>32385</wp:posOffset>
                      </wp:positionV>
                      <wp:extent cx="9779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42B8" id="Straight Connector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2.55pt" to="11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t+IQ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"/>
                  </w:pict>
                </mc:Fallback>
              </mc:AlternateContent>
            </w:r>
          </w:p>
          <w:p w:rsidR="00E75FF5" w:rsidRDefault="00E75FF5">
            <w:pPr>
              <w:jc w:val="center"/>
              <w:rPr>
                <w:rFonts w:ascii="Times New Roman" w:hAnsi="Times New Roman"/>
                <w:color w:val="000000" w:themeColor="text1"/>
                <w:sz w:val="28"/>
              </w:rPr>
            </w:pPr>
            <w:r>
              <w:rPr>
                <w:rFonts w:ascii="Times New Roman" w:hAnsi="Times New Roman"/>
                <w:color w:val="000000" w:themeColor="text1"/>
                <w:sz w:val="28"/>
                <w:lang w:val="en-US"/>
              </w:rPr>
              <w:t xml:space="preserve">  </w:t>
            </w:r>
            <w:r>
              <w:rPr>
                <w:rFonts w:ascii="Times New Roman" w:hAnsi="Times New Roman"/>
                <w:color w:val="000000" w:themeColor="text1"/>
                <w:sz w:val="28"/>
              </w:rPr>
              <w:t>Số:  177</w:t>
            </w:r>
            <w:r>
              <w:rPr>
                <w:rFonts w:ascii="Times New Roman" w:hAnsi="Times New Roman"/>
                <w:color w:val="000000" w:themeColor="text1"/>
                <w:sz w:val="28"/>
              </w:rPr>
              <w:t xml:space="preserve"> /UBND- TP</w:t>
            </w:r>
          </w:p>
          <w:p w:rsidR="00E75FF5" w:rsidRDefault="00E75FF5">
            <w:pPr>
              <w:jc w:val="center"/>
              <w:rPr>
                <w:rFonts w:ascii="Times New Roman" w:hAnsi="Times New Roman"/>
                <w:bCs/>
                <w:noProof/>
                <w:color w:val="000000"/>
                <w:sz w:val="24"/>
                <w:szCs w:val="24"/>
              </w:rPr>
            </w:pPr>
            <w:r>
              <w:rPr>
                <w:rFonts w:ascii="Times New Roman" w:hAnsi="Times New Roman"/>
                <w:spacing w:val="-4"/>
                <w:sz w:val="24"/>
                <w:szCs w:val="24"/>
              </w:rPr>
              <w:t xml:space="preserve">V/v triển khai </w:t>
            </w:r>
            <w:r>
              <w:rPr>
                <w:rFonts w:ascii="Times New Roman" w:hAnsi="Times New Roman"/>
                <w:color w:val="000000" w:themeColor="text1"/>
                <w:sz w:val="24"/>
                <w:szCs w:val="24"/>
              </w:rPr>
              <w:t>hướng dẫn quy trình xây dựng văn bản quy phạm pháp luật</w:t>
            </w:r>
            <w:r>
              <w:rPr>
                <w:rFonts w:ascii="Times New Roman" w:hAnsi="Times New Roman"/>
                <w:bCs/>
                <w:noProof/>
                <w:color w:val="000000"/>
                <w:sz w:val="24"/>
                <w:szCs w:val="24"/>
              </w:rPr>
              <w:t xml:space="preserve"> cấp tỉnh và </w:t>
            </w:r>
          </w:p>
          <w:p w:rsidR="00E75FF5" w:rsidRDefault="00E75FF5">
            <w:pPr>
              <w:rPr>
                <w:rFonts w:ascii="Times New Roman" w:hAnsi="Times New Roman"/>
                <w:bCs/>
                <w:noProof/>
                <w:color w:val="000000"/>
                <w:sz w:val="24"/>
                <w:szCs w:val="24"/>
              </w:rPr>
            </w:pPr>
            <w:r>
              <w:rPr>
                <w:rFonts w:ascii="Times New Roman" w:hAnsi="Times New Roman"/>
                <w:bCs/>
                <w:noProof/>
                <w:color w:val="000000"/>
                <w:sz w:val="24"/>
                <w:szCs w:val="24"/>
              </w:rPr>
              <w:t xml:space="preserve">  cấp huyện.</w:t>
            </w:r>
          </w:p>
        </w:tc>
        <w:tc>
          <w:tcPr>
            <w:tcW w:w="6287" w:type="dxa"/>
          </w:tcPr>
          <w:p w:rsidR="00E75FF5" w:rsidRDefault="00E75FF5">
            <w:pPr>
              <w:widowControl w:val="0"/>
              <w:jc w:val="center"/>
              <w:rPr>
                <w:rFonts w:ascii="Times New Roman" w:hAnsi="Times New Roman"/>
                <w:b/>
                <w:color w:val="000000" w:themeColor="text1"/>
                <w:sz w:val="28"/>
              </w:rPr>
            </w:pPr>
            <w:r>
              <w:rPr>
                <w:rFonts w:ascii="Times New Roman" w:hAnsi="Times New Roman"/>
                <w:b/>
                <w:color w:val="000000" w:themeColor="text1"/>
                <w:sz w:val="28"/>
              </w:rPr>
              <w:t>CỘNG HOÀ XÃ HỘI CHỦ NGHĨA VIỆT NAM</w:t>
            </w:r>
          </w:p>
          <w:p w:rsidR="00E75FF5" w:rsidRDefault="00E75FF5">
            <w:pPr>
              <w:jc w:val="center"/>
              <w:rPr>
                <w:rFonts w:ascii="Times New Roman" w:hAnsi="Times New Roman"/>
                <w:b/>
                <w:color w:val="000000" w:themeColor="text1"/>
                <w:sz w:val="28"/>
              </w:rPr>
            </w:pPr>
            <w:r>
              <w:rPr>
                <w:rFonts w:ascii="Times New Roman" w:hAnsi="Times New Roman"/>
                <w:b/>
                <w:color w:val="000000" w:themeColor="text1"/>
                <w:sz w:val="28"/>
              </w:rPr>
              <w:t>Độc lập - Tự do - Hạnh phúc</w:t>
            </w:r>
          </w:p>
          <w:p w:rsidR="00E75FF5" w:rsidRDefault="00E75FF5">
            <w:pPr>
              <w:rPr>
                <w:rFonts w:ascii="Times New Roman" w:hAnsi="Times New Roman"/>
                <w:i/>
                <w:color w:val="000000" w:themeColor="text1"/>
                <w:sz w:val="28"/>
              </w:rP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961390</wp:posOffset>
                      </wp:positionH>
                      <wp:positionV relativeFrom="paragraph">
                        <wp:posOffset>26035</wp:posOffset>
                      </wp:positionV>
                      <wp:extent cx="190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18C0"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pt,2.05pt" to="22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sI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"/>
                  </w:pict>
                </mc:Fallback>
              </mc:AlternateContent>
            </w:r>
          </w:p>
          <w:p w:rsidR="00E75FF5" w:rsidRDefault="00E75FF5">
            <w:pPr>
              <w:rPr>
                <w:rFonts w:ascii="Times New Roman" w:hAnsi="Times New Roman"/>
                <w:b/>
                <w:color w:val="000000" w:themeColor="text1"/>
                <w:sz w:val="28"/>
              </w:rPr>
            </w:pPr>
            <w:r>
              <w:rPr>
                <w:rFonts w:ascii="Times New Roman" w:hAnsi="Times New Roman"/>
                <w:i/>
                <w:color w:val="000000" w:themeColor="text1"/>
                <w:sz w:val="28"/>
                <w:lang w:val="en-US"/>
              </w:rPr>
              <w:t xml:space="preserve">            Hương Trà</w:t>
            </w:r>
            <w:r>
              <w:rPr>
                <w:rFonts w:ascii="Times New Roman" w:hAnsi="Times New Roman"/>
                <w:i/>
                <w:color w:val="000000" w:themeColor="text1"/>
                <w:sz w:val="28"/>
              </w:rPr>
              <w:t xml:space="preserve">, ngày </w:t>
            </w:r>
            <w:r>
              <w:rPr>
                <w:rFonts w:ascii="Times New Roman" w:hAnsi="Times New Roman"/>
                <w:i/>
                <w:color w:val="000000" w:themeColor="text1"/>
                <w:sz w:val="28"/>
                <w:lang w:val="en-US"/>
              </w:rPr>
              <w:t xml:space="preserve"> 07</w:t>
            </w:r>
            <w:bookmarkStart w:id="0" w:name="_GoBack"/>
            <w:bookmarkEnd w:id="0"/>
            <w:r>
              <w:rPr>
                <w:rFonts w:ascii="Times New Roman" w:hAnsi="Times New Roman"/>
                <w:i/>
                <w:color w:val="000000" w:themeColor="text1"/>
                <w:sz w:val="28"/>
                <w:lang w:val="en-US"/>
              </w:rPr>
              <w:t xml:space="preserve"> </w:t>
            </w:r>
            <w:r>
              <w:rPr>
                <w:rFonts w:ascii="Times New Roman" w:hAnsi="Times New Roman"/>
                <w:i/>
                <w:color w:val="000000" w:themeColor="text1"/>
                <w:sz w:val="28"/>
              </w:rPr>
              <w:t xml:space="preserve"> tháng </w:t>
            </w:r>
            <w:r>
              <w:rPr>
                <w:rFonts w:ascii="Times New Roman" w:hAnsi="Times New Roman"/>
                <w:i/>
                <w:color w:val="000000" w:themeColor="text1"/>
                <w:sz w:val="28"/>
                <w:lang w:val="en-US"/>
              </w:rPr>
              <w:t>02</w:t>
            </w:r>
            <w:r>
              <w:rPr>
                <w:rFonts w:ascii="Times New Roman" w:hAnsi="Times New Roman"/>
                <w:i/>
                <w:color w:val="000000" w:themeColor="text1"/>
                <w:sz w:val="28"/>
              </w:rPr>
              <w:t xml:space="preserve"> năm 2023</w:t>
            </w:r>
          </w:p>
          <w:p w:rsidR="00E75FF5" w:rsidRDefault="00E75FF5">
            <w:pPr>
              <w:jc w:val="center"/>
              <w:rPr>
                <w:rFonts w:ascii="Times New Roman" w:hAnsi="Times New Roman"/>
                <w:sz w:val="28"/>
              </w:rPr>
            </w:pPr>
          </w:p>
        </w:tc>
      </w:tr>
    </w:tbl>
    <w:p w:rsidR="00E75FF5" w:rsidRDefault="00E75FF5" w:rsidP="00E75FF5"/>
    <w:p w:rsidR="00E75FF5" w:rsidRDefault="00E75FF5" w:rsidP="00E75FF5">
      <w:pPr>
        <w:spacing w:line="380" w:lineRule="exact"/>
        <w:ind w:firstLine="720"/>
        <w:jc w:val="both"/>
      </w:pPr>
      <w:r>
        <w:rPr>
          <w:lang w:val="en-US"/>
        </w:rPr>
        <w:t xml:space="preserve">         </w:t>
      </w:r>
      <w:r>
        <w:t xml:space="preserve">Kính gửi: </w:t>
      </w:r>
    </w:p>
    <w:p w:rsidR="00E75FF5" w:rsidRDefault="00E75FF5" w:rsidP="00E75FF5">
      <w:pPr>
        <w:spacing w:line="380" w:lineRule="exact"/>
        <w:ind w:left="2160"/>
        <w:jc w:val="both"/>
        <w:rPr>
          <w:lang w:val="en-US"/>
        </w:rPr>
      </w:pPr>
      <w:r>
        <w:rPr>
          <w:lang w:val="en-US"/>
        </w:rPr>
        <w:t xml:space="preserve">       - Văn Phòng HĐND và UBND thị xã;</w:t>
      </w:r>
    </w:p>
    <w:p w:rsidR="00E75FF5" w:rsidRDefault="00E75FF5" w:rsidP="00E75FF5">
      <w:pPr>
        <w:spacing w:line="380" w:lineRule="exact"/>
        <w:ind w:firstLine="720"/>
        <w:jc w:val="both"/>
      </w:pPr>
      <w:r>
        <w:rPr>
          <w:lang w:val="en-US"/>
        </w:rPr>
        <w:t xml:space="preserve">                           </w:t>
      </w:r>
      <w:r>
        <w:rPr>
          <w:bCs/>
        </w:rPr>
        <w:t>- Các phòng</w:t>
      </w:r>
      <w:r>
        <w:rPr>
          <w:bCs/>
          <w:lang w:val="en-US"/>
        </w:rPr>
        <w:t>,</w:t>
      </w:r>
      <w:r>
        <w:rPr>
          <w:bCs/>
        </w:rPr>
        <w:t xml:space="preserve"> </w:t>
      </w:r>
      <w:r>
        <w:rPr>
          <w:bCs/>
          <w:lang w:val="en-US"/>
        </w:rPr>
        <w:t xml:space="preserve">ban </w:t>
      </w:r>
      <w:r>
        <w:rPr>
          <w:bCs/>
        </w:rPr>
        <w:t xml:space="preserve">chuyên môn </w:t>
      </w:r>
      <w:r>
        <w:rPr>
          <w:bCs/>
          <w:lang w:val="en-US"/>
        </w:rPr>
        <w:t>thuộc</w:t>
      </w:r>
      <w:r>
        <w:rPr>
          <w:bCs/>
        </w:rPr>
        <w:t xml:space="preserve"> UBND </w:t>
      </w:r>
      <w:r>
        <w:rPr>
          <w:bCs/>
          <w:lang w:val="en-US"/>
        </w:rPr>
        <w:t>thị xã</w:t>
      </w:r>
      <w:r>
        <w:rPr>
          <w:bCs/>
        </w:rPr>
        <w:t>.</w:t>
      </w:r>
    </w:p>
    <w:p w:rsidR="00E75FF5" w:rsidRDefault="00E75FF5" w:rsidP="00E75FF5">
      <w:pPr>
        <w:spacing w:after="120"/>
        <w:jc w:val="both"/>
        <w:rPr>
          <w:spacing w:val="-2"/>
        </w:rPr>
      </w:pPr>
    </w:p>
    <w:p w:rsidR="00E75FF5" w:rsidRDefault="00E75FF5" w:rsidP="00E75FF5">
      <w:pPr>
        <w:spacing w:before="120" w:line="360" w:lineRule="exact"/>
        <w:ind w:firstLine="567"/>
        <w:jc w:val="both"/>
        <w:rPr>
          <w:color w:val="000000" w:themeColor="text1"/>
        </w:rPr>
      </w:pPr>
      <w:r>
        <w:rPr>
          <w:spacing w:val="-2"/>
        </w:rPr>
        <w:t xml:space="preserve">Ngày </w:t>
      </w:r>
      <w:r>
        <w:rPr>
          <w:spacing w:val="-2"/>
          <w:lang w:val="en-US"/>
        </w:rPr>
        <w:t>18</w:t>
      </w:r>
      <w:r>
        <w:rPr>
          <w:spacing w:val="-2"/>
        </w:rPr>
        <w:t xml:space="preserve"> tháng 01 năm 2023 </w:t>
      </w:r>
      <w:r>
        <w:rPr>
          <w:color w:val="000000" w:themeColor="text1"/>
        </w:rPr>
        <w:t>Uỷ ban nhân dân tỉnh</w:t>
      </w:r>
      <w:r>
        <w:rPr>
          <w:spacing w:val="-2"/>
        </w:rPr>
        <w:t xml:space="preserve"> đã ban hành </w:t>
      </w:r>
      <w:r>
        <w:t xml:space="preserve">Công văn </w:t>
      </w:r>
      <w:r>
        <w:rPr>
          <w:color w:val="000000" w:themeColor="text1"/>
        </w:rPr>
        <w:t xml:space="preserve">số 545/UBND-TP </w:t>
      </w:r>
      <w:r>
        <w:rPr>
          <w:spacing w:val="-2"/>
        </w:rPr>
        <w:t xml:space="preserve">về </w:t>
      </w:r>
      <w:r>
        <w:rPr>
          <w:color w:val="000000" w:themeColor="text1"/>
        </w:rPr>
        <w:t>hướng dẫn quy trình xây dựng văn bản quy phạm pháp luật</w:t>
      </w:r>
      <w:r>
        <w:rPr>
          <w:color w:val="000000" w:themeColor="text1"/>
          <w:lang w:val="en-US"/>
        </w:rPr>
        <w:t xml:space="preserve">. </w:t>
      </w:r>
      <w:r>
        <w:rPr>
          <w:color w:val="000000" w:themeColor="text1"/>
        </w:rPr>
        <w:t xml:space="preserve"> </w:t>
      </w:r>
    </w:p>
    <w:p w:rsidR="00E75FF5" w:rsidRDefault="00E75FF5" w:rsidP="00E75FF5">
      <w:pPr>
        <w:spacing w:before="120" w:line="360" w:lineRule="exact"/>
        <w:ind w:firstLine="567"/>
        <w:jc w:val="both"/>
        <w:rPr>
          <w:color w:val="000000" w:themeColor="text1"/>
        </w:rPr>
      </w:pPr>
      <w:r>
        <w:t xml:space="preserve">Để triển khai thực hiện Công văn </w:t>
      </w:r>
      <w:r>
        <w:rPr>
          <w:color w:val="000000" w:themeColor="text1"/>
        </w:rPr>
        <w:t xml:space="preserve">số </w:t>
      </w:r>
      <w:r>
        <w:rPr>
          <w:color w:val="000000" w:themeColor="text1"/>
          <w:lang w:val="en-US"/>
        </w:rPr>
        <w:t>545</w:t>
      </w:r>
      <w:r>
        <w:rPr>
          <w:color w:val="000000" w:themeColor="text1"/>
        </w:rPr>
        <w:t xml:space="preserve">/UBND-TP ngày </w:t>
      </w:r>
      <w:r>
        <w:rPr>
          <w:color w:val="000000" w:themeColor="text1"/>
          <w:lang w:val="en-US"/>
        </w:rPr>
        <w:t>18</w:t>
      </w:r>
      <w:r>
        <w:rPr>
          <w:color w:val="000000" w:themeColor="text1"/>
        </w:rPr>
        <w:t>/0</w:t>
      </w:r>
      <w:r>
        <w:rPr>
          <w:color w:val="000000" w:themeColor="text1"/>
          <w:lang w:val="en-US"/>
        </w:rPr>
        <w:t>1</w:t>
      </w:r>
      <w:r>
        <w:rPr>
          <w:color w:val="000000" w:themeColor="text1"/>
        </w:rPr>
        <w:t xml:space="preserve">/2023 </w:t>
      </w:r>
      <w:r>
        <w:t xml:space="preserve">trên địa bàn </w:t>
      </w:r>
      <w:r>
        <w:rPr>
          <w:lang w:val="en-US"/>
        </w:rPr>
        <w:t>thị xã</w:t>
      </w:r>
      <w:r>
        <w:t xml:space="preserve">, UBND </w:t>
      </w:r>
      <w:r>
        <w:rPr>
          <w:lang w:val="en-US"/>
        </w:rPr>
        <w:t>thị xã</w:t>
      </w:r>
      <w:r>
        <w:t xml:space="preserve"> yêu cầu </w:t>
      </w:r>
      <w:r>
        <w:rPr>
          <w:lang w:val="en-US"/>
        </w:rPr>
        <w:t xml:space="preserve">Văn Phòng HĐND và UBND thị xã, </w:t>
      </w:r>
      <w:r>
        <w:t xml:space="preserve">các phòng, </w:t>
      </w:r>
      <w:r>
        <w:rPr>
          <w:lang w:val="en-US"/>
        </w:rPr>
        <w:t xml:space="preserve">ban </w:t>
      </w:r>
      <w:r>
        <w:t xml:space="preserve">chuyên môn </w:t>
      </w:r>
      <w:r>
        <w:rPr>
          <w:lang w:val="en-US"/>
        </w:rPr>
        <w:t xml:space="preserve">thuộc Uỷ ban nhân dân thị xã </w:t>
      </w:r>
      <w:r>
        <w:t xml:space="preserve">tổ chức phổ biến, quán triệt cho toàn thể cán bộ lãnh đạo, công chức…nội dung hướng dẫn quy trình xây dựng ban hành văn bản </w:t>
      </w:r>
      <w:r>
        <w:rPr>
          <w:color w:val="000000" w:themeColor="text1"/>
        </w:rPr>
        <w:t xml:space="preserve">quy phạm pháp luật, đặc biệt lưu ý phần III về quy trình soạn thảo, ban hành nghị quyết của Hội đồng nhân dân cấp huyện và phần IV về quy trình xây dựng văn bản quy phạm pháp luật của Ủy ban nhân dân cấp huyện </w:t>
      </w:r>
      <w:r>
        <w:t xml:space="preserve">tại Công văn </w:t>
      </w:r>
      <w:r>
        <w:rPr>
          <w:color w:val="000000" w:themeColor="text1"/>
        </w:rPr>
        <w:t xml:space="preserve">số 545/UBND-TP </w:t>
      </w:r>
      <w:r>
        <w:rPr>
          <w:b/>
          <w:i/>
        </w:rPr>
        <w:t>(Công văn</w:t>
      </w:r>
      <w:r>
        <w:rPr>
          <w:b/>
          <w:i/>
          <w:color w:val="000000" w:themeColor="text1"/>
        </w:rPr>
        <w:t xml:space="preserve"> </w:t>
      </w:r>
      <w:r>
        <w:rPr>
          <w:b/>
          <w:i/>
        </w:rPr>
        <w:t xml:space="preserve">được đăng trên Cổng thông tin điện tử của </w:t>
      </w:r>
      <w:r>
        <w:rPr>
          <w:b/>
          <w:i/>
          <w:lang w:val="en-US"/>
        </w:rPr>
        <w:t>thị xã và đính kèm nội dung công văn</w:t>
      </w:r>
      <w:r>
        <w:rPr>
          <w:b/>
          <w:i/>
        </w:rPr>
        <w:t>)</w:t>
      </w:r>
      <w:r>
        <w:t xml:space="preserve">.    </w:t>
      </w:r>
    </w:p>
    <w:p w:rsidR="00E75FF5" w:rsidRDefault="00E75FF5" w:rsidP="00E75FF5">
      <w:pPr>
        <w:spacing w:before="120" w:line="360" w:lineRule="exact"/>
        <w:ind w:firstLine="567"/>
        <w:jc w:val="both"/>
      </w:pPr>
      <w:r>
        <w:t xml:space="preserve">Nhận được Công văn này, UBND </w:t>
      </w:r>
      <w:r>
        <w:rPr>
          <w:lang w:val="en-US"/>
        </w:rPr>
        <w:t>thị xã</w:t>
      </w:r>
      <w:r>
        <w:t xml:space="preserve"> yêu cầu </w:t>
      </w:r>
      <w:r>
        <w:rPr>
          <w:lang w:val="en-US"/>
        </w:rPr>
        <w:t>Văn Phòng HĐND và UBND thị xã</w:t>
      </w:r>
      <w:r>
        <w:t>, các phòng</w:t>
      </w:r>
      <w:r>
        <w:rPr>
          <w:lang w:val="en-US"/>
        </w:rPr>
        <w:t>,</w:t>
      </w:r>
      <w:r>
        <w:t xml:space="preserve"> </w:t>
      </w:r>
      <w:r>
        <w:rPr>
          <w:lang w:val="en-US"/>
        </w:rPr>
        <w:t xml:space="preserve">ban </w:t>
      </w:r>
      <w:r>
        <w:t xml:space="preserve">chuyên môn </w:t>
      </w:r>
      <w:r>
        <w:rPr>
          <w:lang w:val="en-US"/>
        </w:rPr>
        <w:t xml:space="preserve">thuộc Uỷ ban nhân dân thị xã </w:t>
      </w:r>
      <w:r>
        <w:t>nghiêm túc triển khai thực hiện./.</w:t>
      </w:r>
    </w:p>
    <w:tbl>
      <w:tblPr>
        <w:tblW w:w="9457" w:type="dxa"/>
        <w:tblLook w:val="04A0" w:firstRow="1" w:lastRow="0" w:firstColumn="1" w:lastColumn="0" w:noHBand="0" w:noVBand="1"/>
      </w:tblPr>
      <w:tblGrid>
        <w:gridCol w:w="3281"/>
        <w:gridCol w:w="6176"/>
      </w:tblGrid>
      <w:tr w:rsidR="00E75FF5" w:rsidTr="00E75FF5">
        <w:trPr>
          <w:trHeight w:val="2270"/>
        </w:trPr>
        <w:tc>
          <w:tcPr>
            <w:tcW w:w="3281" w:type="dxa"/>
          </w:tcPr>
          <w:p w:rsidR="00E75FF5" w:rsidRDefault="00E75FF5">
            <w:pPr>
              <w:spacing w:before="120" w:line="256" w:lineRule="auto"/>
              <w:rPr>
                <w:b/>
                <w:i/>
                <w:color w:val="000000"/>
                <w:sz w:val="24"/>
                <w:szCs w:val="24"/>
              </w:rPr>
            </w:pPr>
            <w:r>
              <w:rPr>
                <w:b/>
                <w:i/>
                <w:color w:val="000000"/>
                <w:sz w:val="24"/>
                <w:szCs w:val="24"/>
              </w:rPr>
              <w:t>Nơi nhận:</w:t>
            </w:r>
          </w:p>
          <w:p w:rsidR="00E75FF5" w:rsidRDefault="00E75FF5">
            <w:pPr>
              <w:spacing w:line="256" w:lineRule="auto"/>
              <w:rPr>
                <w:b/>
                <w:i/>
                <w:color w:val="000000"/>
                <w:sz w:val="24"/>
                <w:szCs w:val="24"/>
              </w:rPr>
            </w:pPr>
            <w:r>
              <w:rPr>
                <w:color w:val="000000"/>
                <w:sz w:val="24"/>
                <w:szCs w:val="24"/>
              </w:rPr>
              <w:t>- Như trên;</w:t>
            </w:r>
          </w:p>
          <w:p w:rsidR="00E75FF5" w:rsidRDefault="00E75FF5">
            <w:pPr>
              <w:spacing w:line="256" w:lineRule="auto"/>
              <w:rPr>
                <w:b/>
                <w:i/>
                <w:color w:val="000000"/>
                <w:sz w:val="24"/>
                <w:szCs w:val="24"/>
              </w:rPr>
            </w:pPr>
            <w:r>
              <w:rPr>
                <w:color w:val="000000"/>
                <w:sz w:val="24"/>
                <w:szCs w:val="24"/>
              </w:rPr>
              <w:t xml:space="preserve">- LĐVP; </w:t>
            </w:r>
            <w:r>
              <w:rPr>
                <w:color w:val="000000"/>
              </w:rPr>
              <w:t xml:space="preserve">                                                            </w:t>
            </w:r>
            <w:r>
              <w:rPr>
                <w:color w:val="000000"/>
                <w:sz w:val="24"/>
                <w:szCs w:val="24"/>
              </w:rPr>
              <w:t xml:space="preserve"> - Lưu: VT.</w:t>
            </w:r>
          </w:p>
          <w:p w:rsidR="00E75FF5" w:rsidRDefault="00E75FF5">
            <w:pPr>
              <w:spacing w:after="120" w:line="256" w:lineRule="auto"/>
              <w:jc w:val="both"/>
              <w:rPr>
                <w:rFonts w:eastAsia="MS Mincho"/>
                <w:lang w:eastAsia="ja-JP"/>
              </w:rPr>
            </w:pPr>
          </w:p>
        </w:tc>
        <w:tc>
          <w:tcPr>
            <w:tcW w:w="6176" w:type="dxa"/>
          </w:tcPr>
          <w:p w:rsidR="00E75FF5" w:rsidRDefault="00E75FF5">
            <w:pPr>
              <w:spacing w:before="120" w:line="256" w:lineRule="auto"/>
              <w:jc w:val="center"/>
              <w:rPr>
                <w:color w:val="000000"/>
              </w:rPr>
            </w:pPr>
            <w:r>
              <w:rPr>
                <w:b/>
                <w:color w:val="000000"/>
              </w:rPr>
              <w:t xml:space="preserve">       TL. CHỦ TỊCH</w:t>
            </w:r>
          </w:p>
          <w:p w:rsidR="00E75FF5" w:rsidRDefault="00E75FF5">
            <w:pPr>
              <w:spacing w:line="256" w:lineRule="auto"/>
              <w:jc w:val="center"/>
              <w:rPr>
                <w:color w:val="000000"/>
              </w:rPr>
            </w:pPr>
            <w:r>
              <w:rPr>
                <w:b/>
                <w:color w:val="000000"/>
              </w:rPr>
              <w:t xml:space="preserve">  </w:t>
            </w:r>
            <w:r>
              <w:rPr>
                <w:b/>
                <w:color w:val="000000"/>
                <w:lang w:val="en-US"/>
              </w:rPr>
              <w:t xml:space="preserve"> </w:t>
            </w:r>
            <w:r>
              <w:rPr>
                <w:b/>
                <w:color w:val="000000"/>
              </w:rPr>
              <w:t xml:space="preserve">   CHÁNH VĂN PHÒNG</w:t>
            </w:r>
          </w:p>
          <w:p w:rsidR="00E75FF5" w:rsidRDefault="00E75FF5">
            <w:pPr>
              <w:spacing w:line="256" w:lineRule="auto"/>
              <w:jc w:val="center"/>
              <w:rPr>
                <w:b/>
              </w:rPr>
            </w:pPr>
            <w:r>
              <w:rPr>
                <w:b/>
                <w:color w:val="000000"/>
              </w:rPr>
              <w:t xml:space="preserve">    </w:t>
            </w:r>
          </w:p>
          <w:p w:rsidR="00E75FF5" w:rsidRDefault="00E75FF5">
            <w:pPr>
              <w:spacing w:line="256" w:lineRule="auto"/>
              <w:jc w:val="center"/>
              <w:rPr>
                <w:b/>
              </w:rPr>
            </w:pPr>
          </w:p>
          <w:p w:rsidR="00E75FF5" w:rsidRDefault="00E75FF5">
            <w:pPr>
              <w:spacing w:line="256" w:lineRule="auto"/>
              <w:jc w:val="center"/>
              <w:rPr>
                <w:b/>
              </w:rPr>
            </w:pPr>
          </w:p>
          <w:p w:rsidR="00E75FF5" w:rsidRDefault="00E75FF5">
            <w:pPr>
              <w:spacing w:line="256" w:lineRule="auto"/>
              <w:jc w:val="center"/>
              <w:rPr>
                <w:b/>
              </w:rPr>
            </w:pPr>
          </w:p>
          <w:p w:rsidR="00E75FF5" w:rsidRDefault="00E75FF5">
            <w:pPr>
              <w:spacing w:line="256" w:lineRule="auto"/>
              <w:jc w:val="center"/>
              <w:rPr>
                <w:b/>
              </w:rPr>
            </w:pPr>
            <w:r>
              <w:rPr>
                <w:b/>
              </w:rPr>
              <w:t xml:space="preserve">       Trần Ngọc Huyến      </w:t>
            </w:r>
          </w:p>
        </w:tc>
      </w:tr>
    </w:tbl>
    <w:p w:rsidR="00AD77CB" w:rsidRDefault="00AD77CB"/>
    <w:sectPr w:rsidR="00AD77CB"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F5"/>
    <w:rsid w:val="00311660"/>
    <w:rsid w:val="00AD77CB"/>
    <w:rsid w:val="00E7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1200-7E35-40E1-9D83-F208A22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F5"/>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FF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2023-02-08T06:34:00Z</dcterms:created>
  <dcterms:modified xsi:type="dcterms:W3CDTF">2023-02-08T06:35:00Z</dcterms:modified>
</cp:coreProperties>
</file>