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6" w:type="dxa"/>
        <w:jc w:val="center"/>
        <w:tblLook w:val="04A0" w:firstRow="1" w:lastRow="0" w:firstColumn="1" w:lastColumn="0" w:noHBand="0" w:noVBand="1"/>
      </w:tblPr>
      <w:tblGrid>
        <w:gridCol w:w="3696"/>
        <w:gridCol w:w="5780"/>
      </w:tblGrid>
      <w:tr w:rsidR="000F5B9D" w:rsidRPr="000F5B9D" w:rsidTr="00D16BB3">
        <w:trPr>
          <w:trHeight w:val="708"/>
          <w:jc w:val="center"/>
        </w:trPr>
        <w:tc>
          <w:tcPr>
            <w:tcW w:w="3696" w:type="dxa"/>
            <w:shd w:val="clear" w:color="auto" w:fill="auto"/>
          </w:tcPr>
          <w:p w:rsidR="008863AE" w:rsidRPr="000F5B9D" w:rsidRDefault="008863AE" w:rsidP="00D16BB3">
            <w:pPr>
              <w:jc w:val="center"/>
              <w:rPr>
                <w:b/>
                <w:bCs/>
                <w:sz w:val="26"/>
                <w:szCs w:val="26"/>
              </w:rPr>
            </w:pPr>
            <w:r w:rsidRPr="000F5B9D">
              <w:rPr>
                <w:b/>
                <w:bCs/>
                <w:sz w:val="26"/>
                <w:szCs w:val="26"/>
              </w:rPr>
              <w:t>ỦY BAN NHÂN DÂN</w:t>
            </w:r>
          </w:p>
          <w:p w:rsidR="008863AE" w:rsidRPr="000F5B9D" w:rsidRDefault="008863AE" w:rsidP="00D16BB3">
            <w:pPr>
              <w:jc w:val="center"/>
              <w:rPr>
                <w:b/>
                <w:sz w:val="10"/>
                <w:szCs w:val="26"/>
              </w:rPr>
            </w:pPr>
            <w:r w:rsidRPr="000F5B9D">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211455</wp:posOffset>
                      </wp:positionV>
                      <wp:extent cx="712470" cy="0"/>
                      <wp:effectExtent l="9525"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5A906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65pt" to="11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v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lH+BB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"/>
                  </w:pict>
                </mc:Fallback>
              </mc:AlternateContent>
            </w:r>
            <w:r w:rsidRPr="000F5B9D">
              <w:rPr>
                <w:b/>
                <w:sz w:val="26"/>
                <w:szCs w:val="26"/>
              </w:rPr>
              <w:t>TỈNH THỪA THIÊN HUẾ</w:t>
            </w:r>
          </w:p>
        </w:tc>
        <w:tc>
          <w:tcPr>
            <w:tcW w:w="5780" w:type="dxa"/>
            <w:shd w:val="clear" w:color="auto" w:fill="auto"/>
          </w:tcPr>
          <w:p w:rsidR="008863AE" w:rsidRPr="000F5B9D" w:rsidRDefault="008863AE" w:rsidP="00D16BB3">
            <w:pPr>
              <w:jc w:val="center"/>
              <w:rPr>
                <w:b/>
                <w:bCs/>
                <w:sz w:val="26"/>
                <w:szCs w:val="26"/>
              </w:rPr>
            </w:pPr>
            <w:r w:rsidRPr="000F5B9D">
              <w:rPr>
                <w:b/>
                <w:bCs/>
                <w:sz w:val="26"/>
                <w:szCs w:val="26"/>
              </w:rPr>
              <w:t>CỘNG HÒA XÃ HỘI CHỦ NGHĨA VIỆT NAM</w:t>
            </w:r>
          </w:p>
          <w:p w:rsidR="008863AE" w:rsidRPr="000F5B9D" w:rsidRDefault="008863AE" w:rsidP="00D16BB3">
            <w:pPr>
              <w:spacing w:after="240"/>
              <w:jc w:val="center"/>
              <w:rPr>
                <w:sz w:val="26"/>
                <w:szCs w:val="26"/>
              </w:rPr>
            </w:pPr>
            <w:r w:rsidRPr="000F5B9D">
              <w:rPr>
                <w:noProof/>
                <w:sz w:val="28"/>
                <w:szCs w:val="26"/>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222250</wp:posOffset>
                      </wp:positionV>
                      <wp:extent cx="2162810" cy="0"/>
                      <wp:effectExtent l="12700"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81194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7.5pt" to="22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e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"/>
                  </w:pict>
                </mc:Fallback>
              </mc:AlternateContent>
            </w:r>
            <w:r w:rsidRPr="000F5B9D">
              <w:rPr>
                <w:b/>
                <w:bCs/>
                <w:sz w:val="28"/>
                <w:szCs w:val="26"/>
              </w:rPr>
              <w:t>Độc lập - Tự do - Hạnh phúc</w:t>
            </w:r>
          </w:p>
        </w:tc>
      </w:tr>
      <w:tr w:rsidR="008863AE" w:rsidRPr="000F5B9D" w:rsidTr="00D16BB3">
        <w:trPr>
          <w:jc w:val="center"/>
        </w:trPr>
        <w:tc>
          <w:tcPr>
            <w:tcW w:w="3696" w:type="dxa"/>
            <w:shd w:val="clear" w:color="auto" w:fill="auto"/>
          </w:tcPr>
          <w:p w:rsidR="008863AE" w:rsidRPr="000F5B9D" w:rsidRDefault="008863AE" w:rsidP="00D45975">
            <w:pPr>
              <w:jc w:val="center"/>
              <w:rPr>
                <w:sz w:val="28"/>
                <w:szCs w:val="28"/>
              </w:rPr>
            </w:pPr>
            <w:r w:rsidRPr="000F5B9D">
              <w:rPr>
                <w:sz w:val="28"/>
                <w:szCs w:val="28"/>
              </w:rPr>
              <w:t>Số:</w:t>
            </w:r>
            <w:r w:rsidR="002775FE">
              <w:rPr>
                <w:sz w:val="28"/>
                <w:szCs w:val="28"/>
              </w:rPr>
              <w:t xml:space="preserve"> </w:t>
            </w:r>
            <w:r w:rsidR="00D45975">
              <w:rPr>
                <w:sz w:val="28"/>
                <w:szCs w:val="28"/>
              </w:rPr>
              <w:t>668</w:t>
            </w:r>
            <w:r w:rsidR="002775FE">
              <w:rPr>
                <w:sz w:val="28"/>
                <w:szCs w:val="28"/>
              </w:rPr>
              <w:t xml:space="preserve"> </w:t>
            </w:r>
            <w:r w:rsidRPr="000F5B9D">
              <w:rPr>
                <w:sz w:val="28"/>
                <w:szCs w:val="28"/>
              </w:rPr>
              <w:t>/QĐ-UBND</w:t>
            </w:r>
          </w:p>
        </w:tc>
        <w:tc>
          <w:tcPr>
            <w:tcW w:w="5780" w:type="dxa"/>
            <w:shd w:val="clear" w:color="auto" w:fill="auto"/>
          </w:tcPr>
          <w:p w:rsidR="008863AE" w:rsidRPr="000F5B9D" w:rsidRDefault="008863AE" w:rsidP="00D45975">
            <w:pPr>
              <w:jc w:val="center"/>
              <w:rPr>
                <w:sz w:val="28"/>
                <w:szCs w:val="28"/>
              </w:rPr>
            </w:pPr>
            <w:r w:rsidRPr="000F5B9D">
              <w:rPr>
                <w:i/>
                <w:sz w:val="28"/>
                <w:szCs w:val="28"/>
              </w:rPr>
              <w:t>Thừa Thiên</w:t>
            </w:r>
            <w:r w:rsidRPr="000F5B9D">
              <w:rPr>
                <w:sz w:val="28"/>
                <w:szCs w:val="28"/>
              </w:rPr>
              <w:t xml:space="preserve"> </w:t>
            </w:r>
            <w:r w:rsidRPr="000F5B9D">
              <w:rPr>
                <w:i/>
                <w:iCs/>
                <w:sz w:val="28"/>
                <w:szCs w:val="28"/>
              </w:rPr>
              <w:t>Huế, ngày</w:t>
            </w:r>
            <w:r w:rsidR="002775FE">
              <w:rPr>
                <w:i/>
                <w:iCs/>
                <w:sz w:val="28"/>
                <w:szCs w:val="28"/>
              </w:rPr>
              <w:t xml:space="preserve"> </w:t>
            </w:r>
            <w:r w:rsidR="00D45975">
              <w:rPr>
                <w:i/>
                <w:iCs/>
                <w:sz w:val="28"/>
                <w:szCs w:val="28"/>
              </w:rPr>
              <w:t>28</w:t>
            </w:r>
            <w:r w:rsidR="002775FE">
              <w:rPr>
                <w:i/>
                <w:iCs/>
                <w:sz w:val="28"/>
                <w:szCs w:val="28"/>
              </w:rPr>
              <w:t xml:space="preserve"> </w:t>
            </w:r>
            <w:r w:rsidRPr="000F5B9D">
              <w:rPr>
                <w:i/>
                <w:iCs/>
                <w:sz w:val="28"/>
                <w:szCs w:val="28"/>
              </w:rPr>
              <w:t xml:space="preserve">tháng </w:t>
            </w:r>
            <w:r w:rsidR="00E873A5" w:rsidRPr="000F5B9D">
              <w:rPr>
                <w:i/>
                <w:iCs/>
                <w:sz w:val="28"/>
                <w:szCs w:val="28"/>
              </w:rPr>
              <w:t>3</w:t>
            </w:r>
            <w:r w:rsidRPr="000F5B9D">
              <w:rPr>
                <w:i/>
                <w:iCs/>
                <w:sz w:val="28"/>
                <w:szCs w:val="28"/>
              </w:rPr>
              <w:t xml:space="preserve"> năm 2023</w:t>
            </w:r>
          </w:p>
        </w:tc>
      </w:tr>
    </w:tbl>
    <w:p w:rsidR="008863AE" w:rsidRPr="000F5B9D" w:rsidRDefault="008863AE" w:rsidP="008863AE">
      <w:pPr>
        <w:spacing w:before="120"/>
        <w:rPr>
          <w:sz w:val="16"/>
          <w:szCs w:val="16"/>
        </w:rPr>
      </w:pPr>
    </w:p>
    <w:p w:rsidR="008863AE" w:rsidRPr="000F5B9D" w:rsidRDefault="008863AE" w:rsidP="00AB08EC">
      <w:pPr>
        <w:widowControl w:val="0"/>
        <w:spacing w:line="242" w:lineRule="auto"/>
        <w:jc w:val="center"/>
        <w:rPr>
          <w:b/>
          <w:sz w:val="28"/>
          <w:szCs w:val="28"/>
        </w:rPr>
      </w:pPr>
      <w:r w:rsidRPr="000F5B9D">
        <w:rPr>
          <w:b/>
          <w:sz w:val="28"/>
          <w:szCs w:val="28"/>
        </w:rPr>
        <w:t>QUYẾT ĐỊNH</w:t>
      </w:r>
    </w:p>
    <w:p w:rsidR="00F83620" w:rsidRPr="000F5B9D" w:rsidRDefault="00F83620" w:rsidP="00F83620">
      <w:pPr>
        <w:shd w:val="clear" w:color="auto" w:fill="FFFFFF"/>
        <w:spacing w:line="300" w:lineRule="exact"/>
        <w:jc w:val="center"/>
        <w:rPr>
          <w:b/>
          <w:sz w:val="28"/>
          <w:szCs w:val="28"/>
        </w:rPr>
      </w:pPr>
      <w:r w:rsidRPr="000F5B9D">
        <w:rPr>
          <w:b/>
          <w:sz w:val="28"/>
          <w:szCs w:val="28"/>
        </w:rPr>
        <w:t xml:space="preserve">Công bố </w:t>
      </w:r>
      <w:r w:rsidR="00F7329F">
        <w:rPr>
          <w:b/>
          <w:sz w:val="28"/>
          <w:szCs w:val="28"/>
        </w:rPr>
        <w:t>d</w:t>
      </w:r>
      <w:r w:rsidR="00DE014F">
        <w:rPr>
          <w:b/>
          <w:sz w:val="28"/>
          <w:szCs w:val="28"/>
        </w:rPr>
        <w:t xml:space="preserve">anh mục </w:t>
      </w:r>
      <w:r w:rsidRPr="000F5B9D">
        <w:rPr>
          <w:b/>
          <w:sz w:val="28"/>
          <w:szCs w:val="28"/>
        </w:rPr>
        <w:t>thủ tục hành chính được sửa đổi, bổ sung trong lĩnh vực giáo dục đào tạo thuộc hệ thống giáo dục quốc dân thuộc thẩm quyền giải qu</w:t>
      </w:r>
      <w:r w:rsidR="002A2396" w:rsidRPr="000F5B9D">
        <w:rPr>
          <w:b/>
          <w:sz w:val="28"/>
          <w:szCs w:val="28"/>
        </w:rPr>
        <w:t xml:space="preserve">yết của Sở Giáo dục và Đào tạo, </w:t>
      </w:r>
      <w:r w:rsidRPr="000F5B9D">
        <w:rPr>
          <w:b/>
          <w:sz w:val="28"/>
          <w:szCs w:val="28"/>
        </w:rPr>
        <w:t xml:space="preserve">UBND cấp huyện </w:t>
      </w:r>
      <w:r w:rsidR="00397AFC" w:rsidRPr="000F5B9D">
        <w:rPr>
          <w:b/>
          <w:sz w:val="28"/>
          <w:szCs w:val="28"/>
        </w:rPr>
        <w:t xml:space="preserve">và các </w:t>
      </w:r>
      <w:r w:rsidR="00174D77" w:rsidRPr="000F5B9D">
        <w:rPr>
          <w:b/>
          <w:sz w:val="28"/>
          <w:szCs w:val="28"/>
        </w:rPr>
        <w:t>C</w:t>
      </w:r>
      <w:r w:rsidR="00397AFC" w:rsidRPr="000F5B9D">
        <w:rPr>
          <w:b/>
          <w:sz w:val="28"/>
          <w:szCs w:val="28"/>
        </w:rPr>
        <w:t>ơ sở giáo dục</w:t>
      </w:r>
    </w:p>
    <w:p w:rsidR="008863AE" w:rsidRPr="000F5B9D" w:rsidRDefault="008863AE" w:rsidP="008863AE">
      <w:pPr>
        <w:spacing w:before="120" w:line="240" w:lineRule="atLeast"/>
        <w:jc w:val="center"/>
        <w:rPr>
          <w:sz w:val="28"/>
          <w:szCs w:val="28"/>
        </w:rPr>
      </w:pPr>
      <w:r w:rsidRPr="000F5B9D">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1863090</wp:posOffset>
                </wp:positionH>
                <wp:positionV relativeFrom="paragraph">
                  <wp:posOffset>21590</wp:posOffset>
                </wp:positionV>
                <wp:extent cx="21050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A6687B8" id="_x0000_t32" coordsize="21600,21600" o:spt="32" o:oned="t" path="m,l21600,21600e" filled="f">
                <v:path arrowok="t" fillok="f" o:connecttype="none"/>
                <o:lock v:ext="edit" shapetype="t"/>
              </v:shapetype>
              <v:shape id="Straight Arrow Connector 1" o:spid="_x0000_s1026" type="#_x0000_t32" style="position:absolute;margin-left:146.7pt;margin-top:1.7pt;width:1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"/>
            </w:pict>
          </mc:Fallback>
        </mc:AlternateContent>
      </w:r>
    </w:p>
    <w:p w:rsidR="008863AE" w:rsidRPr="000F5B9D" w:rsidRDefault="008863AE" w:rsidP="008863AE">
      <w:pPr>
        <w:spacing w:line="240" w:lineRule="atLeast"/>
        <w:jc w:val="center"/>
        <w:rPr>
          <w:b/>
          <w:sz w:val="28"/>
          <w:szCs w:val="28"/>
        </w:rPr>
      </w:pPr>
      <w:r w:rsidRPr="000F5B9D">
        <w:rPr>
          <w:b/>
          <w:sz w:val="28"/>
          <w:szCs w:val="28"/>
        </w:rPr>
        <w:t>CHỦ TỊCH ỦY BAN NHÂN DÂN TỈNH</w:t>
      </w:r>
    </w:p>
    <w:p w:rsidR="008863AE" w:rsidRPr="000F5B9D" w:rsidRDefault="008863AE" w:rsidP="008863AE">
      <w:pPr>
        <w:spacing w:line="240" w:lineRule="atLeast"/>
        <w:ind w:firstLine="567"/>
        <w:jc w:val="both"/>
        <w:rPr>
          <w:sz w:val="18"/>
          <w:szCs w:val="28"/>
        </w:rPr>
      </w:pPr>
    </w:p>
    <w:p w:rsidR="008863AE" w:rsidRPr="000F5B9D" w:rsidRDefault="008863AE" w:rsidP="005B3A7F">
      <w:pPr>
        <w:widowControl w:val="0"/>
        <w:spacing w:line="264" w:lineRule="auto"/>
        <w:ind w:firstLine="720"/>
        <w:jc w:val="both"/>
        <w:rPr>
          <w:i/>
          <w:sz w:val="28"/>
          <w:szCs w:val="28"/>
        </w:rPr>
      </w:pPr>
      <w:r w:rsidRPr="000F5B9D">
        <w:rPr>
          <w:i/>
          <w:sz w:val="28"/>
          <w:szCs w:val="28"/>
        </w:rPr>
        <w:t>Căn cứ Luật Tổ chức chính quyền địa phương ngày 19 tháng 6 năm 2015;</w:t>
      </w:r>
    </w:p>
    <w:p w:rsidR="008863AE" w:rsidRPr="000F5B9D" w:rsidRDefault="008863AE" w:rsidP="005B3A7F">
      <w:pPr>
        <w:widowControl w:val="0"/>
        <w:spacing w:line="264" w:lineRule="auto"/>
        <w:ind w:firstLine="720"/>
        <w:jc w:val="both"/>
        <w:rPr>
          <w:i/>
          <w:sz w:val="28"/>
          <w:szCs w:val="28"/>
        </w:rPr>
      </w:pPr>
      <w:r w:rsidRPr="000F5B9D">
        <w:rPr>
          <w:i/>
          <w:sz w:val="28"/>
          <w:szCs w:val="28"/>
        </w:rPr>
        <w:t>Căn cứ Luật Sửa đổi, bổ sung một số điều của Luật Tổ chức Chính phủ và Luật Tổ chức chính quyền địa phương ngày 22 tháng 11 năm 2019;</w:t>
      </w:r>
    </w:p>
    <w:p w:rsidR="008863AE" w:rsidRPr="000F5B9D" w:rsidRDefault="008863AE" w:rsidP="005B3A7F">
      <w:pPr>
        <w:widowControl w:val="0"/>
        <w:spacing w:line="264" w:lineRule="auto"/>
        <w:ind w:firstLine="720"/>
        <w:jc w:val="both"/>
        <w:rPr>
          <w:i/>
          <w:sz w:val="28"/>
          <w:szCs w:val="28"/>
        </w:rPr>
      </w:pPr>
      <w:bookmarkStart w:id="0" w:name="OLE_LINK1"/>
      <w:bookmarkStart w:id="1" w:name="OLE_LINK2"/>
      <w:r w:rsidRPr="000F5B9D">
        <w:rPr>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8863AE" w:rsidRPr="000F5B9D" w:rsidRDefault="008863AE" w:rsidP="005B3A7F">
      <w:pPr>
        <w:widowControl w:val="0"/>
        <w:spacing w:line="264" w:lineRule="auto"/>
        <w:ind w:firstLine="720"/>
        <w:jc w:val="both"/>
        <w:rPr>
          <w:rFonts w:eastAsia="Calibri"/>
          <w:i/>
          <w:sz w:val="28"/>
          <w:szCs w:val="28"/>
          <w:lang w:val="vi-VN"/>
        </w:rPr>
      </w:pPr>
      <w:r w:rsidRPr="000F5B9D">
        <w:rPr>
          <w:i/>
          <w:sz w:val="28"/>
          <w:szCs w:val="28"/>
          <w:lang w:val="vi-VN"/>
        </w:rPr>
        <w:t xml:space="preserve">Căn cứ Thông tư số 02/2017/TT-VPCP ngày 31 tháng 10 năm 2017 của Bộ trưởng, Chủ nhiệm Văn phòng Chính phủ hướng dẫn nghiệp vụ về kiểm soát thủ tục hành chính và </w:t>
      </w:r>
      <w:r w:rsidRPr="000F5B9D">
        <w:rPr>
          <w:rFonts w:eastAsia="Calibri"/>
          <w:i/>
          <w:sz w:val="28"/>
          <w:szCs w:val="28"/>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8639AC" w:rsidRPr="000F5B9D" w:rsidRDefault="008639AC" w:rsidP="005B3A7F">
      <w:pPr>
        <w:widowControl w:val="0"/>
        <w:spacing w:line="264" w:lineRule="auto"/>
        <w:ind w:firstLine="720"/>
        <w:jc w:val="both"/>
        <w:rPr>
          <w:rFonts w:eastAsia="Calibri"/>
          <w:i/>
          <w:sz w:val="28"/>
          <w:szCs w:val="28"/>
          <w:lang w:val="vi-VN"/>
        </w:rPr>
      </w:pPr>
      <w:r w:rsidRPr="000F5B9D">
        <w:rPr>
          <w:i/>
          <w:sz w:val="28"/>
          <w:szCs w:val="28"/>
        </w:rPr>
        <w:t xml:space="preserve">Căn cứ </w:t>
      </w:r>
      <w:r w:rsidR="00F83620" w:rsidRPr="000F5B9D">
        <w:rPr>
          <w:i/>
          <w:sz w:val="28"/>
          <w:szCs w:val="28"/>
        </w:rPr>
        <w:t xml:space="preserve">Quyết định </w:t>
      </w:r>
      <w:r w:rsidR="00EB2F01" w:rsidRPr="000F5B9D">
        <w:rPr>
          <w:i/>
          <w:sz w:val="28"/>
          <w:szCs w:val="28"/>
        </w:rPr>
        <w:t xml:space="preserve">số </w:t>
      </w:r>
      <w:r w:rsidR="00F83620" w:rsidRPr="000F5B9D">
        <w:rPr>
          <w:i/>
          <w:sz w:val="28"/>
          <w:szCs w:val="28"/>
        </w:rPr>
        <w:t xml:space="preserve">711/QĐ-BGDĐT ngày 13 tháng 3 năm 2023 </w:t>
      </w:r>
      <w:r w:rsidR="00F83620" w:rsidRPr="000F5B9D">
        <w:rPr>
          <w:bCs/>
          <w:i/>
          <w:sz w:val="28"/>
          <w:szCs w:val="28"/>
        </w:rPr>
        <w:t>của Bộ Giáo dục và Đào tạo về việc công bố thủ tục hành chính được sửa đổi, bổ sung lĩnh vực giáo dục và đào tạo thuộc hệ thống giáo dục quốc dân thuộc phạm vi, chức năng quản lý của Bộ Giáo dục và Đào tạo</w:t>
      </w:r>
      <w:r w:rsidRPr="000F5B9D">
        <w:rPr>
          <w:i/>
          <w:sz w:val="28"/>
          <w:szCs w:val="28"/>
        </w:rPr>
        <w:t>;</w:t>
      </w:r>
    </w:p>
    <w:bookmarkEnd w:id="0"/>
    <w:bookmarkEnd w:id="1"/>
    <w:p w:rsidR="00F87443" w:rsidRPr="000F5B9D" w:rsidRDefault="00F83620" w:rsidP="005B3A7F">
      <w:pPr>
        <w:widowControl w:val="0"/>
        <w:spacing w:line="264" w:lineRule="auto"/>
        <w:ind w:firstLine="720"/>
        <w:jc w:val="both"/>
        <w:rPr>
          <w:i/>
          <w:sz w:val="28"/>
          <w:szCs w:val="28"/>
          <w:lang w:val="vi-VN"/>
        </w:rPr>
      </w:pPr>
      <w:proofErr w:type="gramStart"/>
      <w:r w:rsidRPr="000F5B9D">
        <w:rPr>
          <w:i/>
          <w:sz w:val="28"/>
          <w:szCs w:val="28"/>
        </w:rPr>
        <w:t>Theo đề nghị của Giám đốc Sở Giáo dục và Đào tạo tại Công văn số</w:t>
      </w:r>
      <w:r w:rsidRPr="000F5B9D">
        <w:rPr>
          <w:i/>
          <w:sz w:val="28"/>
          <w:szCs w:val="28"/>
        </w:rPr>
        <w:br/>
      </w:r>
      <w:r w:rsidRPr="000F5B9D">
        <w:rPr>
          <w:i/>
          <w:sz w:val="28"/>
          <w:szCs w:val="28"/>
          <w:shd w:val="clear" w:color="auto" w:fill="FFFFFF"/>
        </w:rPr>
        <w:t xml:space="preserve"> 845/SGD&amp;ĐT-VP ngày 23 tháng 3 năm 2023</w:t>
      </w:r>
      <w:r w:rsidR="00F87443" w:rsidRPr="000F5B9D">
        <w:rPr>
          <w:i/>
          <w:sz w:val="28"/>
          <w:szCs w:val="28"/>
          <w:lang w:val="vi-VN"/>
        </w:rPr>
        <w:t>.</w:t>
      </w:r>
      <w:proofErr w:type="gramEnd"/>
    </w:p>
    <w:p w:rsidR="008863AE" w:rsidRPr="000F5B9D" w:rsidRDefault="008863AE" w:rsidP="008863AE">
      <w:pPr>
        <w:widowControl w:val="0"/>
        <w:ind w:firstLine="567"/>
        <w:jc w:val="both"/>
        <w:rPr>
          <w:i/>
          <w:sz w:val="12"/>
          <w:szCs w:val="28"/>
        </w:rPr>
      </w:pPr>
    </w:p>
    <w:p w:rsidR="008863AE" w:rsidRPr="000F5B9D" w:rsidRDefault="008863AE" w:rsidP="008863AE">
      <w:pPr>
        <w:ind w:firstLine="567"/>
        <w:jc w:val="center"/>
        <w:rPr>
          <w:b/>
          <w:sz w:val="28"/>
          <w:szCs w:val="28"/>
        </w:rPr>
      </w:pPr>
      <w:r w:rsidRPr="000F5B9D">
        <w:rPr>
          <w:b/>
          <w:sz w:val="28"/>
          <w:szCs w:val="28"/>
        </w:rPr>
        <w:t>QUYẾT ĐỊNH:</w:t>
      </w:r>
    </w:p>
    <w:p w:rsidR="008863AE" w:rsidRPr="000F5B9D" w:rsidRDefault="008863AE" w:rsidP="008863AE">
      <w:pPr>
        <w:ind w:firstLine="567"/>
        <w:jc w:val="center"/>
        <w:rPr>
          <w:b/>
          <w:sz w:val="18"/>
          <w:szCs w:val="28"/>
        </w:rPr>
      </w:pPr>
    </w:p>
    <w:p w:rsidR="00F87443" w:rsidRPr="000F5B9D" w:rsidRDefault="00F87443" w:rsidP="00BC2477">
      <w:pPr>
        <w:widowControl w:val="0"/>
        <w:spacing w:line="264" w:lineRule="auto"/>
        <w:ind w:firstLine="720"/>
        <w:jc w:val="both"/>
        <w:rPr>
          <w:i/>
          <w:sz w:val="28"/>
          <w:szCs w:val="28"/>
          <w:lang w:val="vi-VN"/>
        </w:rPr>
      </w:pPr>
      <w:r w:rsidRPr="000F5B9D">
        <w:rPr>
          <w:b/>
          <w:bCs/>
          <w:sz w:val="28"/>
          <w:szCs w:val="28"/>
          <w:lang w:val="vi-VN"/>
        </w:rPr>
        <w:t>Điều 1</w:t>
      </w:r>
      <w:r w:rsidRPr="000F5B9D">
        <w:rPr>
          <w:b/>
          <w:sz w:val="28"/>
          <w:szCs w:val="28"/>
          <w:lang w:val="vi-VN"/>
        </w:rPr>
        <w:t>.</w:t>
      </w:r>
      <w:r w:rsidRPr="000F5B9D">
        <w:rPr>
          <w:sz w:val="28"/>
          <w:szCs w:val="28"/>
          <w:lang w:val="vi-VN"/>
        </w:rPr>
        <w:t xml:space="preserve"> Công bố kèm theo Quyết định này </w:t>
      </w:r>
      <w:r w:rsidR="000830EA" w:rsidRPr="000F5B9D">
        <w:rPr>
          <w:bCs/>
          <w:sz w:val="28"/>
          <w:szCs w:val="28"/>
        </w:rPr>
        <w:t>danh mục 0</w:t>
      </w:r>
      <w:r w:rsidR="00F83620" w:rsidRPr="000F5B9D">
        <w:rPr>
          <w:bCs/>
          <w:sz w:val="28"/>
          <w:szCs w:val="28"/>
        </w:rPr>
        <w:t>6</w:t>
      </w:r>
      <w:r w:rsidR="000830EA" w:rsidRPr="000F5B9D">
        <w:rPr>
          <w:bCs/>
          <w:sz w:val="28"/>
          <w:szCs w:val="28"/>
        </w:rPr>
        <w:t xml:space="preserve"> thủ tục hành chính được sửa đổi, bổ sung </w:t>
      </w:r>
      <w:r w:rsidR="00F83620" w:rsidRPr="000F5B9D">
        <w:rPr>
          <w:sz w:val="28"/>
          <w:szCs w:val="28"/>
        </w:rPr>
        <w:t>trong lĩnh vực giáo dục đào tạo thuộc hệ thống giáo dục quốc dân thuộc thẩm quyền giải quyết của Sở Giáo dục và Đào tạo</w:t>
      </w:r>
      <w:r w:rsidR="003C0358" w:rsidRPr="000F5B9D">
        <w:rPr>
          <w:sz w:val="28"/>
          <w:szCs w:val="28"/>
        </w:rPr>
        <w:t xml:space="preserve">, </w:t>
      </w:r>
      <w:r w:rsidR="00F83620" w:rsidRPr="000F5B9D">
        <w:rPr>
          <w:sz w:val="28"/>
          <w:szCs w:val="28"/>
        </w:rPr>
        <w:t xml:space="preserve">UBND cấp huyện </w:t>
      </w:r>
      <w:r w:rsidR="00895B8D" w:rsidRPr="000F5B9D">
        <w:rPr>
          <w:sz w:val="28"/>
          <w:szCs w:val="28"/>
        </w:rPr>
        <w:t xml:space="preserve">và các </w:t>
      </w:r>
      <w:r w:rsidR="00174D77" w:rsidRPr="000F5B9D">
        <w:rPr>
          <w:sz w:val="28"/>
          <w:szCs w:val="28"/>
        </w:rPr>
        <w:t>C</w:t>
      </w:r>
      <w:r w:rsidR="00895B8D" w:rsidRPr="000F5B9D">
        <w:rPr>
          <w:sz w:val="28"/>
          <w:szCs w:val="28"/>
        </w:rPr>
        <w:t xml:space="preserve">ơ sở giáo dục </w:t>
      </w:r>
      <w:r w:rsidRPr="000F5B9D">
        <w:rPr>
          <w:i/>
          <w:sz w:val="28"/>
          <w:szCs w:val="28"/>
          <w:lang w:val="vi-VN"/>
        </w:rPr>
        <w:t>(</w:t>
      </w:r>
      <w:r w:rsidRPr="000F5B9D">
        <w:rPr>
          <w:i/>
          <w:iCs/>
          <w:sz w:val="28"/>
          <w:szCs w:val="28"/>
        </w:rPr>
        <w:t>Danh mục</w:t>
      </w:r>
      <w:r w:rsidRPr="000F5B9D">
        <w:rPr>
          <w:i/>
          <w:iCs/>
          <w:sz w:val="28"/>
          <w:szCs w:val="28"/>
          <w:lang w:val="vi-VN"/>
        </w:rPr>
        <w:t xml:space="preserve"> kèm theo</w:t>
      </w:r>
      <w:r w:rsidRPr="000F5B9D">
        <w:rPr>
          <w:i/>
          <w:sz w:val="28"/>
          <w:szCs w:val="28"/>
          <w:lang w:val="vi-VN"/>
        </w:rPr>
        <w:t>).</w:t>
      </w:r>
    </w:p>
    <w:p w:rsidR="00EB2F01" w:rsidRPr="000F5B9D" w:rsidRDefault="00F87443" w:rsidP="00BC2477">
      <w:pPr>
        <w:widowControl w:val="0"/>
        <w:spacing w:line="264" w:lineRule="auto"/>
        <w:ind w:firstLine="720"/>
        <w:jc w:val="both"/>
        <w:rPr>
          <w:sz w:val="28"/>
          <w:szCs w:val="28"/>
        </w:rPr>
      </w:pPr>
      <w:r w:rsidRPr="000F5B9D">
        <w:rPr>
          <w:b/>
          <w:sz w:val="28"/>
          <w:szCs w:val="28"/>
          <w:lang w:val="vi-VN"/>
        </w:rPr>
        <w:t xml:space="preserve">Điều 2. </w:t>
      </w:r>
      <w:r w:rsidR="00D75621" w:rsidRPr="000F5B9D">
        <w:rPr>
          <w:sz w:val="28"/>
          <w:szCs w:val="28"/>
        </w:rPr>
        <w:t>Tổ chức thực hiện</w:t>
      </w:r>
    </w:p>
    <w:p w:rsidR="00EB2F01" w:rsidRPr="00125BC8" w:rsidRDefault="00EB2F01" w:rsidP="00BC2477">
      <w:pPr>
        <w:pStyle w:val="BodyText"/>
        <w:widowControl w:val="0"/>
        <w:spacing w:after="0" w:line="264" w:lineRule="auto"/>
        <w:ind w:firstLine="720"/>
        <w:jc w:val="both"/>
        <w:rPr>
          <w:bCs/>
          <w:spacing w:val="-2"/>
          <w:sz w:val="28"/>
          <w:szCs w:val="28"/>
        </w:rPr>
      </w:pPr>
      <w:r w:rsidRPr="000F5B9D">
        <w:rPr>
          <w:spacing w:val="4"/>
          <w:sz w:val="28"/>
          <w:szCs w:val="28"/>
        </w:rPr>
        <w:t xml:space="preserve">1. </w:t>
      </w:r>
      <w:r w:rsidRPr="00125BC8">
        <w:rPr>
          <w:spacing w:val="-2"/>
          <w:sz w:val="28"/>
          <w:szCs w:val="28"/>
        </w:rPr>
        <w:t xml:space="preserve">Sở Giáo dục và Đào tạo </w:t>
      </w:r>
      <w:r w:rsidRPr="00125BC8">
        <w:rPr>
          <w:bCs/>
          <w:spacing w:val="-2"/>
          <w:sz w:val="28"/>
          <w:szCs w:val="28"/>
        </w:rPr>
        <w:t xml:space="preserve">có trách nhiệm cập nhật TTHC mới được công bố vào Hệ thống thông tin TTHC tỉnh Thừa Thiên Huế theo đúng quy định; </w:t>
      </w:r>
      <w:r w:rsidRPr="00125BC8">
        <w:rPr>
          <w:spacing w:val="-2"/>
          <w:sz w:val="28"/>
          <w:szCs w:val="28"/>
          <w:lang w:val="vi-VN"/>
        </w:rPr>
        <w:lastRenderedPageBreak/>
        <w:t>Trong thời hạn 10 ngày kể từ ngày Quyết định này có hiệu lực, trình UBND tỉnh phê duyệt quy trình nội bộ</w:t>
      </w:r>
      <w:r w:rsidRPr="00125BC8">
        <w:rPr>
          <w:spacing w:val="-2"/>
          <w:sz w:val="28"/>
          <w:szCs w:val="28"/>
        </w:rPr>
        <w:t xml:space="preserve"> </w:t>
      </w:r>
      <w:r w:rsidRPr="00125BC8">
        <w:rPr>
          <w:spacing w:val="-2"/>
          <w:sz w:val="28"/>
          <w:szCs w:val="28"/>
          <w:lang w:val="vi-VN"/>
        </w:rPr>
        <w:t>giải quyết các TTHC</w:t>
      </w:r>
      <w:r w:rsidRPr="00125BC8">
        <w:rPr>
          <w:spacing w:val="-2"/>
          <w:sz w:val="28"/>
          <w:szCs w:val="28"/>
        </w:rPr>
        <w:t>.</w:t>
      </w:r>
    </w:p>
    <w:p w:rsidR="00F87443" w:rsidRPr="000F5B9D" w:rsidRDefault="00EB2F01" w:rsidP="00BC2477">
      <w:pPr>
        <w:widowControl w:val="0"/>
        <w:spacing w:line="264" w:lineRule="auto"/>
        <w:ind w:firstLine="720"/>
        <w:jc w:val="both"/>
        <w:rPr>
          <w:bCs/>
          <w:sz w:val="28"/>
          <w:szCs w:val="28"/>
          <w:lang w:val="vi-VN"/>
        </w:rPr>
      </w:pPr>
      <w:r w:rsidRPr="000F5B9D">
        <w:rPr>
          <w:spacing w:val="-6"/>
          <w:sz w:val="28"/>
          <w:szCs w:val="28"/>
        </w:rPr>
        <w:t>2.</w:t>
      </w:r>
      <w:r w:rsidRPr="000F5B9D">
        <w:rPr>
          <w:bCs/>
          <w:spacing w:val="-6"/>
          <w:sz w:val="28"/>
          <w:szCs w:val="28"/>
        </w:rPr>
        <w:t xml:space="preserve"> Sở Giáo dục và Đào tạo; </w:t>
      </w:r>
      <w:r w:rsidRPr="000F5B9D">
        <w:rPr>
          <w:bCs/>
          <w:spacing w:val="-4"/>
          <w:sz w:val="28"/>
          <w:szCs w:val="28"/>
        </w:rPr>
        <w:t xml:space="preserve">Ủy ban nhân dân các </w:t>
      </w:r>
      <w:r w:rsidRPr="000F5B9D">
        <w:rPr>
          <w:sz w:val="28"/>
          <w:szCs w:val="28"/>
        </w:rPr>
        <w:t xml:space="preserve">huyện, thị xã, thành phố </w:t>
      </w:r>
      <w:r w:rsidRPr="000F5B9D">
        <w:rPr>
          <w:bCs/>
          <w:spacing w:val="-4"/>
          <w:sz w:val="28"/>
          <w:szCs w:val="28"/>
        </w:rPr>
        <w:t xml:space="preserve">có trách nhiệm </w:t>
      </w:r>
      <w:r w:rsidRPr="000F5B9D">
        <w:rPr>
          <w:bCs/>
          <w:sz w:val="28"/>
          <w:szCs w:val="28"/>
        </w:rPr>
        <w:t>niêm yết, công khai và t</w:t>
      </w:r>
      <w:r w:rsidR="00F87443" w:rsidRPr="000F5B9D">
        <w:rPr>
          <w:bCs/>
          <w:sz w:val="28"/>
          <w:szCs w:val="28"/>
          <w:lang w:val="vi-VN"/>
        </w:rPr>
        <w:t xml:space="preserve">riển khai thực hiện giải quyết TTHC liên quan theo hướng dẫn tại Quyết định này kèm theo các nội dung đã được </w:t>
      </w:r>
      <w:r w:rsidR="00702C2D" w:rsidRPr="000F5B9D">
        <w:rPr>
          <w:bCs/>
          <w:sz w:val="28"/>
          <w:szCs w:val="28"/>
        </w:rPr>
        <w:t xml:space="preserve">công khai tại </w:t>
      </w:r>
      <w:r w:rsidRPr="000F5B9D">
        <w:rPr>
          <w:sz w:val="28"/>
          <w:szCs w:val="28"/>
        </w:rPr>
        <w:t xml:space="preserve">Quyết định số 711/QĐ-BGDĐT ngày 13 tháng 3 năm 2023 </w:t>
      </w:r>
      <w:r w:rsidRPr="000F5B9D">
        <w:rPr>
          <w:bCs/>
          <w:sz w:val="28"/>
          <w:szCs w:val="28"/>
        </w:rPr>
        <w:t>của Bộ Giáo dục và Đào tạo</w:t>
      </w:r>
      <w:r w:rsidRPr="000F5B9D">
        <w:rPr>
          <w:sz w:val="28"/>
          <w:szCs w:val="28"/>
          <w:lang w:val="vi-VN"/>
        </w:rPr>
        <w:t xml:space="preserve"> </w:t>
      </w:r>
      <w:r w:rsidR="00F87443" w:rsidRPr="000F5B9D">
        <w:rPr>
          <w:sz w:val="28"/>
          <w:szCs w:val="28"/>
          <w:lang w:val="vi-VN"/>
        </w:rPr>
        <w:t xml:space="preserve">trên Cổng </w:t>
      </w:r>
      <w:r w:rsidR="00F87443" w:rsidRPr="000F5B9D">
        <w:rPr>
          <w:sz w:val="28"/>
          <w:szCs w:val="28"/>
        </w:rPr>
        <w:t>D</w:t>
      </w:r>
      <w:r w:rsidR="00F87443" w:rsidRPr="000F5B9D">
        <w:rPr>
          <w:sz w:val="28"/>
          <w:szCs w:val="28"/>
          <w:lang w:val="vi-VN"/>
        </w:rPr>
        <w:t>ịch vụ công quốc gia (</w:t>
      </w:r>
      <w:hyperlink r:id="rId9" w:history="1">
        <w:r w:rsidR="00F87443" w:rsidRPr="000F5B9D">
          <w:rPr>
            <w:rStyle w:val="Hyperlink"/>
            <w:rFonts w:eastAsia="SimSun"/>
            <w:color w:val="auto"/>
            <w:sz w:val="28"/>
            <w:szCs w:val="28"/>
            <w:lang w:val="vi-VN"/>
          </w:rPr>
          <w:t>https://dichvucong.gov.vn/</w:t>
        </w:r>
      </w:hyperlink>
      <w:r w:rsidR="00F87443" w:rsidRPr="000F5B9D">
        <w:rPr>
          <w:sz w:val="28"/>
          <w:szCs w:val="28"/>
          <w:lang w:val="vi-VN"/>
        </w:rPr>
        <w:t xml:space="preserve">) và UBND tỉnh công khai trên </w:t>
      </w:r>
      <w:r w:rsidR="00F87443" w:rsidRPr="000F5B9D">
        <w:rPr>
          <w:sz w:val="28"/>
          <w:szCs w:val="28"/>
        </w:rPr>
        <w:t>Hệ thống thông tin giải quyết thủ tục hành chính Thừa Thiên Huế</w:t>
      </w:r>
      <w:r w:rsidR="00F87443" w:rsidRPr="000F5B9D">
        <w:rPr>
          <w:sz w:val="28"/>
          <w:szCs w:val="28"/>
          <w:lang w:val="vi-VN"/>
        </w:rPr>
        <w:t xml:space="preserve"> </w:t>
      </w:r>
      <w:r w:rsidR="00F87443" w:rsidRPr="000F5B9D">
        <w:rPr>
          <w:sz w:val="28"/>
          <w:szCs w:val="28"/>
          <w:u w:val="single"/>
          <w:lang w:val="vi-VN"/>
        </w:rPr>
        <w:t>(https://dichvucong.thuathienhue.gov.vn/)</w:t>
      </w:r>
      <w:r w:rsidR="00F87443" w:rsidRPr="000F5B9D">
        <w:rPr>
          <w:bCs/>
          <w:sz w:val="28"/>
          <w:szCs w:val="28"/>
          <w:lang w:val="vi-VN"/>
        </w:rPr>
        <w:t xml:space="preserve"> theo quy định. </w:t>
      </w:r>
    </w:p>
    <w:p w:rsidR="00F87443" w:rsidRPr="000F5B9D" w:rsidRDefault="00F87443" w:rsidP="00BC2477">
      <w:pPr>
        <w:pStyle w:val="BodyText"/>
        <w:widowControl w:val="0"/>
        <w:spacing w:after="0" w:line="264" w:lineRule="auto"/>
        <w:ind w:firstLine="720"/>
        <w:jc w:val="both"/>
        <w:rPr>
          <w:sz w:val="28"/>
          <w:szCs w:val="28"/>
          <w:shd w:val="clear" w:color="auto" w:fill="FFFFFF"/>
        </w:rPr>
      </w:pPr>
      <w:r w:rsidRPr="000F5B9D">
        <w:rPr>
          <w:b/>
          <w:bCs/>
          <w:sz w:val="28"/>
          <w:szCs w:val="28"/>
          <w:lang w:val="vi-VN"/>
        </w:rPr>
        <w:t xml:space="preserve">Điều 3. </w:t>
      </w:r>
      <w:r w:rsidRPr="000F5B9D">
        <w:rPr>
          <w:sz w:val="28"/>
          <w:szCs w:val="28"/>
          <w:shd w:val="clear" w:color="auto" w:fill="FFFFFF"/>
          <w:lang w:val="vi-VN"/>
        </w:rPr>
        <w:t xml:space="preserve">Quyết định này có hiệu lực thi hành kể từ ngày </w:t>
      </w:r>
      <w:r w:rsidRPr="000F5B9D">
        <w:rPr>
          <w:sz w:val="28"/>
          <w:szCs w:val="28"/>
          <w:shd w:val="clear" w:color="auto" w:fill="FFFFFF"/>
        </w:rPr>
        <w:t>ký</w:t>
      </w:r>
      <w:r w:rsidRPr="000F5B9D">
        <w:rPr>
          <w:sz w:val="28"/>
          <w:szCs w:val="28"/>
          <w:shd w:val="clear" w:color="auto" w:fill="FFFFFF"/>
          <w:lang w:val="vi-VN"/>
        </w:rPr>
        <w:t>.</w:t>
      </w:r>
      <w:r w:rsidRPr="000F5B9D">
        <w:rPr>
          <w:sz w:val="28"/>
          <w:szCs w:val="28"/>
          <w:shd w:val="clear" w:color="auto" w:fill="FFFFFF"/>
        </w:rPr>
        <w:t xml:space="preserve"> </w:t>
      </w:r>
    </w:p>
    <w:p w:rsidR="007259BC" w:rsidRPr="00125BC8" w:rsidRDefault="007259BC" w:rsidP="00BC2477">
      <w:pPr>
        <w:widowControl w:val="0"/>
        <w:shd w:val="clear" w:color="auto" w:fill="FFFFFF"/>
        <w:spacing w:line="264" w:lineRule="auto"/>
        <w:ind w:firstLine="720"/>
        <w:jc w:val="both"/>
        <w:rPr>
          <w:bCs/>
          <w:spacing w:val="-6"/>
          <w:sz w:val="28"/>
          <w:szCs w:val="28"/>
        </w:rPr>
      </w:pPr>
      <w:r w:rsidRPr="00125BC8">
        <w:rPr>
          <w:bCs/>
          <w:spacing w:val="-6"/>
          <w:sz w:val="28"/>
          <w:szCs w:val="28"/>
        </w:rPr>
        <w:t xml:space="preserve">Thay thế Quyết định số 596/QĐ-UBND ngày 21/3/2023 của Chủ tịch UBND tỉnh về việc công bố Công bố thủ tục hành chính được sửa đổi, bổ sung trong lĩnh vực Giáo dục đào tạo thuộc hệ thống giáo dục quốc dân thuộc thẩm quyền giải quyết của Sở Giáo dục và Đào tạo và của UBND cấp huyện và </w:t>
      </w:r>
      <w:r w:rsidRPr="00125BC8">
        <w:rPr>
          <w:spacing w:val="-6"/>
          <w:sz w:val="28"/>
          <w:szCs w:val="28"/>
          <w:lang w:val="nl-NL"/>
        </w:rPr>
        <w:t xml:space="preserve">thay thế </w:t>
      </w:r>
      <w:r w:rsidRPr="00125BC8">
        <w:rPr>
          <w:bCs/>
          <w:spacing w:val="-6"/>
          <w:sz w:val="28"/>
          <w:szCs w:val="28"/>
          <w:lang w:val="es-ES"/>
        </w:rPr>
        <w:t xml:space="preserve">TTHC số 32 trong lĩnh vực giáo dục và đào tạo thuộc hệ thống giáo giáo dục quốc dân tại Quyết định số 1853/QĐ-UBND ngày 28/7/2021 của Chủ tịch UBND tỉnh về </w:t>
      </w:r>
      <w:r w:rsidRPr="00125BC8">
        <w:rPr>
          <w:bCs/>
          <w:spacing w:val="-6"/>
          <w:sz w:val="28"/>
          <w:szCs w:val="28"/>
        </w:rPr>
        <w:t>việc công bố Danh mục thủ tục hành chính được chuẩn hóa lĩnh vực giáo dục và đào tạo thuộc thẩm quyền giái quyết của UBND cấp huyện.</w:t>
      </w:r>
    </w:p>
    <w:p w:rsidR="006B0FB1" w:rsidRPr="000F5B9D" w:rsidRDefault="00F87443" w:rsidP="00BC2477">
      <w:pPr>
        <w:widowControl w:val="0"/>
        <w:spacing w:line="264" w:lineRule="auto"/>
        <w:ind w:firstLine="720"/>
        <w:jc w:val="both"/>
        <w:rPr>
          <w:sz w:val="28"/>
          <w:szCs w:val="28"/>
        </w:rPr>
      </w:pPr>
      <w:r w:rsidRPr="000F5B9D">
        <w:rPr>
          <w:b/>
          <w:bCs/>
          <w:sz w:val="28"/>
          <w:szCs w:val="28"/>
          <w:lang w:val="vi-VN"/>
        </w:rPr>
        <w:t>Điều 4</w:t>
      </w:r>
      <w:r w:rsidRPr="000F5B9D">
        <w:rPr>
          <w:b/>
          <w:sz w:val="28"/>
          <w:szCs w:val="28"/>
          <w:lang w:val="vi-VN"/>
        </w:rPr>
        <w:t>.</w:t>
      </w:r>
      <w:r w:rsidRPr="000F5B9D">
        <w:rPr>
          <w:sz w:val="28"/>
          <w:szCs w:val="28"/>
          <w:lang w:val="vi-VN"/>
        </w:rPr>
        <w:t xml:space="preserve"> </w:t>
      </w:r>
      <w:r w:rsidR="006B0FB1" w:rsidRPr="000F5B9D">
        <w:rPr>
          <w:sz w:val="28"/>
          <w:szCs w:val="28"/>
        </w:rPr>
        <w:t xml:space="preserve">Chánh Văn phòng Ủy ban nhân dân tỉnh, Giám đốc Sở Giáo dục và Đào tạo; </w:t>
      </w:r>
      <w:r w:rsidR="00186E77" w:rsidRPr="000F5B9D">
        <w:rPr>
          <w:sz w:val="28"/>
          <w:szCs w:val="28"/>
        </w:rPr>
        <w:t xml:space="preserve">Giám đốc Sở Lao động - Thương binh và Xã hội; </w:t>
      </w:r>
      <w:r w:rsidR="006B0FB1" w:rsidRPr="000F5B9D">
        <w:rPr>
          <w:sz w:val="28"/>
          <w:szCs w:val="28"/>
        </w:rPr>
        <w:t>Chủ tịch UBND các huyện, thị xã và thành phố Huế; Thủ trưởng các cơ quan, đơn vị và các tổ chức, cá nhân có liên quan chịu trách nhiệm thi hành Quyết định này</w:t>
      </w:r>
      <w:proofErr w:type="gramStart"/>
      <w:r w:rsidR="006B0FB1" w:rsidRPr="000F5B9D">
        <w:rPr>
          <w:sz w:val="28"/>
          <w:szCs w:val="28"/>
        </w:rPr>
        <w:t>./</w:t>
      </w:r>
      <w:proofErr w:type="gramEnd"/>
      <w:r w:rsidR="006B0FB1" w:rsidRPr="000F5B9D">
        <w:rPr>
          <w:sz w:val="28"/>
          <w:szCs w:val="28"/>
        </w:rPr>
        <w:t>.</w:t>
      </w:r>
    </w:p>
    <w:p w:rsidR="00AC4E74" w:rsidRPr="000F5B9D" w:rsidRDefault="00AC4E74" w:rsidP="00AC4E74">
      <w:pPr>
        <w:widowControl w:val="0"/>
        <w:spacing w:line="264" w:lineRule="auto"/>
        <w:ind w:firstLine="720"/>
        <w:jc w:val="both"/>
        <w:rPr>
          <w:sz w:val="28"/>
          <w:szCs w:val="28"/>
        </w:rPr>
      </w:pPr>
    </w:p>
    <w:tbl>
      <w:tblPr>
        <w:tblW w:w="9180" w:type="dxa"/>
        <w:tblLook w:val="04A0" w:firstRow="1" w:lastRow="0" w:firstColumn="1" w:lastColumn="0" w:noHBand="0" w:noVBand="1"/>
      </w:tblPr>
      <w:tblGrid>
        <w:gridCol w:w="5353"/>
        <w:gridCol w:w="3827"/>
      </w:tblGrid>
      <w:tr w:rsidR="008863AE" w:rsidRPr="000F5B9D" w:rsidTr="00AC4E74">
        <w:tc>
          <w:tcPr>
            <w:tcW w:w="5353" w:type="dxa"/>
            <w:shd w:val="clear" w:color="auto" w:fill="auto"/>
          </w:tcPr>
          <w:p w:rsidR="008863AE" w:rsidRPr="000F5B9D" w:rsidRDefault="008863AE" w:rsidP="00D16BB3">
            <w:pPr>
              <w:jc w:val="both"/>
              <w:rPr>
                <w:b/>
                <w:bCs/>
                <w:i/>
                <w:iCs/>
                <w:lang w:val="vi-VN"/>
              </w:rPr>
            </w:pPr>
            <w:r w:rsidRPr="000F5B9D">
              <w:rPr>
                <w:b/>
                <w:bCs/>
                <w:i/>
                <w:iCs/>
                <w:lang w:val="vi-VN"/>
              </w:rPr>
              <w:t>Nơi nhận:</w:t>
            </w:r>
          </w:p>
          <w:p w:rsidR="008863AE" w:rsidRPr="000F5B9D" w:rsidRDefault="008863AE" w:rsidP="00D16BB3">
            <w:pPr>
              <w:rPr>
                <w:sz w:val="22"/>
                <w:szCs w:val="22"/>
                <w:shd w:val="clear" w:color="auto" w:fill="FFFFFF"/>
                <w:lang w:val="vi-VN"/>
              </w:rPr>
            </w:pPr>
            <w:r w:rsidRPr="000F5B9D">
              <w:rPr>
                <w:sz w:val="22"/>
                <w:szCs w:val="22"/>
                <w:shd w:val="clear" w:color="auto" w:fill="FFFFFF"/>
                <w:lang w:val="vi-VN"/>
              </w:rPr>
              <w:t xml:space="preserve">- Như Điều </w:t>
            </w:r>
            <w:r w:rsidRPr="000F5B9D">
              <w:rPr>
                <w:sz w:val="22"/>
                <w:szCs w:val="22"/>
                <w:shd w:val="clear" w:color="auto" w:fill="FFFFFF"/>
              </w:rPr>
              <w:t>4</w:t>
            </w:r>
            <w:r w:rsidRPr="000F5B9D">
              <w:rPr>
                <w:sz w:val="22"/>
                <w:szCs w:val="22"/>
                <w:shd w:val="clear" w:color="auto" w:fill="FFFFFF"/>
                <w:lang w:val="vi-VN"/>
              </w:rPr>
              <w:t>;</w:t>
            </w:r>
            <w:r w:rsidRPr="000F5B9D">
              <w:rPr>
                <w:sz w:val="22"/>
                <w:szCs w:val="22"/>
                <w:shd w:val="clear" w:color="auto" w:fill="FFFFFF"/>
                <w:lang w:val="vi-VN"/>
              </w:rPr>
              <w:br/>
              <w:t xml:space="preserve">- </w:t>
            </w:r>
            <w:r w:rsidRPr="000F5B9D">
              <w:rPr>
                <w:sz w:val="22"/>
                <w:szCs w:val="22"/>
                <w:shd w:val="clear" w:color="auto" w:fill="FFFFFF"/>
              </w:rPr>
              <w:t xml:space="preserve">Văn phòng Chính phủ </w:t>
            </w:r>
            <w:r w:rsidRPr="000F5B9D">
              <w:rPr>
                <w:sz w:val="22"/>
                <w:szCs w:val="22"/>
                <w:shd w:val="clear" w:color="auto" w:fill="FFFFFF"/>
                <w:lang w:val="vi-VN"/>
              </w:rPr>
              <w:t>(Cục KSTTHC);</w:t>
            </w:r>
            <w:r w:rsidRPr="000F5B9D">
              <w:rPr>
                <w:sz w:val="22"/>
                <w:szCs w:val="22"/>
                <w:shd w:val="clear" w:color="auto" w:fill="FFFFFF"/>
                <w:lang w:val="vi-VN"/>
              </w:rPr>
              <w:br/>
              <w:t xml:space="preserve">- CT, </w:t>
            </w:r>
            <w:r w:rsidRPr="000F5B9D">
              <w:rPr>
                <w:sz w:val="22"/>
                <w:szCs w:val="22"/>
                <w:shd w:val="clear" w:color="auto" w:fill="FFFFFF"/>
              </w:rPr>
              <w:t xml:space="preserve">các </w:t>
            </w:r>
            <w:r w:rsidRPr="000F5B9D">
              <w:rPr>
                <w:sz w:val="22"/>
                <w:szCs w:val="22"/>
                <w:shd w:val="clear" w:color="auto" w:fill="FFFFFF"/>
                <w:lang w:val="vi-VN"/>
              </w:rPr>
              <w:t xml:space="preserve">PCT </w:t>
            </w:r>
            <w:r w:rsidRPr="000F5B9D">
              <w:rPr>
                <w:sz w:val="22"/>
                <w:szCs w:val="22"/>
                <w:shd w:val="clear" w:color="auto" w:fill="FFFFFF"/>
              </w:rPr>
              <w:t>UBND tỉnh</w:t>
            </w:r>
            <w:r w:rsidRPr="000F5B9D">
              <w:rPr>
                <w:sz w:val="22"/>
                <w:szCs w:val="22"/>
                <w:shd w:val="clear" w:color="auto" w:fill="FFFFFF"/>
                <w:lang w:val="vi-VN"/>
              </w:rPr>
              <w:t>;</w:t>
            </w:r>
          </w:p>
          <w:p w:rsidR="008863AE" w:rsidRPr="000F5B9D" w:rsidRDefault="008863AE" w:rsidP="00D16BB3">
            <w:pPr>
              <w:rPr>
                <w:sz w:val="22"/>
                <w:szCs w:val="22"/>
                <w:shd w:val="clear" w:color="auto" w:fill="FFFFFF"/>
              </w:rPr>
            </w:pPr>
            <w:r w:rsidRPr="000F5B9D">
              <w:rPr>
                <w:sz w:val="22"/>
                <w:szCs w:val="22"/>
                <w:shd w:val="clear" w:color="auto" w:fill="FFFFFF"/>
                <w:lang w:val="vi-VN"/>
              </w:rPr>
              <w:t>- Các PCVP UBND tỉnh</w:t>
            </w:r>
            <w:r w:rsidRPr="000F5B9D">
              <w:rPr>
                <w:sz w:val="22"/>
                <w:szCs w:val="22"/>
                <w:shd w:val="clear" w:color="auto" w:fill="FFFFFF"/>
              </w:rPr>
              <w:t>;</w:t>
            </w:r>
            <w:r w:rsidR="00CE4C7B" w:rsidRPr="000F5B9D">
              <w:rPr>
                <w:sz w:val="22"/>
                <w:szCs w:val="22"/>
                <w:shd w:val="clear" w:color="auto" w:fill="FFFFFF"/>
              </w:rPr>
              <w:t xml:space="preserve"> CV: </w:t>
            </w:r>
            <w:r w:rsidR="00C46FB9" w:rsidRPr="000F5B9D">
              <w:rPr>
                <w:sz w:val="22"/>
                <w:szCs w:val="22"/>
                <w:shd w:val="clear" w:color="auto" w:fill="FFFFFF"/>
              </w:rPr>
              <w:t>GD</w:t>
            </w:r>
            <w:r w:rsidR="0036573A" w:rsidRPr="000F5B9D">
              <w:rPr>
                <w:sz w:val="22"/>
                <w:szCs w:val="22"/>
                <w:shd w:val="clear" w:color="auto" w:fill="FFFFFF"/>
              </w:rPr>
              <w:t>;</w:t>
            </w:r>
          </w:p>
          <w:p w:rsidR="008863AE" w:rsidRPr="000F5B9D" w:rsidRDefault="008863AE" w:rsidP="00D16BB3">
            <w:pPr>
              <w:rPr>
                <w:sz w:val="22"/>
                <w:szCs w:val="22"/>
                <w:lang w:val="vi-VN"/>
              </w:rPr>
            </w:pPr>
            <w:r w:rsidRPr="000F5B9D">
              <w:rPr>
                <w:sz w:val="22"/>
                <w:szCs w:val="22"/>
                <w:shd w:val="clear" w:color="auto" w:fill="FFFFFF"/>
              </w:rPr>
              <w:t>- Trung tâm PVHCC, Cổng TTĐT</w:t>
            </w:r>
            <w:proofErr w:type="gramStart"/>
            <w:r w:rsidRPr="000F5B9D">
              <w:rPr>
                <w:sz w:val="22"/>
                <w:szCs w:val="22"/>
                <w:shd w:val="clear" w:color="auto" w:fill="FFFFFF"/>
              </w:rPr>
              <w:t>;</w:t>
            </w:r>
            <w:proofErr w:type="gramEnd"/>
            <w:r w:rsidRPr="000F5B9D">
              <w:rPr>
                <w:sz w:val="22"/>
                <w:szCs w:val="22"/>
                <w:shd w:val="clear" w:color="auto" w:fill="FFFFFF"/>
                <w:lang w:val="vi-VN"/>
              </w:rPr>
              <w:br/>
              <w:t>- Lưu: VT,</w:t>
            </w:r>
            <w:r w:rsidRPr="000F5B9D">
              <w:rPr>
                <w:sz w:val="22"/>
                <w:szCs w:val="22"/>
                <w:shd w:val="clear" w:color="auto" w:fill="FFFFFF"/>
              </w:rPr>
              <w:t xml:space="preserve"> KSTT</w:t>
            </w:r>
            <w:r w:rsidRPr="000F5B9D">
              <w:rPr>
                <w:sz w:val="22"/>
                <w:szCs w:val="22"/>
                <w:shd w:val="clear" w:color="auto" w:fill="FFFFFF"/>
                <w:lang w:val="vi-VN"/>
              </w:rPr>
              <w:t>.</w:t>
            </w:r>
          </w:p>
        </w:tc>
        <w:tc>
          <w:tcPr>
            <w:tcW w:w="3827" w:type="dxa"/>
            <w:shd w:val="clear" w:color="auto" w:fill="auto"/>
          </w:tcPr>
          <w:p w:rsidR="008863AE" w:rsidRPr="000F5B9D" w:rsidRDefault="008863AE" w:rsidP="00D16BB3">
            <w:pPr>
              <w:jc w:val="center"/>
              <w:rPr>
                <w:b/>
                <w:bCs/>
                <w:sz w:val="28"/>
                <w:szCs w:val="28"/>
                <w:lang w:val="vi-VN"/>
              </w:rPr>
            </w:pPr>
            <w:r w:rsidRPr="000F5B9D">
              <w:rPr>
                <w:b/>
                <w:bCs/>
                <w:sz w:val="28"/>
                <w:szCs w:val="28"/>
                <w:lang w:val="vi-VN"/>
              </w:rPr>
              <w:t>KT. CHỦ TỊCH</w:t>
            </w:r>
          </w:p>
          <w:p w:rsidR="008863AE" w:rsidRPr="000F5B9D" w:rsidRDefault="008863AE" w:rsidP="00D16BB3">
            <w:pPr>
              <w:jc w:val="center"/>
              <w:rPr>
                <w:b/>
                <w:sz w:val="28"/>
                <w:szCs w:val="28"/>
                <w:lang w:val="vi-VN"/>
              </w:rPr>
            </w:pPr>
            <w:r w:rsidRPr="000F5B9D">
              <w:rPr>
                <w:b/>
                <w:sz w:val="28"/>
                <w:szCs w:val="28"/>
                <w:lang w:val="vi-VN"/>
              </w:rPr>
              <w:t>PHÓ CHỦ TỊCH</w:t>
            </w:r>
          </w:p>
          <w:p w:rsidR="003F74AC" w:rsidRPr="000F5B9D" w:rsidRDefault="003F74AC" w:rsidP="00D16BB3">
            <w:pPr>
              <w:jc w:val="center"/>
              <w:rPr>
                <w:b/>
                <w:sz w:val="28"/>
                <w:szCs w:val="28"/>
                <w:lang w:val="vi-VN"/>
              </w:rPr>
            </w:pPr>
          </w:p>
          <w:p w:rsidR="003F74AC" w:rsidRPr="000F5B9D" w:rsidRDefault="003F74AC" w:rsidP="00D16BB3">
            <w:pPr>
              <w:jc w:val="center"/>
              <w:rPr>
                <w:b/>
                <w:sz w:val="28"/>
                <w:szCs w:val="28"/>
                <w:lang w:val="vi-VN"/>
              </w:rPr>
            </w:pPr>
          </w:p>
          <w:p w:rsidR="003F74AC" w:rsidRPr="000F5B9D" w:rsidRDefault="003F74AC" w:rsidP="00D16BB3">
            <w:pPr>
              <w:jc w:val="center"/>
              <w:rPr>
                <w:b/>
                <w:sz w:val="28"/>
                <w:szCs w:val="28"/>
                <w:lang w:val="vi-VN"/>
              </w:rPr>
            </w:pPr>
          </w:p>
          <w:p w:rsidR="003F74AC" w:rsidRPr="000F5B9D" w:rsidRDefault="003F74AC" w:rsidP="00D16BB3">
            <w:pPr>
              <w:jc w:val="center"/>
              <w:rPr>
                <w:b/>
                <w:sz w:val="28"/>
                <w:szCs w:val="28"/>
                <w:lang w:val="vi-VN"/>
              </w:rPr>
            </w:pPr>
          </w:p>
          <w:p w:rsidR="003F74AC" w:rsidRPr="000F5B9D" w:rsidRDefault="003F74AC" w:rsidP="00D16BB3">
            <w:pPr>
              <w:jc w:val="center"/>
              <w:rPr>
                <w:b/>
                <w:sz w:val="28"/>
                <w:szCs w:val="28"/>
                <w:lang w:val="vi-VN"/>
              </w:rPr>
            </w:pPr>
          </w:p>
          <w:p w:rsidR="008863AE" w:rsidRPr="000F5B9D" w:rsidRDefault="005138A2" w:rsidP="00344656">
            <w:pPr>
              <w:jc w:val="center"/>
              <w:rPr>
                <w:b/>
                <w:sz w:val="28"/>
                <w:szCs w:val="28"/>
              </w:rPr>
            </w:pPr>
            <w:r w:rsidRPr="000F5B9D">
              <w:rPr>
                <w:b/>
                <w:sz w:val="28"/>
                <w:szCs w:val="28"/>
              </w:rPr>
              <w:t>Nguyễn Thanh Bình</w:t>
            </w:r>
          </w:p>
          <w:p w:rsidR="008863AE" w:rsidRPr="000F5B9D" w:rsidRDefault="008863AE" w:rsidP="00D16BB3">
            <w:pPr>
              <w:jc w:val="center"/>
              <w:rPr>
                <w:b/>
                <w:sz w:val="28"/>
                <w:szCs w:val="28"/>
              </w:rPr>
            </w:pPr>
          </w:p>
        </w:tc>
      </w:tr>
    </w:tbl>
    <w:p w:rsidR="00687DBA" w:rsidRPr="000F5B9D" w:rsidRDefault="00687DBA" w:rsidP="008863AE"/>
    <w:p w:rsidR="008863AE" w:rsidRPr="000F5B9D" w:rsidRDefault="008863AE" w:rsidP="008863AE"/>
    <w:p w:rsidR="008863AE" w:rsidRPr="000F5B9D" w:rsidRDefault="008863AE" w:rsidP="008863AE"/>
    <w:p w:rsidR="008863AE" w:rsidRPr="000F5B9D" w:rsidRDefault="008863AE" w:rsidP="008863AE"/>
    <w:p w:rsidR="008863AE" w:rsidRPr="000F5B9D" w:rsidRDefault="008863AE" w:rsidP="008863AE"/>
    <w:p w:rsidR="008863AE" w:rsidRPr="000F5B9D" w:rsidRDefault="008863AE" w:rsidP="008863AE"/>
    <w:p w:rsidR="008863AE" w:rsidRPr="000F5B9D" w:rsidRDefault="008863AE" w:rsidP="008863AE"/>
    <w:p w:rsidR="008863AE" w:rsidRPr="000F5B9D" w:rsidRDefault="008863AE" w:rsidP="008863AE"/>
    <w:p w:rsidR="008863AE" w:rsidRPr="000F5B9D" w:rsidRDefault="008863AE" w:rsidP="008863AE"/>
    <w:p w:rsidR="008863AE" w:rsidRPr="000F5B9D" w:rsidRDefault="008863AE" w:rsidP="008863AE">
      <w:pPr>
        <w:sectPr w:rsidR="008863AE" w:rsidRPr="000F5B9D" w:rsidSect="008863AE">
          <w:headerReference w:type="default" r:id="rId10"/>
          <w:pgSz w:w="11907" w:h="16840" w:code="9"/>
          <w:pgMar w:top="1134" w:right="1134" w:bottom="1134" w:left="1701" w:header="454" w:footer="720" w:gutter="0"/>
          <w:cols w:space="720"/>
          <w:titlePg/>
          <w:docGrid w:linePitch="381"/>
        </w:sectPr>
      </w:pPr>
    </w:p>
    <w:p w:rsidR="0086633C" w:rsidRPr="000F5B9D" w:rsidRDefault="0086633C" w:rsidP="0086633C">
      <w:pPr>
        <w:jc w:val="center"/>
        <w:rPr>
          <w:b/>
          <w:sz w:val="28"/>
          <w:szCs w:val="28"/>
        </w:rPr>
      </w:pPr>
      <w:r w:rsidRPr="000F5B9D">
        <w:rPr>
          <w:b/>
          <w:sz w:val="28"/>
          <w:szCs w:val="28"/>
        </w:rPr>
        <w:lastRenderedPageBreak/>
        <w:t xml:space="preserve">DANH MỤC </w:t>
      </w:r>
      <w:r w:rsidRPr="000F5B9D">
        <w:rPr>
          <w:b/>
          <w:sz w:val="28"/>
          <w:szCs w:val="28"/>
          <w:lang w:val="vi-VN"/>
        </w:rPr>
        <w:t xml:space="preserve">THỦ TỤC HÀNH CHÍNH </w:t>
      </w:r>
      <w:r w:rsidRPr="000F5B9D">
        <w:rPr>
          <w:b/>
          <w:sz w:val="28"/>
          <w:szCs w:val="28"/>
        </w:rPr>
        <w:t xml:space="preserve">ĐƯỢC ĐƯỢC SỬA ĐỔI, BỔ SUNG TRONG LĨNH VỰC GIÁO DỤC ĐÀO TẠO THUỘC HỆ THỐNG GIÁO DỤC QUỐC DÂN </w:t>
      </w:r>
      <w:r w:rsidRPr="000F5B9D">
        <w:rPr>
          <w:b/>
          <w:sz w:val="28"/>
          <w:szCs w:val="28"/>
          <w:lang w:val="vi-VN"/>
        </w:rPr>
        <w:t xml:space="preserve">THUỘC </w:t>
      </w:r>
      <w:r w:rsidRPr="000F5B9D">
        <w:rPr>
          <w:b/>
          <w:sz w:val="28"/>
          <w:szCs w:val="28"/>
        </w:rPr>
        <w:t>THẨM QUYỀN GIẢI QUYẾT CỦA SỞ GIÁO DỤC VÀ ĐÀO TẠO</w:t>
      </w:r>
      <w:r w:rsidR="004577CD" w:rsidRPr="000F5B9D">
        <w:rPr>
          <w:b/>
          <w:sz w:val="28"/>
          <w:szCs w:val="28"/>
        </w:rPr>
        <w:t xml:space="preserve">, </w:t>
      </w:r>
      <w:r w:rsidRPr="000F5B9D">
        <w:rPr>
          <w:b/>
          <w:sz w:val="28"/>
          <w:szCs w:val="28"/>
        </w:rPr>
        <w:t xml:space="preserve">UBND CẤP HUYỆN </w:t>
      </w:r>
      <w:r w:rsidR="00E74FD3" w:rsidRPr="000F5B9D">
        <w:rPr>
          <w:b/>
          <w:sz w:val="28"/>
          <w:szCs w:val="28"/>
        </w:rPr>
        <w:t>VÀ CÁC CƠ SỞ GIÁO DỤC</w:t>
      </w:r>
    </w:p>
    <w:p w:rsidR="008863AE" w:rsidRPr="000F5B9D" w:rsidRDefault="00805FCC" w:rsidP="00805FCC">
      <w:pPr>
        <w:jc w:val="center"/>
        <w:rPr>
          <w:i/>
          <w:sz w:val="28"/>
          <w:szCs w:val="28"/>
        </w:rPr>
      </w:pPr>
      <w:r w:rsidRPr="000F5B9D">
        <w:rPr>
          <w:b/>
          <w:sz w:val="28"/>
          <w:szCs w:val="28"/>
        </w:rPr>
        <w:t xml:space="preserve"> </w:t>
      </w:r>
      <w:r w:rsidRPr="000F5B9D">
        <w:rPr>
          <w:i/>
          <w:sz w:val="28"/>
          <w:szCs w:val="28"/>
        </w:rPr>
        <w:t xml:space="preserve"> </w:t>
      </w:r>
      <w:r w:rsidR="008863AE" w:rsidRPr="000F5B9D">
        <w:rPr>
          <w:i/>
          <w:sz w:val="28"/>
          <w:szCs w:val="28"/>
        </w:rPr>
        <w:t>(</w:t>
      </w:r>
      <w:r w:rsidR="003D4332" w:rsidRPr="000F5B9D">
        <w:rPr>
          <w:i/>
          <w:sz w:val="28"/>
          <w:szCs w:val="28"/>
        </w:rPr>
        <w:t>K</w:t>
      </w:r>
      <w:r w:rsidR="008863AE" w:rsidRPr="000F5B9D">
        <w:rPr>
          <w:i/>
          <w:sz w:val="28"/>
          <w:szCs w:val="28"/>
        </w:rPr>
        <w:t>èm theo Quyết định số</w:t>
      </w:r>
      <w:r w:rsidR="00125BC8">
        <w:rPr>
          <w:i/>
          <w:sz w:val="28"/>
          <w:szCs w:val="28"/>
        </w:rPr>
        <w:t xml:space="preserve"> 6</w:t>
      </w:r>
      <w:r w:rsidR="005F394F">
        <w:rPr>
          <w:i/>
          <w:sz w:val="28"/>
          <w:szCs w:val="28"/>
        </w:rPr>
        <w:t>68</w:t>
      </w:r>
      <w:r w:rsidR="00125BC8">
        <w:rPr>
          <w:i/>
          <w:sz w:val="28"/>
          <w:szCs w:val="28"/>
        </w:rPr>
        <w:t xml:space="preserve"> </w:t>
      </w:r>
      <w:r w:rsidR="008863AE" w:rsidRPr="000F5B9D">
        <w:rPr>
          <w:i/>
          <w:sz w:val="28"/>
          <w:szCs w:val="28"/>
        </w:rPr>
        <w:t>/QĐ-UBND ngày</w:t>
      </w:r>
      <w:r w:rsidR="00125BC8">
        <w:rPr>
          <w:i/>
          <w:sz w:val="28"/>
          <w:szCs w:val="28"/>
        </w:rPr>
        <w:t xml:space="preserve"> </w:t>
      </w:r>
      <w:r w:rsidR="005F394F">
        <w:rPr>
          <w:i/>
          <w:sz w:val="28"/>
          <w:szCs w:val="28"/>
        </w:rPr>
        <w:t>28</w:t>
      </w:r>
      <w:r w:rsidR="00125BC8">
        <w:rPr>
          <w:i/>
          <w:sz w:val="28"/>
          <w:szCs w:val="28"/>
        </w:rPr>
        <w:t xml:space="preserve"> </w:t>
      </w:r>
      <w:r w:rsidR="008863AE" w:rsidRPr="000F5B9D">
        <w:rPr>
          <w:i/>
          <w:sz w:val="28"/>
          <w:szCs w:val="28"/>
        </w:rPr>
        <w:t>tháng</w:t>
      </w:r>
      <w:r w:rsidR="00125BC8">
        <w:rPr>
          <w:i/>
          <w:sz w:val="28"/>
          <w:szCs w:val="28"/>
        </w:rPr>
        <w:t xml:space="preserve"> 3 </w:t>
      </w:r>
      <w:r w:rsidR="008863AE" w:rsidRPr="000F5B9D">
        <w:rPr>
          <w:i/>
          <w:sz w:val="28"/>
          <w:szCs w:val="28"/>
        </w:rPr>
        <w:t>năm 2023 của Chủ tịch UBND tỉnh Thừa Thiên Huế)</w:t>
      </w:r>
      <w:bookmarkStart w:id="2" w:name="_GoBack"/>
      <w:bookmarkEnd w:id="2"/>
    </w:p>
    <w:p w:rsidR="00F95A91" w:rsidRPr="000F5B9D" w:rsidRDefault="00F95A91" w:rsidP="008863AE">
      <w:pPr>
        <w:spacing w:line="320" w:lineRule="atLeast"/>
        <w:jc w:val="center"/>
        <w:rPr>
          <w:b/>
          <w:sz w:val="28"/>
          <w:szCs w:val="28"/>
        </w:rPr>
      </w:pPr>
      <w:r w:rsidRPr="000F5B9D">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3523615</wp:posOffset>
                </wp:positionH>
                <wp:positionV relativeFrom="paragraph">
                  <wp:posOffset>19050</wp:posOffset>
                </wp:positionV>
                <wp:extent cx="2162810" cy="0"/>
                <wp:effectExtent l="12700"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D60B1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1.5pt" to="44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F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"/>
            </w:pict>
          </mc:Fallback>
        </mc:AlternateContent>
      </w:r>
    </w:p>
    <w:p w:rsidR="008863AE" w:rsidRPr="000F5B9D" w:rsidRDefault="009C7A06" w:rsidP="00220571">
      <w:pPr>
        <w:widowControl w:val="0"/>
        <w:ind w:firstLine="720"/>
        <w:jc w:val="both"/>
        <w:rPr>
          <w:b/>
          <w:sz w:val="28"/>
          <w:szCs w:val="28"/>
        </w:rPr>
      </w:pPr>
      <w:r w:rsidRPr="000F5B9D">
        <w:rPr>
          <w:b/>
          <w:sz w:val="28"/>
          <w:szCs w:val="28"/>
        </w:rPr>
        <w:t>1</w:t>
      </w:r>
      <w:r w:rsidR="00F95A91" w:rsidRPr="000F5B9D">
        <w:rPr>
          <w:b/>
          <w:sz w:val="28"/>
          <w:szCs w:val="28"/>
        </w:rPr>
        <w:t xml:space="preserve">. Thẩm quyền giải quyết của </w:t>
      </w:r>
      <w:r w:rsidR="00174D77" w:rsidRPr="000F5B9D">
        <w:rPr>
          <w:b/>
          <w:sz w:val="28"/>
          <w:szCs w:val="28"/>
        </w:rPr>
        <w:t>C</w:t>
      </w:r>
      <w:r w:rsidR="00F95A91" w:rsidRPr="000F5B9D">
        <w:rPr>
          <w:b/>
          <w:sz w:val="28"/>
          <w:szCs w:val="28"/>
        </w:rPr>
        <w:t>ơ sở giáo dục</w:t>
      </w:r>
      <w:r w:rsidR="005E65C5" w:rsidRPr="000F5B9D">
        <w:rPr>
          <w:b/>
          <w:sz w:val="28"/>
          <w:szCs w:val="28"/>
        </w:rPr>
        <w:t>,</w:t>
      </w:r>
      <w:r w:rsidR="00F95A91" w:rsidRPr="000F5B9D">
        <w:rPr>
          <w:b/>
          <w:sz w:val="28"/>
          <w:szCs w:val="28"/>
        </w:rPr>
        <w:t xml:space="preserve"> Phòng </w:t>
      </w:r>
      <w:r w:rsidR="00FE6B91" w:rsidRPr="000F5B9D">
        <w:rPr>
          <w:b/>
          <w:sz w:val="28"/>
          <w:szCs w:val="28"/>
        </w:rPr>
        <w:t>Giáo dục và Đào tạo</w:t>
      </w:r>
      <w:r w:rsidR="005E65C5" w:rsidRPr="000F5B9D">
        <w:rPr>
          <w:b/>
          <w:sz w:val="28"/>
          <w:szCs w:val="28"/>
        </w:rPr>
        <w:t xml:space="preserve">, Phòng Lao động </w:t>
      </w:r>
      <w:r w:rsidR="00B4537B" w:rsidRPr="000F5B9D">
        <w:rPr>
          <w:b/>
          <w:sz w:val="28"/>
          <w:szCs w:val="28"/>
        </w:rPr>
        <w:t>-</w:t>
      </w:r>
      <w:r w:rsidR="005E65C5" w:rsidRPr="000F5B9D">
        <w:rPr>
          <w:b/>
          <w:sz w:val="28"/>
          <w:szCs w:val="28"/>
        </w:rPr>
        <w:t xml:space="preserve"> Thương binh và Xã hội</w:t>
      </w:r>
      <w:r w:rsidR="00F95A91" w:rsidRPr="000F5B9D">
        <w:rPr>
          <w:b/>
          <w:sz w:val="28"/>
          <w:szCs w:val="28"/>
        </w:rPr>
        <w:t xml:space="preserve"> và Sở Giáo dục và Đào tạo</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2893"/>
        <w:gridCol w:w="1275"/>
        <w:gridCol w:w="2494"/>
        <w:gridCol w:w="1701"/>
        <w:gridCol w:w="2126"/>
      </w:tblGrid>
      <w:tr w:rsidR="000F5B9D" w:rsidRPr="000F5B9D" w:rsidTr="00397AFC">
        <w:trPr>
          <w:trHeight w:val="471"/>
        </w:trPr>
        <w:tc>
          <w:tcPr>
            <w:tcW w:w="709" w:type="dxa"/>
            <w:shd w:val="clear" w:color="auto" w:fill="auto"/>
            <w:vAlign w:val="center"/>
          </w:tcPr>
          <w:p w:rsidR="00582E8D" w:rsidRPr="000F5B9D" w:rsidRDefault="00582E8D" w:rsidP="00397AFC">
            <w:pPr>
              <w:widowControl w:val="0"/>
              <w:jc w:val="center"/>
              <w:rPr>
                <w:b/>
                <w:bCs/>
                <w:sz w:val="26"/>
                <w:szCs w:val="26"/>
              </w:rPr>
            </w:pPr>
            <w:bookmarkStart w:id="3" w:name="_Hlk77865863"/>
            <w:bookmarkStart w:id="4" w:name="_Hlk77864671"/>
            <w:r w:rsidRPr="000F5B9D">
              <w:rPr>
                <w:b/>
                <w:bCs/>
                <w:sz w:val="26"/>
                <w:szCs w:val="26"/>
              </w:rPr>
              <w:t>STT</w:t>
            </w:r>
          </w:p>
        </w:tc>
        <w:tc>
          <w:tcPr>
            <w:tcW w:w="2977" w:type="dxa"/>
            <w:shd w:val="clear" w:color="000000" w:fill="FFFFFF"/>
            <w:vAlign w:val="center"/>
          </w:tcPr>
          <w:p w:rsidR="00582E8D" w:rsidRPr="000F5B9D" w:rsidRDefault="00582E8D" w:rsidP="00397AFC">
            <w:pPr>
              <w:widowControl w:val="0"/>
              <w:jc w:val="center"/>
              <w:rPr>
                <w:b/>
                <w:bCs/>
                <w:sz w:val="26"/>
                <w:szCs w:val="26"/>
              </w:rPr>
            </w:pPr>
            <w:r w:rsidRPr="000F5B9D">
              <w:rPr>
                <w:b/>
                <w:bCs/>
                <w:sz w:val="26"/>
                <w:szCs w:val="26"/>
              </w:rPr>
              <w:t>Tên lĩnh vực, thủ tục hành chính (Mã số TTHC)</w:t>
            </w:r>
          </w:p>
        </w:tc>
        <w:tc>
          <w:tcPr>
            <w:tcW w:w="2893" w:type="dxa"/>
            <w:shd w:val="clear" w:color="auto" w:fill="auto"/>
            <w:vAlign w:val="center"/>
          </w:tcPr>
          <w:p w:rsidR="00582E8D" w:rsidRPr="000F5B9D" w:rsidRDefault="00582E8D" w:rsidP="00397AFC">
            <w:pPr>
              <w:widowControl w:val="0"/>
              <w:jc w:val="center"/>
              <w:rPr>
                <w:b/>
                <w:bCs/>
                <w:sz w:val="26"/>
                <w:szCs w:val="26"/>
              </w:rPr>
            </w:pPr>
            <w:r w:rsidRPr="000F5B9D">
              <w:rPr>
                <w:b/>
                <w:bCs/>
                <w:sz w:val="26"/>
                <w:szCs w:val="26"/>
              </w:rPr>
              <w:t>Thời hạn giải quyết</w:t>
            </w:r>
          </w:p>
        </w:tc>
        <w:tc>
          <w:tcPr>
            <w:tcW w:w="1275" w:type="dxa"/>
            <w:vAlign w:val="center"/>
          </w:tcPr>
          <w:p w:rsidR="00582E8D" w:rsidRPr="000F5B9D" w:rsidRDefault="00582E8D" w:rsidP="00397AFC">
            <w:pPr>
              <w:widowControl w:val="0"/>
              <w:jc w:val="center"/>
              <w:rPr>
                <w:b/>
                <w:bCs/>
                <w:sz w:val="26"/>
                <w:szCs w:val="26"/>
              </w:rPr>
            </w:pPr>
            <w:r w:rsidRPr="000F5B9D">
              <w:rPr>
                <w:b/>
                <w:bCs/>
                <w:sz w:val="26"/>
                <w:szCs w:val="26"/>
              </w:rPr>
              <w:t>Phí, lệ phí</w:t>
            </w:r>
          </w:p>
        </w:tc>
        <w:tc>
          <w:tcPr>
            <w:tcW w:w="2494" w:type="dxa"/>
            <w:vAlign w:val="center"/>
          </w:tcPr>
          <w:p w:rsidR="00582E8D" w:rsidRPr="000F5B9D" w:rsidRDefault="00582E8D" w:rsidP="00397AFC">
            <w:pPr>
              <w:widowControl w:val="0"/>
              <w:jc w:val="center"/>
              <w:rPr>
                <w:b/>
                <w:bCs/>
                <w:sz w:val="26"/>
                <w:szCs w:val="26"/>
              </w:rPr>
            </w:pPr>
            <w:r w:rsidRPr="000F5B9D">
              <w:rPr>
                <w:b/>
                <w:bCs/>
                <w:sz w:val="26"/>
                <w:szCs w:val="26"/>
              </w:rPr>
              <w:t>Cách thức và địa điểm thực hiện</w:t>
            </w:r>
          </w:p>
        </w:tc>
        <w:tc>
          <w:tcPr>
            <w:tcW w:w="1701" w:type="dxa"/>
            <w:shd w:val="clear" w:color="auto" w:fill="auto"/>
            <w:vAlign w:val="center"/>
          </w:tcPr>
          <w:p w:rsidR="00582E8D" w:rsidRPr="000F5B9D" w:rsidRDefault="00582E8D" w:rsidP="00397AFC">
            <w:pPr>
              <w:widowControl w:val="0"/>
              <w:jc w:val="center"/>
              <w:rPr>
                <w:b/>
                <w:bCs/>
                <w:sz w:val="26"/>
                <w:szCs w:val="26"/>
              </w:rPr>
            </w:pPr>
            <w:r w:rsidRPr="000F5B9D">
              <w:rPr>
                <w:b/>
                <w:bCs/>
                <w:sz w:val="26"/>
                <w:szCs w:val="26"/>
              </w:rPr>
              <w:t>Căn cứ pháp lý</w:t>
            </w:r>
          </w:p>
        </w:tc>
        <w:tc>
          <w:tcPr>
            <w:tcW w:w="2126" w:type="dxa"/>
            <w:vAlign w:val="center"/>
          </w:tcPr>
          <w:p w:rsidR="00582E8D" w:rsidRPr="000F5B9D" w:rsidRDefault="00582E8D" w:rsidP="00397AFC">
            <w:pPr>
              <w:widowControl w:val="0"/>
              <w:jc w:val="center"/>
              <w:rPr>
                <w:b/>
                <w:bCs/>
                <w:sz w:val="26"/>
                <w:szCs w:val="26"/>
              </w:rPr>
            </w:pPr>
            <w:r w:rsidRPr="000F5B9D">
              <w:rPr>
                <w:b/>
                <w:bCs/>
                <w:sz w:val="26"/>
                <w:szCs w:val="26"/>
              </w:rPr>
              <w:t>Cơ quan thực hiện</w:t>
            </w:r>
          </w:p>
        </w:tc>
      </w:tr>
      <w:tr w:rsidR="000F5B9D" w:rsidRPr="000F5B9D" w:rsidTr="00397AFC">
        <w:trPr>
          <w:trHeight w:val="1468"/>
        </w:trPr>
        <w:tc>
          <w:tcPr>
            <w:tcW w:w="709" w:type="dxa"/>
            <w:shd w:val="clear" w:color="auto" w:fill="auto"/>
            <w:vAlign w:val="center"/>
          </w:tcPr>
          <w:p w:rsidR="00582E8D" w:rsidRPr="000F5B9D" w:rsidRDefault="00582E8D" w:rsidP="00397AFC">
            <w:pPr>
              <w:pStyle w:val="ListParagraph"/>
              <w:widowControl w:val="0"/>
              <w:numPr>
                <w:ilvl w:val="0"/>
                <w:numId w:val="3"/>
              </w:numPr>
              <w:ind w:left="459"/>
              <w:jc w:val="center"/>
              <w:rPr>
                <w:sz w:val="26"/>
                <w:szCs w:val="26"/>
              </w:rPr>
            </w:pPr>
            <w:bookmarkStart w:id="5" w:name="_Hlk77865449"/>
            <w:bookmarkEnd w:id="3"/>
          </w:p>
        </w:tc>
        <w:tc>
          <w:tcPr>
            <w:tcW w:w="2977" w:type="dxa"/>
            <w:shd w:val="clear" w:color="000000" w:fill="FFFFFF"/>
            <w:vAlign w:val="center"/>
          </w:tcPr>
          <w:p w:rsidR="00582E8D" w:rsidRPr="000F5B9D" w:rsidRDefault="00582E8D" w:rsidP="00397AFC">
            <w:pPr>
              <w:widowControl w:val="0"/>
              <w:jc w:val="both"/>
              <w:rPr>
                <w:sz w:val="26"/>
                <w:szCs w:val="26"/>
              </w:rPr>
            </w:pPr>
            <w:r w:rsidRPr="000F5B9D">
              <w:rPr>
                <w:sz w:val="26"/>
                <w:szCs w:val="26"/>
              </w:rPr>
              <w:t>Đề nghị miễn giảm học phí, hỗ trợ chi phí học tập, hỗ trợ tiền đóng học phí đối với người học tại các cơ sở giáo dục mầm non, giáo dục phổ thông, giáo dục thường xuyên, giáo dục nghề nghiệp và giáo dục đại học (1.005144)</w:t>
            </w:r>
            <w:r w:rsidRPr="000F5B9D">
              <w:rPr>
                <w:rStyle w:val="FootnoteReference"/>
                <w:sz w:val="26"/>
                <w:szCs w:val="26"/>
              </w:rPr>
              <w:footnoteReference w:id="1"/>
            </w:r>
          </w:p>
        </w:tc>
        <w:tc>
          <w:tcPr>
            <w:tcW w:w="2893" w:type="dxa"/>
            <w:shd w:val="clear" w:color="auto" w:fill="auto"/>
            <w:vAlign w:val="center"/>
          </w:tcPr>
          <w:p w:rsidR="00582E8D" w:rsidRPr="000F5B9D" w:rsidRDefault="00582E8D" w:rsidP="00397AFC">
            <w:pPr>
              <w:widowControl w:val="0"/>
              <w:jc w:val="both"/>
              <w:rPr>
                <w:sz w:val="26"/>
                <w:szCs w:val="26"/>
              </w:rPr>
            </w:pPr>
            <w:r w:rsidRPr="000F5B9D">
              <w:rPr>
                <w:sz w:val="26"/>
                <w:szCs w:val="26"/>
                <w:shd w:val="clear" w:color="auto" w:fill="FFFFFF"/>
              </w:rPr>
              <w:t>10 ngày làm việc kể từ khi nhận được đơn đề nghị miễn, giảm học phí</w:t>
            </w:r>
          </w:p>
        </w:tc>
        <w:tc>
          <w:tcPr>
            <w:tcW w:w="1275" w:type="dxa"/>
            <w:vAlign w:val="center"/>
          </w:tcPr>
          <w:p w:rsidR="00582E8D" w:rsidRPr="000F5B9D" w:rsidRDefault="00582E8D" w:rsidP="00397AFC">
            <w:pPr>
              <w:widowControl w:val="0"/>
              <w:jc w:val="center"/>
              <w:rPr>
                <w:sz w:val="26"/>
                <w:szCs w:val="26"/>
              </w:rPr>
            </w:pPr>
            <w:r w:rsidRPr="000F5B9D">
              <w:rPr>
                <w:sz w:val="26"/>
                <w:szCs w:val="26"/>
              </w:rPr>
              <w:t>Không</w:t>
            </w:r>
          </w:p>
        </w:tc>
        <w:tc>
          <w:tcPr>
            <w:tcW w:w="2494" w:type="dxa"/>
          </w:tcPr>
          <w:p w:rsidR="00582E8D" w:rsidRPr="000F5B9D" w:rsidRDefault="00582E8D" w:rsidP="00397AFC">
            <w:pPr>
              <w:widowControl w:val="0"/>
              <w:jc w:val="both"/>
              <w:rPr>
                <w:sz w:val="26"/>
                <w:szCs w:val="26"/>
              </w:rPr>
            </w:pPr>
            <w:r w:rsidRPr="000F5B9D">
              <w:rPr>
                <w:sz w:val="26"/>
                <w:szCs w:val="26"/>
              </w:rPr>
              <w:t>- Cách th</w:t>
            </w:r>
            <w:r w:rsidR="00285BFE">
              <w:rPr>
                <w:sz w:val="26"/>
                <w:szCs w:val="26"/>
              </w:rPr>
              <w:t>ứ</w:t>
            </w:r>
            <w:r w:rsidRPr="000F5B9D">
              <w:rPr>
                <w:sz w:val="26"/>
                <w:szCs w:val="26"/>
              </w:rPr>
              <w:t xml:space="preserve">c: nộp trực tiếp </w:t>
            </w:r>
            <w:proofErr w:type="gramStart"/>
            <w:r w:rsidRPr="000F5B9D">
              <w:rPr>
                <w:sz w:val="26"/>
                <w:szCs w:val="26"/>
              </w:rPr>
              <w:t>hoặc  qua</w:t>
            </w:r>
            <w:proofErr w:type="gramEnd"/>
            <w:r w:rsidRPr="000F5B9D">
              <w:rPr>
                <w:sz w:val="26"/>
                <w:szCs w:val="26"/>
              </w:rPr>
              <w:t xml:space="preserve"> dịch vụ bưu chính công ích hoặc qua dịch vụ công trực tuyến (n</w:t>
            </w:r>
            <w:r w:rsidR="00FD7DA0">
              <w:rPr>
                <w:sz w:val="26"/>
                <w:szCs w:val="26"/>
              </w:rPr>
              <w:t>ế</w:t>
            </w:r>
            <w:r w:rsidRPr="000F5B9D">
              <w:rPr>
                <w:sz w:val="26"/>
                <w:szCs w:val="26"/>
              </w:rPr>
              <w:t>u có).</w:t>
            </w:r>
          </w:p>
          <w:p w:rsidR="00582E8D" w:rsidRPr="000F5B9D" w:rsidRDefault="00582E8D" w:rsidP="00397AFC">
            <w:pPr>
              <w:widowControl w:val="0"/>
              <w:jc w:val="both"/>
              <w:rPr>
                <w:sz w:val="26"/>
                <w:szCs w:val="26"/>
              </w:rPr>
            </w:pPr>
            <w:r w:rsidRPr="000F5B9D">
              <w:rPr>
                <w:sz w:val="26"/>
                <w:szCs w:val="26"/>
                <w:shd w:val="clear" w:color="auto" w:fill="FFFFFF"/>
              </w:rPr>
              <w:t xml:space="preserve">- Địa điểm: đến cơ sở giáo dục nơi trẻ em mầm </w:t>
            </w:r>
            <w:proofErr w:type="gramStart"/>
            <w:r w:rsidRPr="000F5B9D">
              <w:rPr>
                <w:sz w:val="26"/>
                <w:szCs w:val="26"/>
                <w:shd w:val="clear" w:color="auto" w:fill="FFFFFF"/>
              </w:rPr>
              <w:t>non</w:t>
            </w:r>
            <w:proofErr w:type="gramEnd"/>
            <w:r w:rsidRPr="000F5B9D">
              <w:rPr>
                <w:sz w:val="26"/>
                <w:szCs w:val="26"/>
                <w:shd w:val="clear" w:color="auto" w:fill="FFFFFF"/>
              </w:rPr>
              <w:t>, học sinh, sinh viên, học viên đang theo học.</w:t>
            </w:r>
          </w:p>
          <w:p w:rsidR="00582E8D" w:rsidRPr="000F5B9D" w:rsidRDefault="00582E8D" w:rsidP="00397AFC">
            <w:pPr>
              <w:widowControl w:val="0"/>
              <w:jc w:val="both"/>
              <w:rPr>
                <w:sz w:val="26"/>
                <w:szCs w:val="26"/>
              </w:rPr>
            </w:pPr>
            <w:r w:rsidRPr="000F5B9D">
              <w:rPr>
                <w:sz w:val="26"/>
                <w:szCs w:val="26"/>
              </w:rPr>
              <w:t>+ Trung tâm Hành chính công cấp huyện;</w:t>
            </w:r>
          </w:p>
          <w:p w:rsidR="00582E8D" w:rsidRPr="000F5B9D" w:rsidRDefault="00582E8D" w:rsidP="00397AFC">
            <w:pPr>
              <w:widowControl w:val="0"/>
              <w:jc w:val="both"/>
              <w:rPr>
                <w:sz w:val="26"/>
                <w:szCs w:val="26"/>
              </w:rPr>
            </w:pPr>
            <w:r w:rsidRPr="000F5B9D">
              <w:rPr>
                <w:sz w:val="26"/>
                <w:szCs w:val="26"/>
              </w:rPr>
              <w:t xml:space="preserve">+ </w:t>
            </w:r>
            <w:r w:rsidRPr="000F5B9D">
              <w:rPr>
                <w:sz w:val="26"/>
                <w:szCs w:val="26"/>
                <w:lang w:val="vi-VN"/>
              </w:rPr>
              <w:t xml:space="preserve">Trung tâm </w:t>
            </w:r>
            <w:r w:rsidRPr="000F5B9D">
              <w:rPr>
                <w:sz w:val="26"/>
                <w:szCs w:val="26"/>
              </w:rPr>
              <w:t>Phục vụ h</w:t>
            </w:r>
            <w:r w:rsidRPr="000F5B9D">
              <w:rPr>
                <w:sz w:val="26"/>
                <w:szCs w:val="26"/>
                <w:lang w:val="vi-VN"/>
              </w:rPr>
              <w:t xml:space="preserve">ành chính công </w:t>
            </w:r>
            <w:r w:rsidRPr="000F5B9D">
              <w:rPr>
                <w:sz w:val="26"/>
                <w:szCs w:val="26"/>
              </w:rPr>
              <w:t>tỉnh, số 01 Lê Lai, Tp Huế</w:t>
            </w:r>
          </w:p>
        </w:tc>
        <w:tc>
          <w:tcPr>
            <w:tcW w:w="1701" w:type="dxa"/>
            <w:shd w:val="clear" w:color="auto" w:fill="auto"/>
            <w:vAlign w:val="center"/>
          </w:tcPr>
          <w:p w:rsidR="00582E8D" w:rsidRPr="000F5B9D" w:rsidRDefault="00582E8D" w:rsidP="00397AFC">
            <w:pPr>
              <w:widowControl w:val="0"/>
              <w:jc w:val="both"/>
              <w:rPr>
                <w:sz w:val="26"/>
                <w:szCs w:val="26"/>
              </w:rPr>
            </w:pPr>
            <w:r w:rsidRPr="000F5B9D">
              <w:rPr>
                <w:sz w:val="26"/>
                <w:szCs w:val="26"/>
              </w:rPr>
              <w:t>- Nghị định số 81/2021/NĐ-CP ngày 27/8/2021 của Chính phủ;</w:t>
            </w:r>
          </w:p>
          <w:p w:rsidR="00582E8D" w:rsidRPr="000F5B9D" w:rsidRDefault="00582E8D" w:rsidP="00397AFC">
            <w:pPr>
              <w:widowControl w:val="0"/>
              <w:jc w:val="both"/>
              <w:rPr>
                <w:sz w:val="26"/>
                <w:szCs w:val="26"/>
              </w:rPr>
            </w:pPr>
            <w:r w:rsidRPr="000F5B9D">
              <w:rPr>
                <w:sz w:val="26"/>
                <w:szCs w:val="26"/>
              </w:rPr>
              <w:t>- Nghị định số 104/2022/NĐ-CP ngày 21/12/2022 của Chính phủ.</w:t>
            </w:r>
          </w:p>
        </w:tc>
        <w:tc>
          <w:tcPr>
            <w:tcW w:w="2126" w:type="dxa"/>
            <w:vAlign w:val="center"/>
          </w:tcPr>
          <w:p w:rsidR="00582E8D" w:rsidRPr="000F5B9D" w:rsidRDefault="00582E8D" w:rsidP="00397AFC">
            <w:pPr>
              <w:widowControl w:val="0"/>
              <w:jc w:val="both"/>
              <w:rPr>
                <w:sz w:val="26"/>
                <w:szCs w:val="26"/>
              </w:rPr>
            </w:pPr>
            <w:r w:rsidRPr="000F5B9D">
              <w:rPr>
                <w:sz w:val="26"/>
                <w:szCs w:val="26"/>
                <w:shd w:val="clear" w:color="auto" w:fill="FFFFFF"/>
              </w:rPr>
              <w:t>Sở Giáo dục và Đào tạo; Phòng Lao động- Thương binh và Xã hội; Cơ sở giáo dục; Phòng Giáo dục và Đào tạo</w:t>
            </w:r>
          </w:p>
        </w:tc>
      </w:tr>
      <w:tr w:rsidR="000F5B9D" w:rsidRPr="000F5B9D" w:rsidTr="00397AFC">
        <w:trPr>
          <w:trHeight w:val="841"/>
        </w:trPr>
        <w:tc>
          <w:tcPr>
            <w:tcW w:w="709" w:type="dxa"/>
            <w:shd w:val="clear" w:color="auto" w:fill="auto"/>
            <w:vAlign w:val="center"/>
          </w:tcPr>
          <w:p w:rsidR="00582E8D" w:rsidRPr="000F5B9D" w:rsidRDefault="00582E8D" w:rsidP="00397AFC">
            <w:pPr>
              <w:pStyle w:val="ListParagraph"/>
              <w:widowControl w:val="0"/>
              <w:numPr>
                <w:ilvl w:val="0"/>
                <w:numId w:val="3"/>
              </w:numPr>
              <w:ind w:left="459"/>
              <w:jc w:val="center"/>
              <w:rPr>
                <w:sz w:val="26"/>
                <w:szCs w:val="26"/>
              </w:rPr>
            </w:pPr>
          </w:p>
        </w:tc>
        <w:tc>
          <w:tcPr>
            <w:tcW w:w="2977" w:type="dxa"/>
            <w:shd w:val="clear" w:color="000000" w:fill="FFFFFF"/>
            <w:vAlign w:val="center"/>
          </w:tcPr>
          <w:p w:rsidR="00582E8D" w:rsidRPr="000F5B9D" w:rsidRDefault="00582E8D" w:rsidP="00397AFC">
            <w:pPr>
              <w:widowControl w:val="0"/>
              <w:jc w:val="both"/>
              <w:rPr>
                <w:sz w:val="26"/>
                <w:szCs w:val="26"/>
              </w:rPr>
            </w:pPr>
            <w:r w:rsidRPr="000F5B9D">
              <w:rPr>
                <w:sz w:val="26"/>
                <w:szCs w:val="26"/>
              </w:rPr>
              <w:t>Xét, duyệt chính sách hỗ trợ đối với học sinh trung học phổ thông là người dân tộc Kinh (1.004435)</w:t>
            </w:r>
          </w:p>
        </w:tc>
        <w:tc>
          <w:tcPr>
            <w:tcW w:w="2893" w:type="dxa"/>
            <w:shd w:val="clear" w:color="auto" w:fill="auto"/>
            <w:vAlign w:val="center"/>
          </w:tcPr>
          <w:p w:rsidR="00582E8D" w:rsidRPr="000F5B9D" w:rsidRDefault="00582E8D" w:rsidP="00397AFC">
            <w:pPr>
              <w:pStyle w:val="ws-p"/>
              <w:shd w:val="clear" w:color="auto" w:fill="FFFFFF"/>
              <w:spacing w:before="0" w:beforeAutospacing="0" w:after="0" w:afterAutospacing="0"/>
              <w:jc w:val="both"/>
              <w:rPr>
                <w:sz w:val="26"/>
                <w:szCs w:val="26"/>
              </w:rPr>
            </w:pPr>
            <w:r w:rsidRPr="000F5B9D">
              <w:rPr>
                <w:sz w:val="26"/>
                <w:szCs w:val="26"/>
              </w:rPr>
              <w:t>- Trong thời hạn 10 ngày làm việc, kể từ ngày nhà trường niêm yết thông báo, gia đình hoặc học sinh nộp đầy đủ hồ sơ cho cơ sở giáo dục.</w:t>
            </w:r>
          </w:p>
          <w:p w:rsidR="00582E8D" w:rsidRPr="000F5B9D" w:rsidRDefault="00582E8D" w:rsidP="00397AFC">
            <w:pPr>
              <w:pStyle w:val="ws-p"/>
              <w:shd w:val="clear" w:color="auto" w:fill="FFFFFF"/>
              <w:spacing w:before="0" w:beforeAutospacing="0" w:after="0" w:afterAutospacing="0"/>
              <w:jc w:val="both"/>
              <w:rPr>
                <w:sz w:val="26"/>
                <w:szCs w:val="26"/>
              </w:rPr>
            </w:pPr>
            <w:r w:rsidRPr="000F5B9D">
              <w:rPr>
                <w:sz w:val="26"/>
                <w:szCs w:val="26"/>
              </w:rPr>
              <w:t>- Cơ sở giáo dục tiếp nhận hồ sơ; lập danh sách. Trong thời hạn 5 ngày làm việc, kể từ ngày hết hạn nộp hồ sơ, nhà trường tổ chức xét duyệt và lập hồ sơ theo quy định và gửi về Sở giáo dục và đào tạo.</w:t>
            </w:r>
          </w:p>
          <w:p w:rsidR="00582E8D" w:rsidRPr="000F5B9D" w:rsidRDefault="00582E8D" w:rsidP="00397AFC">
            <w:pPr>
              <w:pStyle w:val="ws-p"/>
              <w:shd w:val="clear" w:color="auto" w:fill="FFFFFF"/>
              <w:spacing w:before="0" w:beforeAutospacing="0" w:after="0" w:afterAutospacing="0"/>
              <w:jc w:val="both"/>
              <w:rPr>
                <w:sz w:val="26"/>
                <w:szCs w:val="26"/>
              </w:rPr>
            </w:pPr>
            <w:r w:rsidRPr="000F5B9D">
              <w:rPr>
                <w:sz w:val="26"/>
                <w:szCs w:val="26"/>
              </w:rPr>
              <w:t xml:space="preserve">- Sở </w:t>
            </w:r>
            <w:r w:rsidR="008C35D3">
              <w:rPr>
                <w:sz w:val="26"/>
                <w:szCs w:val="26"/>
              </w:rPr>
              <w:t>G</w:t>
            </w:r>
            <w:r w:rsidRPr="000F5B9D">
              <w:rPr>
                <w:sz w:val="26"/>
                <w:szCs w:val="26"/>
              </w:rPr>
              <w:t xml:space="preserve">iáo dục và </w:t>
            </w:r>
            <w:r w:rsidR="008C35D3">
              <w:rPr>
                <w:sz w:val="26"/>
                <w:szCs w:val="26"/>
              </w:rPr>
              <w:t>Đ</w:t>
            </w:r>
            <w:r w:rsidRPr="000F5B9D">
              <w:rPr>
                <w:sz w:val="26"/>
                <w:szCs w:val="26"/>
              </w:rPr>
              <w:t>ào tạo tiếp nhận hồ sơ của cơ sở giáo dục. Trong thời hạn 5 ngày làm việc, kể từ khi nhận được hồ sơ đề nghị hỗ trợ của các nhà trường, sở giáo dục và đào tạo tổng hợp, thẩm định trình Uỷ ban nhân dân tỉnh phê duyệt.</w:t>
            </w:r>
          </w:p>
          <w:p w:rsidR="00582E8D" w:rsidRPr="000F5B9D" w:rsidRDefault="00582E8D" w:rsidP="00397AFC">
            <w:pPr>
              <w:pStyle w:val="ws-p"/>
              <w:shd w:val="clear" w:color="auto" w:fill="FFFFFF"/>
              <w:spacing w:before="0" w:beforeAutospacing="0" w:after="0" w:afterAutospacing="0"/>
              <w:jc w:val="both"/>
              <w:rPr>
                <w:sz w:val="26"/>
                <w:szCs w:val="26"/>
              </w:rPr>
            </w:pPr>
            <w:r w:rsidRPr="000F5B9D">
              <w:rPr>
                <w:sz w:val="26"/>
                <w:szCs w:val="26"/>
              </w:rPr>
              <w:t xml:space="preserve">- Ủy ban nhân dân tỉnh nhận hồ sơ đề nghị của </w:t>
            </w:r>
            <w:r w:rsidR="008C35D3">
              <w:rPr>
                <w:sz w:val="26"/>
                <w:szCs w:val="26"/>
              </w:rPr>
              <w:t>S</w:t>
            </w:r>
            <w:r w:rsidRPr="000F5B9D">
              <w:rPr>
                <w:sz w:val="26"/>
                <w:szCs w:val="26"/>
              </w:rPr>
              <w:t xml:space="preserve">ở </w:t>
            </w:r>
            <w:r w:rsidR="008C35D3">
              <w:rPr>
                <w:sz w:val="26"/>
                <w:szCs w:val="26"/>
              </w:rPr>
              <w:t>G</w:t>
            </w:r>
            <w:r w:rsidRPr="000F5B9D">
              <w:rPr>
                <w:sz w:val="26"/>
                <w:szCs w:val="26"/>
              </w:rPr>
              <w:t xml:space="preserve">iáo dục và </w:t>
            </w:r>
            <w:r w:rsidR="008C35D3">
              <w:rPr>
                <w:sz w:val="26"/>
                <w:szCs w:val="26"/>
              </w:rPr>
              <w:t>Đ</w:t>
            </w:r>
            <w:r w:rsidRPr="000F5B9D">
              <w:rPr>
                <w:sz w:val="26"/>
                <w:szCs w:val="26"/>
              </w:rPr>
              <w:t xml:space="preserve">ào tạo. Trong thời hạn 3 ngày làm việc, kể từ khi nhận hồ sơ trình của </w:t>
            </w:r>
            <w:r w:rsidR="008C35D3">
              <w:rPr>
                <w:sz w:val="26"/>
                <w:szCs w:val="26"/>
              </w:rPr>
              <w:t>S</w:t>
            </w:r>
            <w:r w:rsidR="008C35D3" w:rsidRPr="000F5B9D">
              <w:rPr>
                <w:sz w:val="26"/>
                <w:szCs w:val="26"/>
              </w:rPr>
              <w:t xml:space="preserve">ở </w:t>
            </w:r>
            <w:r w:rsidR="008C35D3">
              <w:rPr>
                <w:sz w:val="26"/>
                <w:szCs w:val="26"/>
              </w:rPr>
              <w:t>G</w:t>
            </w:r>
            <w:r w:rsidR="008C35D3" w:rsidRPr="000F5B9D">
              <w:rPr>
                <w:sz w:val="26"/>
                <w:szCs w:val="26"/>
              </w:rPr>
              <w:t xml:space="preserve">iáo dục và </w:t>
            </w:r>
            <w:r w:rsidR="008C35D3">
              <w:rPr>
                <w:sz w:val="26"/>
                <w:szCs w:val="26"/>
              </w:rPr>
              <w:t>Đ</w:t>
            </w:r>
            <w:r w:rsidR="008C35D3" w:rsidRPr="000F5B9D">
              <w:rPr>
                <w:sz w:val="26"/>
                <w:szCs w:val="26"/>
              </w:rPr>
              <w:t>ào tạo</w:t>
            </w:r>
            <w:r w:rsidRPr="000F5B9D">
              <w:rPr>
                <w:sz w:val="26"/>
                <w:szCs w:val="26"/>
              </w:rPr>
              <w:t xml:space="preserve">, Ủy ban </w:t>
            </w:r>
            <w:r w:rsidRPr="000F5B9D">
              <w:rPr>
                <w:sz w:val="26"/>
                <w:szCs w:val="26"/>
              </w:rPr>
              <w:lastRenderedPageBreak/>
              <w:t>nhân dân cấp tỉnh xem xét, ban hành Quyết định phê duyệt.</w:t>
            </w:r>
          </w:p>
          <w:p w:rsidR="00582E8D" w:rsidRPr="000F5B9D" w:rsidRDefault="00582E8D" w:rsidP="00397AFC">
            <w:pPr>
              <w:jc w:val="both"/>
              <w:rPr>
                <w:spacing w:val="4"/>
                <w:sz w:val="26"/>
                <w:szCs w:val="26"/>
                <w:lang w:val="pt-BR"/>
              </w:rPr>
            </w:pPr>
            <w:r w:rsidRPr="000F5B9D">
              <w:rPr>
                <w:spacing w:val="4"/>
                <w:sz w:val="26"/>
                <w:szCs w:val="26"/>
                <w:lang w:val="pt-BR"/>
              </w:rPr>
              <w:t>- K</w:t>
            </w:r>
            <w:r w:rsidRPr="000F5B9D">
              <w:rPr>
                <w:spacing w:val="4"/>
                <w:sz w:val="26"/>
                <w:szCs w:val="26"/>
                <w:lang w:val="vi-VN"/>
              </w:rPr>
              <w:t>inh phí hỗ trợ tiền ăn và tiền nhà ở cho học sinh</w:t>
            </w:r>
            <w:r w:rsidRPr="000F5B9D">
              <w:rPr>
                <w:rFonts w:eastAsia="MS Mincho"/>
                <w:spacing w:val="4"/>
                <w:sz w:val="26"/>
                <w:szCs w:val="26"/>
                <w:lang w:val="vi-VN" w:eastAsia="ja-JP"/>
              </w:rPr>
              <w:t xml:space="preserve"> </w:t>
            </w:r>
            <w:r w:rsidRPr="000F5B9D">
              <w:rPr>
                <w:spacing w:val="4"/>
                <w:sz w:val="26"/>
                <w:szCs w:val="26"/>
                <w:lang w:val="vi-VN"/>
              </w:rPr>
              <w:t>được chi trả, cấp phát hằng tháng.</w:t>
            </w:r>
          </w:p>
          <w:p w:rsidR="00582E8D" w:rsidRPr="000F5B9D" w:rsidRDefault="00582E8D" w:rsidP="00397AFC">
            <w:pPr>
              <w:jc w:val="both"/>
              <w:rPr>
                <w:bCs/>
                <w:sz w:val="26"/>
                <w:szCs w:val="26"/>
                <w:lang w:val="vi-VN"/>
              </w:rPr>
            </w:pPr>
            <w:r w:rsidRPr="000F5B9D">
              <w:rPr>
                <w:sz w:val="26"/>
                <w:szCs w:val="26"/>
                <w:lang w:val="pt-BR"/>
              </w:rPr>
              <w:t xml:space="preserve">- </w:t>
            </w:r>
            <w:r w:rsidRPr="000F5B9D">
              <w:rPr>
                <w:spacing w:val="6"/>
                <w:sz w:val="26"/>
                <w:szCs w:val="26"/>
                <w:lang w:val="pt-BR"/>
              </w:rPr>
              <w:t>Gạo được cấp cho học sinh theo định kỳ nhưng không quá 2 lần/học kỳ.</w:t>
            </w:r>
          </w:p>
        </w:tc>
        <w:tc>
          <w:tcPr>
            <w:tcW w:w="1275" w:type="dxa"/>
            <w:vAlign w:val="center"/>
          </w:tcPr>
          <w:p w:rsidR="00582E8D" w:rsidRPr="000F5B9D" w:rsidRDefault="00582E8D" w:rsidP="00397AFC">
            <w:pPr>
              <w:widowControl w:val="0"/>
              <w:jc w:val="center"/>
              <w:rPr>
                <w:sz w:val="26"/>
                <w:szCs w:val="26"/>
              </w:rPr>
            </w:pPr>
            <w:r w:rsidRPr="000F5B9D">
              <w:rPr>
                <w:sz w:val="26"/>
                <w:szCs w:val="26"/>
              </w:rPr>
              <w:lastRenderedPageBreak/>
              <w:t>Không</w:t>
            </w:r>
          </w:p>
        </w:tc>
        <w:tc>
          <w:tcPr>
            <w:tcW w:w="2494" w:type="dxa"/>
          </w:tcPr>
          <w:p w:rsidR="00582E8D" w:rsidRPr="000F5B9D" w:rsidRDefault="00582E8D" w:rsidP="00397AFC">
            <w:pPr>
              <w:widowControl w:val="0"/>
              <w:jc w:val="both"/>
              <w:rPr>
                <w:rFonts w:eastAsia="Calibri"/>
                <w:sz w:val="26"/>
                <w:szCs w:val="26"/>
              </w:rPr>
            </w:pPr>
            <w:r w:rsidRPr="000F5B9D">
              <w:rPr>
                <w:rFonts w:eastAsia="Calibri"/>
                <w:sz w:val="26"/>
                <w:szCs w:val="26"/>
              </w:rPr>
              <w:t>- Nộp trực tiếp hoặc qua dịch vụ bưu chính công ích đến Trung tâm Phục vụ hành chính công tỉnh (Số 01 Lê Lai, P. Vĩnh Ninh, TP. Huế).</w:t>
            </w:r>
          </w:p>
          <w:p w:rsidR="00582E8D" w:rsidRPr="000F5B9D" w:rsidRDefault="00582E8D" w:rsidP="00397AFC">
            <w:pPr>
              <w:widowControl w:val="0"/>
              <w:jc w:val="both"/>
              <w:rPr>
                <w:sz w:val="26"/>
                <w:szCs w:val="26"/>
              </w:rPr>
            </w:pPr>
            <w:r w:rsidRPr="000F5B9D">
              <w:rPr>
                <w:rFonts w:eastAsia="Calibri"/>
                <w:sz w:val="26"/>
                <w:szCs w:val="26"/>
              </w:rPr>
              <w:t>- Nộp trực tuyến trên Hệ thống thông tin giải quyết TTHC Thừa Thiên Huế. (https://dichvucong.thuathienhue.gov.vn) hoặc Cổng Dịch vụ công quốc gia (https://dichvucong.gov.vn)</w:t>
            </w:r>
          </w:p>
          <w:p w:rsidR="00582E8D" w:rsidRPr="000F5B9D" w:rsidRDefault="00582E8D" w:rsidP="00397AFC">
            <w:pPr>
              <w:widowControl w:val="0"/>
              <w:jc w:val="both"/>
              <w:rPr>
                <w:sz w:val="26"/>
                <w:szCs w:val="26"/>
              </w:rPr>
            </w:pPr>
          </w:p>
        </w:tc>
        <w:tc>
          <w:tcPr>
            <w:tcW w:w="1701" w:type="dxa"/>
            <w:shd w:val="clear" w:color="auto" w:fill="auto"/>
            <w:vAlign w:val="center"/>
          </w:tcPr>
          <w:p w:rsidR="00582E8D" w:rsidRPr="000F5B9D" w:rsidRDefault="00582E8D" w:rsidP="00397AFC">
            <w:pPr>
              <w:widowControl w:val="0"/>
              <w:jc w:val="both"/>
              <w:rPr>
                <w:sz w:val="26"/>
                <w:szCs w:val="26"/>
              </w:rPr>
            </w:pPr>
            <w:r w:rsidRPr="000F5B9D">
              <w:rPr>
                <w:sz w:val="26"/>
                <w:szCs w:val="26"/>
              </w:rPr>
              <w:t>- Nghị định số 81/2021/NĐ-CP ngày 27/8/2021 của Chính phủ;</w:t>
            </w:r>
          </w:p>
          <w:p w:rsidR="00582E8D" w:rsidRPr="000F5B9D" w:rsidRDefault="00582E8D" w:rsidP="00397AFC">
            <w:pPr>
              <w:widowControl w:val="0"/>
              <w:jc w:val="both"/>
              <w:rPr>
                <w:sz w:val="26"/>
                <w:szCs w:val="26"/>
              </w:rPr>
            </w:pPr>
            <w:r w:rsidRPr="000F5B9D">
              <w:rPr>
                <w:sz w:val="26"/>
                <w:szCs w:val="26"/>
              </w:rPr>
              <w:t>- Nghị định số 104/2022/NĐ-CP ngày 21/12/2022 của Chính phủ.</w:t>
            </w:r>
          </w:p>
        </w:tc>
        <w:tc>
          <w:tcPr>
            <w:tcW w:w="2126" w:type="dxa"/>
          </w:tcPr>
          <w:p w:rsidR="00582E8D" w:rsidRPr="000F5B9D" w:rsidRDefault="00582E8D" w:rsidP="00397AFC">
            <w:pPr>
              <w:widowControl w:val="0"/>
              <w:jc w:val="both"/>
              <w:rPr>
                <w:sz w:val="26"/>
                <w:szCs w:val="26"/>
              </w:rPr>
            </w:pPr>
            <w:r w:rsidRPr="000F5B9D">
              <w:rPr>
                <w:sz w:val="26"/>
                <w:szCs w:val="26"/>
              </w:rPr>
              <w:t xml:space="preserve">- </w:t>
            </w:r>
            <w:r w:rsidR="001F5D51">
              <w:rPr>
                <w:sz w:val="26"/>
                <w:szCs w:val="26"/>
              </w:rPr>
              <w:t>Cơ quan/</w:t>
            </w:r>
            <w:r w:rsidRPr="000F5B9D">
              <w:rPr>
                <w:sz w:val="26"/>
                <w:szCs w:val="26"/>
              </w:rPr>
              <w:t>Người có thẩm quyền quyết định: Chủ tịch UBND cấp tỉnh.</w:t>
            </w:r>
          </w:p>
          <w:p w:rsidR="00582E8D" w:rsidRPr="000F5B9D" w:rsidRDefault="00582E8D" w:rsidP="00397AFC">
            <w:pPr>
              <w:widowControl w:val="0"/>
              <w:jc w:val="both"/>
              <w:rPr>
                <w:sz w:val="26"/>
                <w:szCs w:val="26"/>
              </w:rPr>
            </w:pPr>
            <w:r w:rsidRPr="000F5B9D">
              <w:rPr>
                <w:sz w:val="26"/>
                <w:szCs w:val="26"/>
              </w:rPr>
              <w:t>- Cơ quan trực tiếp thực hiện: Sở Giáo dục và Đào tạo; Cơ sở giáo dục.</w:t>
            </w:r>
          </w:p>
        </w:tc>
      </w:tr>
      <w:tr w:rsidR="000F5B9D" w:rsidRPr="000F5B9D" w:rsidTr="00397AFC">
        <w:trPr>
          <w:trHeight w:val="1495"/>
        </w:trPr>
        <w:tc>
          <w:tcPr>
            <w:tcW w:w="709" w:type="dxa"/>
            <w:shd w:val="clear" w:color="auto" w:fill="auto"/>
            <w:vAlign w:val="center"/>
          </w:tcPr>
          <w:p w:rsidR="00582E8D" w:rsidRPr="000F5B9D" w:rsidRDefault="00582E8D" w:rsidP="00397AFC">
            <w:pPr>
              <w:pStyle w:val="ListParagraph"/>
              <w:widowControl w:val="0"/>
              <w:numPr>
                <w:ilvl w:val="0"/>
                <w:numId w:val="3"/>
              </w:numPr>
              <w:ind w:left="459"/>
              <w:jc w:val="center"/>
              <w:rPr>
                <w:sz w:val="26"/>
                <w:szCs w:val="26"/>
              </w:rPr>
            </w:pPr>
          </w:p>
        </w:tc>
        <w:tc>
          <w:tcPr>
            <w:tcW w:w="2977" w:type="dxa"/>
            <w:shd w:val="clear" w:color="000000" w:fill="FFFFFF"/>
            <w:vAlign w:val="center"/>
          </w:tcPr>
          <w:p w:rsidR="00582E8D" w:rsidRPr="000F5B9D" w:rsidRDefault="00582E8D" w:rsidP="00397AFC">
            <w:pPr>
              <w:widowControl w:val="0"/>
              <w:jc w:val="both"/>
              <w:rPr>
                <w:sz w:val="26"/>
                <w:szCs w:val="26"/>
              </w:rPr>
            </w:pPr>
            <w:r w:rsidRPr="000F5B9D">
              <w:rPr>
                <w:sz w:val="26"/>
                <w:szCs w:val="26"/>
              </w:rPr>
              <w:t>Xét, duyệt chính sách hỗ trợ đối với học sinh trung học phổ thông là người dân tộc thiểu số (1.004436)</w:t>
            </w:r>
          </w:p>
        </w:tc>
        <w:tc>
          <w:tcPr>
            <w:tcW w:w="2893" w:type="dxa"/>
            <w:shd w:val="clear" w:color="auto" w:fill="auto"/>
            <w:vAlign w:val="center"/>
          </w:tcPr>
          <w:p w:rsidR="00582E8D" w:rsidRPr="000F5B9D" w:rsidRDefault="00582E8D" w:rsidP="00397AFC">
            <w:pPr>
              <w:pStyle w:val="ws-p"/>
              <w:shd w:val="clear" w:color="auto" w:fill="FFFFFF"/>
              <w:spacing w:before="0" w:beforeAutospacing="0" w:after="0" w:afterAutospacing="0"/>
              <w:jc w:val="both"/>
              <w:rPr>
                <w:sz w:val="26"/>
                <w:szCs w:val="26"/>
              </w:rPr>
            </w:pPr>
            <w:r w:rsidRPr="000F5B9D">
              <w:rPr>
                <w:sz w:val="26"/>
                <w:szCs w:val="26"/>
              </w:rPr>
              <w:t xml:space="preserve">- Trong thời hạn 10 ngày làm việc, kể từ ngày nhà trường niêm yết thông báo, gia đình hoặc học sinh nộp đầy đủ hồ sơ cho </w:t>
            </w:r>
            <w:r w:rsidR="008C35D3">
              <w:rPr>
                <w:sz w:val="26"/>
                <w:szCs w:val="26"/>
              </w:rPr>
              <w:t>C</w:t>
            </w:r>
            <w:r w:rsidRPr="000F5B9D">
              <w:rPr>
                <w:sz w:val="26"/>
                <w:szCs w:val="26"/>
              </w:rPr>
              <w:t>ơ sở giáo dục.</w:t>
            </w:r>
          </w:p>
          <w:p w:rsidR="008C35D3" w:rsidRDefault="00582E8D" w:rsidP="00397AFC">
            <w:pPr>
              <w:pStyle w:val="ws-p"/>
              <w:shd w:val="clear" w:color="auto" w:fill="FFFFFF"/>
              <w:spacing w:before="0" w:beforeAutospacing="0" w:after="0" w:afterAutospacing="0"/>
              <w:jc w:val="both"/>
              <w:rPr>
                <w:sz w:val="26"/>
                <w:szCs w:val="26"/>
              </w:rPr>
            </w:pPr>
            <w:r w:rsidRPr="000F5B9D">
              <w:rPr>
                <w:sz w:val="26"/>
                <w:szCs w:val="26"/>
              </w:rPr>
              <w:t xml:space="preserve">- Cơ sở giáo dục tiếp nhận hồ sơ; lập danh sách. Trong thời hạn 5 ngày làm việc, kể từ ngày hết hạn nộp hồ sơ, nhà trường tổ chức xét duyệt và lập hồ sơ theo quy định và gửi về </w:t>
            </w:r>
            <w:r w:rsidR="008C35D3">
              <w:rPr>
                <w:sz w:val="26"/>
                <w:szCs w:val="26"/>
              </w:rPr>
              <w:t>S</w:t>
            </w:r>
            <w:r w:rsidR="008C35D3" w:rsidRPr="000F5B9D">
              <w:rPr>
                <w:sz w:val="26"/>
                <w:szCs w:val="26"/>
              </w:rPr>
              <w:t xml:space="preserve">ở </w:t>
            </w:r>
            <w:r w:rsidR="008C35D3">
              <w:rPr>
                <w:sz w:val="26"/>
                <w:szCs w:val="26"/>
              </w:rPr>
              <w:t>G</w:t>
            </w:r>
            <w:r w:rsidR="008C35D3" w:rsidRPr="000F5B9D">
              <w:rPr>
                <w:sz w:val="26"/>
                <w:szCs w:val="26"/>
              </w:rPr>
              <w:t xml:space="preserve">iáo dục và </w:t>
            </w:r>
            <w:r w:rsidR="008C35D3">
              <w:rPr>
                <w:sz w:val="26"/>
                <w:szCs w:val="26"/>
              </w:rPr>
              <w:t>Đ</w:t>
            </w:r>
            <w:r w:rsidR="008C35D3" w:rsidRPr="000F5B9D">
              <w:rPr>
                <w:sz w:val="26"/>
                <w:szCs w:val="26"/>
              </w:rPr>
              <w:t>ào tạo</w:t>
            </w:r>
            <w:r w:rsidR="008C35D3">
              <w:rPr>
                <w:sz w:val="26"/>
                <w:szCs w:val="26"/>
              </w:rPr>
              <w:t>.</w:t>
            </w:r>
          </w:p>
          <w:p w:rsidR="00582E8D" w:rsidRPr="000F5B9D" w:rsidRDefault="00582E8D" w:rsidP="00397AFC">
            <w:pPr>
              <w:pStyle w:val="ws-p"/>
              <w:shd w:val="clear" w:color="auto" w:fill="FFFFFF"/>
              <w:spacing w:before="0" w:beforeAutospacing="0" w:after="0" w:afterAutospacing="0"/>
              <w:jc w:val="both"/>
              <w:rPr>
                <w:sz w:val="26"/>
                <w:szCs w:val="26"/>
              </w:rPr>
            </w:pPr>
            <w:r w:rsidRPr="000F5B9D">
              <w:rPr>
                <w:sz w:val="26"/>
                <w:szCs w:val="26"/>
              </w:rPr>
              <w:t xml:space="preserve">- </w:t>
            </w:r>
            <w:r w:rsidR="008C35D3">
              <w:rPr>
                <w:sz w:val="26"/>
                <w:szCs w:val="26"/>
              </w:rPr>
              <w:t>S</w:t>
            </w:r>
            <w:r w:rsidR="008C35D3" w:rsidRPr="000F5B9D">
              <w:rPr>
                <w:sz w:val="26"/>
                <w:szCs w:val="26"/>
              </w:rPr>
              <w:t xml:space="preserve">ở </w:t>
            </w:r>
            <w:r w:rsidR="008C35D3">
              <w:rPr>
                <w:sz w:val="26"/>
                <w:szCs w:val="26"/>
              </w:rPr>
              <w:t>G</w:t>
            </w:r>
            <w:r w:rsidR="008C35D3" w:rsidRPr="000F5B9D">
              <w:rPr>
                <w:sz w:val="26"/>
                <w:szCs w:val="26"/>
              </w:rPr>
              <w:t xml:space="preserve">iáo dục và </w:t>
            </w:r>
            <w:r w:rsidR="008C35D3">
              <w:rPr>
                <w:sz w:val="26"/>
                <w:szCs w:val="26"/>
              </w:rPr>
              <w:t>Đ</w:t>
            </w:r>
            <w:r w:rsidR="008C35D3" w:rsidRPr="000F5B9D">
              <w:rPr>
                <w:sz w:val="26"/>
                <w:szCs w:val="26"/>
              </w:rPr>
              <w:t xml:space="preserve">ào tạo </w:t>
            </w:r>
            <w:r w:rsidRPr="000F5B9D">
              <w:rPr>
                <w:sz w:val="26"/>
                <w:szCs w:val="26"/>
              </w:rPr>
              <w:t xml:space="preserve">tiếp nhận hồ sơ của cơ sở giáo dục. Trong thời hạn 5 ngày làm việc, kể từ khi nhận được hồ sơ đề nghị hỗ trợ của các nhà trường, </w:t>
            </w:r>
            <w:r w:rsidR="008C35D3">
              <w:rPr>
                <w:sz w:val="26"/>
                <w:szCs w:val="26"/>
              </w:rPr>
              <w:t>S</w:t>
            </w:r>
            <w:r w:rsidR="008C35D3" w:rsidRPr="000F5B9D">
              <w:rPr>
                <w:sz w:val="26"/>
                <w:szCs w:val="26"/>
              </w:rPr>
              <w:t xml:space="preserve">ở </w:t>
            </w:r>
            <w:r w:rsidR="008C35D3">
              <w:rPr>
                <w:sz w:val="26"/>
                <w:szCs w:val="26"/>
              </w:rPr>
              <w:t>G</w:t>
            </w:r>
            <w:r w:rsidR="008C35D3" w:rsidRPr="000F5B9D">
              <w:rPr>
                <w:sz w:val="26"/>
                <w:szCs w:val="26"/>
              </w:rPr>
              <w:t xml:space="preserve">iáo dục và </w:t>
            </w:r>
            <w:r w:rsidR="008C35D3">
              <w:rPr>
                <w:sz w:val="26"/>
                <w:szCs w:val="26"/>
              </w:rPr>
              <w:lastRenderedPageBreak/>
              <w:t>Đ</w:t>
            </w:r>
            <w:r w:rsidR="008C35D3" w:rsidRPr="000F5B9D">
              <w:rPr>
                <w:sz w:val="26"/>
                <w:szCs w:val="26"/>
              </w:rPr>
              <w:t xml:space="preserve">ào tạo </w:t>
            </w:r>
            <w:r w:rsidRPr="000F5B9D">
              <w:rPr>
                <w:sz w:val="26"/>
                <w:szCs w:val="26"/>
              </w:rPr>
              <w:t>tổng hợp, thẩm định trình Uỷ ban nhân dân tỉnh phê duyệt.</w:t>
            </w:r>
          </w:p>
          <w:p w:rsidR="00582E8D" w:rsidRPr="000F5B9D" w:rsidRDefault="00582E8D" w:rsidP="00397AFC">
            <w:pPr>
              <w:pStyle w:val="ws-p"/>
              <w:shd w:val="clear" w:color="auto" w:fill="FFFFFF"/>
              <w:spacing w:before="0" w:beforeAutospacing="0" w:after="0" w:afterAutospacing="0"/>
              <w:jc w:val="both"/>
              <w:rPr>
                <w:sz w:val="26"/>
                <w:szCs w:val="26"/>
              </w:rPr>
            </w:pPr>
            <w:r w:rsidRPr="000F5B9D">
              <w:rPr>
                <w:sz w:val="26"/>
                <w:szCs w:val="26"/>
              </w:rPr>
              <w:t xml:space="preserve">- Ủy ban nhân dân tỉnh nhận hồ sơ đề nghị của </w:t>
            </w:r>
            <w:r w:rsidR="008C35D3">
              <w:rPr>
                <w:sz w:val="26"/>
                <w:szCs w:val="26"/>
              </w:rPr>
              <w:t>S</w:t>
            </w:r>
            <w:r w:rsidR="008C35D3" w:rsidRPr="000F5B9D">
              <w:rPr>
                <w:sz w:val="26"/>
                <w:szCs w:val="26"/>
              </w:rPr>
              <w:t xml:space="preserve">ở </w:t>
            </w:r>
            <w:r w:rsidR="008C35D3">
              <w:rPr>
                <w:sz w:val="26"/>
                <w:szCs w:val="26"/>
              </w:rPr>
              <w:t>G</w:t>
            </w:r>
            <w:r w:rsidR="008C35D3" w:rsidRPr="000F5B9D">
              <w:rPr>
                <w:sz w:val="26"/>
                <w:szCs w:val="26"/>
              </w:rPr>
              <w:t xml:space="preserve">iáo dục và </w:t>
            </w:r>
            <w:r w:rsidR="008C35D3">
              <w:rPr>
                <w:sz w:val="26"/>
                <w:szCs w:val="26"/>
              </w:rPr>
              <w:t>Đ</w:t>
            </w:r>
            <w:r w:rsidR="008C35D3" w:rsidRPr="000F5B9D">
              <w:rPr>
                <w:sz w:val="26"/>
                <w:szCs w:val="26"/>
              </w:rPr>
              <w:t>ào tạo</w:t>
            </w:r>
            <w:r w:rsidRPr="000F5B9D">
              <w:rPr>
                <w:sz w:val="26"/>
                <w:szCs w:val="26"/>
              </w:rPr>
              <w:t xml:space="preserve">. Trong thời hạn 3 ngày làm việc, kể từ khi nhận hồ sơ trình của </w:t>
            </w:r>
            <w:r w:rsidR="008C35D3">
              <w:rPr>
                <w:sz w:val="26"/>
                <w:szCs w:val="26"/>
              </w:rPr>
              <w:t>S</w:t>
            </w:r>
            <w:r w:rsidR="008C35D3" w:rsidRPr="000F5B9D">
              <w:rPr>
                <w:sz w:val="26"/>
                <w:szCs w:val="26"/>
              </w:rPr>
              <w:t xml:space="preserve">ở </w:t>
            </w:r>
            <w:r w:rsidR="008C35D3">
              <w:rPr>
                <w:sz w:val="26"/>
                <w:szCs w:val="26"/>
              </w:rPr>
              <w:t>G</w:t>
            </w:r>
            <w:r w:rsidR="008C35D3" w:rsidRPr="000F5B9D">
              <w:rPr>
                <w:sz w:val="26"/>
                <w:szCs w:val="26"/>
              </w:rPr>
              <w:t xml:space="preserve">iáo dục và </w:t>
            </w:r>
            <w:r w:rsidR="008C35D3">
              <w:rPr>
                <w:sz w:val="26"/>
                <w:szCs w:val="26"/>
              </w:rPr>
              <w:t>Đ</w:t>
            </w:r>
            <w:r w:rsidR="008C35D3" w:rsidRPr="000F5B9D">
              <w:rPr>
                <w:sz w:val="26"/>
                <w:szCs w:val="26"/>
              </w:rPr>
              <w:t>ào tạo</w:t>
            </w:r>
            <w:r w:rsidRPr="000F5B9D">
              <w:rPr>
                <w:sz w:val="26"/>
                <w:szCs w:val="26"/>
              </w:rPr>
              <w:t>, Ủy ban nhân dân cấp tỉnh xem xét, ban hành Quyết định phê duyệt.</w:t>
            </w:r>
          </w:p>
          <w:p w:rsidR="00582E8D" w:rsidRPr="000F5B9D" w:rsidRDefault="00582E8D" w:rsidP="00397AFC">
            <w:pPr>
              <w:jc w:val="both"/>
              <w:rPr>
                <w:sz w:val="26"/>
                <w:szCs w:val="26"/>
                <w:lang w:val="vi-VN"/>
              </w:rPr>
            </w:pPr>
            <w:r w:rsidRPr="000F5B9D">
              <w:rPr>
                <w:spacing w:val="4"/>
                <w:sz w:val="26"/>
                <w:szCs w:val="26"/>
                <w:lang w:val="vi-VN"/>
              </w:rPr>
              <w:t>- Kinh phí hỗ trợ tiền ăn và tiền nhà ở cho học sinh</w:t>
            </w:r>
            <w:r w:rsidRPr="000F5B9D">
              <w:rPr>
                <w:rFonts w:eastAsia="MS Mincho"/>
                <w:spacing w:val="4"/>
                <w:sz w:val="26"/>
                <w:szCs w:val="26"/>
                <w:lang w:val="vi-VN" w:eastAsia="ja-JP"/>
              </w:rPr>
              <w:t xml:space="preserve"> </w:t>
            </w:r>
            <w:r w:rsidRPr="000F5B9D">
              <w:rPr>
                <w:spacing w:val="4"/>
                <w:sz w:val="26"/>
                <w:szCs w:val="26"/>
                <w:lang w:val="vi-VN"/>
              </w:rPr>
              <w:t>được chi trả, cấp phát hằng tháng</w:t>
            </w:r>
            <w:r w:rsidRPr="000F5B9D">
              <w:rPr>
                <w:sz w:val="26"/>
                <w:szCs w:val="26"/>
                <w:lang w:val="vi-VN"/>
              </w:rPr>
              <w:t>.</w:t>
            </w:r>
          </w:p>
          <w:p w:rsidR="00582E8D" w:rsidRPr="000F5B9D" w:rsidRDefault="00582E8D" w:rsidP="00397AFC">
            <w:pPr>
              <w:jc w:val="both"/>
              <w:rPr>
                <w:sz w:val="26"/>
                <w:szCs w:val="26"/>
              </w:rPr>
            </w:pPr>
            <w:r w:rsidRPr="000F5B9D">
              <w:rPr>
                <w:sz w:val="26"/>
                <w:szCs w:val="26"/>
                <w:lang w:val="vi-VN"/>
              </w:rPr>
              <w:t xml:space="preserve">- </w:t>
            </w:r>
            <w:r w:rsidRPr="000F5B9D">
              <w:rPr>
                <w:spacing w:val="6"/>
                <w:sz w:val="26"/>
                <w:szCs w:val="26"/>
                <w:lang w:val="vi-VN"/>
              </w:rPr>
              <w:t>Gạo được cấp cho học sinh theo định kỳ nhưng không quá 2 lần/học kỳ.</w:t>
            </w:r>
          </w:p>
        </w:tc>
        <w:tc>
          <w:tcPr>
            <w:tcW w:w="1275" w:type="dxa"/>
            <w:vAlign w:val="center"/>
          </w:tcPr>
          <w:p w:rsidR="00582E8D" w:rsidRPr="000F5B9D" w:rsidRDefault="00582E8D" w:rsidP="00397AFC">
            <w:pPr>
              <w:widowControl w:val="0"/>
              <w:jc w:val="center"/>
              <w:rPr>
                <w:sz w:val="26"/>
                <w:szCs w:val="26"/>
              </w:rPr>
            </w:pPr>
            <w:r w:rsidRPr="000F5B9D">
              <w:rPr>
                <w:sz w:val="26"/>
                <w:szCs w:val="26"/>
              </w:rPr>
              <w:lastRenderedPageBreak/>
              <w:t>Không</w:t>
            </w:r>
          </w:p>
        </w:tc>
        <w:tc>
          <w:tcPr>
            <w:tcW w:w="2494" w:type="dxa"/>
          </w:tcPr>
          <w:p w:rsidR="00582E8D" w:rsidRPr="000F5B9D" w:rsidRDefault="00582E8D" w:rsidP="00397AFC">
            <w:pPr>
              <w:widowControl w:val="0"/>
              <w:jc w:val="both"/>
              <w:rPr>
                <w:rFonts w:eastAsia="Calibri"/>
                <w:sz w:val="26"/>
                <w:szCs w:val="26"/>
              </w:rPr>
            </w:pPr>
            <w:r w:rsidRPr="000F5B9D">
              <w:rPr>
                <w:rFonts w:eastAsia="Calibri"/>
                <w:sz w:val="26"/>
                <w:szCs w:val="26"/>
              </w:rPr>
              <w:t>- Nộp trực tiếp hoặc qua dịch vụ bưu chính công ích đến Trung tâm Phục vụ hành chính công tỉnh (Số 01 Lê Lai, P. Vĩnh Ninh, TP. Huế).</w:t>
            </w:r>
          </w:p>
          <w:p w:rsidR="00582E8D" w:rsidRPr="000F5B9D" w:rsidRDefault="00582E8D" w:rsidP="00397AFC">
            <w:pPr>
              <w:widowControl w:val="0"/>
              <w:jc w:val="both"/>
              <w:rPr>
                <w:sz w:val="26"/>
                <w:szCs w:val="26"/>
              </w:rPr>
            </w:pPr>
            <w:r w:rsidRPr="000F5B9D">
              <w:rPr>
                <w:rFonts w:eastAsia="Calibri"/>
                <w:sz w:val="26"/>
                <w:szCs w:val="26"/>
              </w:rPr>
              <w:t>- Nộp trực tuyến trên Hệ thống thông tin giải quyết TTHC Thừa Thiên Huế. (https://dichvucong.thuathienhue.gov.vn) hoặc Cổng Dịch vụ công quốc gia (https://dichvucong.gov.vn)</w:t>
            </w:r>
          </w:p>
          <w:p w:rsidR="00582E8D" w:rsidRPr="000F5B9D" w:rsidRDefault="00582E8D" w:rsidP="00397AFC">
            <w:pPr>
              <w:widowControl w:val="0"/>
              <w:jc w:val="both"/>
              <w:rPr>
                <w:sz w:val="26"/>
                <w:szCs w:val="26"/>
              </w:rPr>
            </w:pPr>
          </w:p>
        </w:tc>
        <w:tc>
          <w:tcPr>
            <w:tcW w:w="1701" w:type="dxa"/>
            <w:shd w:val="clear" w:color="auto" w:fill="auto"/>
            <w:vAlign w:val="center"/>
          </w:tcPr>
          <w:p w:rsidR="00582E8D" w:rsidRPr="000F5B9D" w:rsidRDefault="00582E8D" w:rsidP="00397AFC">
            <w:pPr>
              <w:widowControl w:val="0"/>
              <w:jc w:val="both"/>
              <w:rPr>
                <w:sz w:val="26"/>
                <w:szCs w:val="26"/>
              </w:rPr>
            </w:pPr>
            <w:r w:rsidRPr="000F5B9D">
              <w:rPr>
                <w:sz w:val="26"/>
                <w:szCs w:val="26"/>
              </w:rPr>
              <w:t>- Nghị định số 81/2021/NĐ-CP ngày 27/8/2021 của Chính phủ;</w:t>
            </w:r>
          </w:p>
          <w:p w:rsidR="00582E8D" w:rsidRPr="000F5B9D" w:rsidRDefault="00582E8D" w:rsidP="00397AFC">
            <w:pPr>
              <w:widowControl w:val="0"/>
              <w:jc w:val="both"/>
              <w:rPr>
                <w:sz w:val="26"/>
                <w:szCs w:val="26"/>
              </w:rPr>
            </w:pPr>
            <w:r w:rsidRPr="000F5B9D">
              <w:rPr>
                <w:sz w:val="26"/>
                <w:szCs w:val="26"/>
              </w:rPr>
              <w:t>- Nghị định số 104/2022/NĐ-CP ngày 21/12/2022 của Chính phủ.</w:t>
            </w:r>
          </w:p>
        </w:tc>
        <w:tc>
          <w:tcPr>
            <w:tcW w:w="2126" w:type="dxa"/>
            <w:vAlign w:val="center"/>
          </w:tcPr>
          <w:p w:rsidR="00582E8D" w:rsidRPr="000F5B9D" w:rsidRDefault="00582E8D" w:rsidP="00397AFC">
            <w:pPr>
              <w:widowControl w:val="0"/>
              <w:jc w:val="both"/>
              <w:rPr>
                <w:sz w:val="26"/>
                <w:szCs w:val="26"/>
              </w:rPr>
            </w:pPr>
            <w:r w:rsidRPr="000F5B9D">
              <w:rPr>
                <w:sz w:val="26"/>
                <w:szCs w:val="26"/>
              </w:rPr>
              <w:t xml:space="preserve">- </w:t>
            </w:r>
            <w:r w:rsidR="00016820">
              <w:rPr>
                <w:sz w:val="26"/>
                <w:szCs w:val="26"/>
              </w:rPr>
              <w:t>Cơ quan/</w:t>
            </w:r>
            <w:r w:rsidRPr="000F5B9D">
              <w:rPr>
                <w:sz w:val="26"/>
                <w:szCs w:val="26"/>
              </w:rPr>
              <w:t>Người có thẩm quyền quyết định: Chủ tịch UBND cấp tỉnh.</w:t>
            </w:r>
          </w:p>
          <w:p w:rsidR="00582E8D" w:rsidRPr="000F5B9D" w:rsidRDefault="00582E8D" w:rsidP="00397AFC">
            <w:pPr>
              <w:widowControl w:val="0"/>
              <w:jc w:val="both"/>
              <w:rPr>
                <w:sz w:val="26"/>
                <w:szCs w:val="26"/>
              </w:rPr>
            </w:pPr>
            <w:r w:rsidRPr="000F5B9D">
              <w:rPr>
                <w:sz w:val="26"/>
                <w:szCs w:val="26"/>
              </w:rPr>
              <w:t>- Cơ quan trực tiếp thực hiện: Sở Giáo dục và Đào tạo; Cơ sở giáo dục.</w:t>
            </w:r>
          </w:p>
        </w:tc>
      </w:tr>
      <w:bookmarkEnd w:id="4"/>
      <w:bookmarkEnd w:id="5"/>
    </w:tbl>
    <w:p w:rsidR="00F95A91" w:rsidRPr="000F5B9D" w:rsidRDefault="00F95A91" w:rsidP="00A13616">
      <w:pPr>
        <w:widowControl w:val="0"/>
        <w:jc w:val="both"/>
        <w:rPr>
          <w:b/>
          <w:i/>
          <w:lang w:val="es-ES"/>
        </w:rPr>
      </w:pPr>
    </w:p>
    <w:p w:rsidR="002543BC" w:rsidRPr="000F5B9D" w:rsidRDefault="002543BC" w:rsidP="00220571">
      <w:pPr>
        <w:autoSpaceDE w:val="0"/>
        <w:autoSpaceDN w:val="0"/>
        <w:adjustRightInd w:val="0"/>
        <w:spacing w:before="120"/>
        <w:ind w:firstLine="720"/>
        <w:jc w:val="both"/>
        <w:rPr>
          <w:sz w:val="28"/>
          <w:szCs w:val="28"/>
          <w:lang w:val="vi-VN"/>
        </w:rPr>
      </w:pPr>
      <w:r w:rsidRPr="000F5B9D">
        <w:rPr>
          <w:b/>
          <w:sz w:val="28"/>
          <w:szCs w:val="28"/>
        </w:rPr>
        <w:t xml:space="preserve">2. </w:t>
      </w:r>
      <w:r w:rsidR="00B8324E" w:rsidRPr="000F5B9D">
        <w:rPr>
          <w:b/>
          <w:bCs/>
          <w:sz w:val="28"/>
          <w:szCs w:val="28"/>
        </w:rPr>
        <w:t>T</w:t>
      </w:r>
      <w:r w:rsidRPr="000F5B9D">
        <w:rPr>
          <w:b/>
          <w:bCs/>
          <w:sz w:val="28"/>
          <w:szCs w:val="28"/>
        </w:rPr>
        <w:t>hẩm quyền giải quyết của UBND cấp huyện</w:t>
      </w:r>
      <w:r w:rsidR="00B8324E" w:rsidRPr="000F5B9D">
        <w:rPr>
          <w:b/>
          <w:bCs/>
          <w:sz w:val="28"/>
          <w:szCs w:val="28"/>
        </w:rPr>
        <w:t xml:space="preserve"> và các </w:t>
      </w:r>
      <w:r w:rsidR="00EA38F3">
        <w:rPr>
          <w:b/>
          <w:bCs/>
          <w:sz w:val="28"/>
          <w:szCs w:val="28"/>
        </w:rPr>
        <w:t>C</w:t>
      </w:r>
      <w:r w:rsidR="00B8324E" w:rsidRPr="000F5B9D">
        <w:rPr>
          <w:b/>
          <w:bCs/>
          <w:sz w:val="28"/>
          <w:szCs w:val="28"/>
        </w:rPr>
        <w:t>ơ sở giáo dục</w:t>
      </w:r>
    </w:p>
    <w:p w:rsidR="002543BC" w:rsidRPr="000F5B9D" w:rsidRDefault="002543BC" w:rsidP="002543BC">
      <w:pPr>
        <w:rPr>
          <w:b/>
          <w:sz w:val="14"/>
          <w:szCs w:val="28"/>
        </w:rPr>
      </w:pPr>
    </w:p>
    <w:tbl>
      <w:tblPr>
        <w:tblStyle w:val="TableGrid"/>
        <w:tblW w:w="14312" w:type="dxa"/>
        <w:tblLayout w:type="fixed"/>
        <w:tblLook w:val="04A0" w:firstRow="1" w:lastRow="0" w:firstColumn="1" w:lastColumn="0" w:noHBand="0" w:noVBand="1"/>
      </w:tblPr>
      <w:tblGrid>
        <w:gridCol w:w="747"/>
        <w:gridCol w:w="3076"/>
        <w:gridCol w:w="3402"/>
        <w:gridCol w:w="2511"/>
        <w:gridCol w:w="1032"/>
        <w:gridCol w:w="1701"/>
        <w:gridCol w:w="1843"/>
      </w:tblGrid>
      <w:tr w:rsidR="000F5B9D" w:rsidRPr="000F5B9D" w:rsidTr="007F10C6">
        <w:tc>
          <w:tcPr>
            <w:tcW w:w="747" w:type="dxa"/>
            <w:vAlign w:val="center"/>
          </w:tcPr>
          <w:p w:rsidR="002543BC" w:rsidRPr="000F5B9D" w:rsidRDefault="002543BC" w:rsidP="00B8324E">
            <w:pPr>
              <w:widowControl w:val="0"/>
              <w:jc w:val="center"/>
              <w:rPr>
                <w:b/>
                <w:sz w:val="26"/>
                <w:szCs w:val="26"/>
              </w:rPr>
            </w:pPr>
            <w:r w:rsidRPr="000F5B9D">
              <w:rPr>
                <w:b/>
                <w:sz w:val="26"/>
                <w:szCs w:val="26"/>
              </w:rPr>
              <w:t>STT</w:t>
            </w:r>
          </w:p>
        </w:tc>
        <w:tc>
          <w:tcPr>
            <w:tcW w:w="3076" w:type="dxa"/>
            <w:vAlign w:val="center"/>
          </w:tcPr>
          <w:p w:rsidR="002543BC" w:rsidRPr="000F5B9D" w:rsidRDefault="002543BC" w:rsidP="00B8324E">
            <w:pPr>
              <w:widowControl w:val="0"/>
              <w:jc w:val="center"/>
              <w:rPr>
                <w:b/>
                <w:sz w:val="26"/>
                <w:szCs w:val="26"/>
              </w:rPr>
            </w:pPr>
            <w:r w:rsidRPr="000F5B9D">
              <w:rPr>
                <w:b/>
                <w:sz w:val="26"/>
                <w:szCs w:val="26"/>
              </w:rPr>
              <w:t>Tên lĩnh vực, thủ tục hành chính (Mã số TTHC)</w:t>
            </w:r>
          </w:p>
        </w:tc>
        <w:tc>
          <w:tcPr>
            <w:tcW w:w="3402" w:type="dxa"/>
            <w:vAlign w:val="center"/>
          </w:tcPr>
          <w:p w:rsidR="002543BC" w:rsidRPr="000F5B9D" w:rsidRDefault="002543BC" w:rsidP="00B8324E">
            <w:pPr>
              <w:widowControl w:val="0"/>
              <w:jc w:val="center"/>
              <w:rPr>
                <w:b/>
                <w:sz w:val="26"/>
                <w:szCs w:val="26"/>
              </w:rPr>
            </w:pPr>
            <w:r w:rsidRPr="000F5B9D">
              <w:rPr>
                <w:b/>
                <w:sz w:val="26"/>
                <w:szCs w:val="26"/>
              </w:rPr>
              <w:t>Thời hạn giải quyết</w:t>
            </w:r>
          </w:p>
        </w:tc>
        <w:tc>
          <w:tcPr>
            <w:tcW w:w="2511" w:type="dxa"/>
            <w:vAlign w:val="center"/>
          </w:tcPr>
          <w:p w:rsidR="002543BC" w:rsidRPr="000F5B9D" w:rsidRDefault="009C7A06" w:rsidP="00B8324E">
            <w:pPr>
              <w:widowControl w:val="0"/>
              <w:jc w:val="center"/>
              <w:rPr>
                <w:b/>
                <w:sz w:val="26"/>
                <w:szCs w:val="26"/>
              </w:rPr>
            </w:pPr>
            <w:r w:rsidRPr="000F5B9D">
              <w:rPr>
                <w:b/>
                <w:sz w:val="26"/>
                <w:szCs w:val="26"/>
              </w:rPr>
              <w:t xml:space="preserve">Cách thức và </w:t>
            </w:r>
            <w:r w:rsidR="002543BC" w:rsidRPr="000F5B9D">
              <w:rPr>
                <w:b/>
                <w:sz w:val="26"/>
                <w:szCs w:val="26"/>
              </w:rPr>
              <w:t>Địa điểm thực hiện</w:t>
            </w:r>
          </w:p>
        </w:tc>
        <w:tc>
          <w:tcPr>
            <w:tcW w:w="1032" w:type="dxa"/>
            <w:vAlign w:val="center"/>
          </w:tcPr>
          <w:p w:rsidR="002543BC" w:rsidRPr="000F5B9D" w:rsidRDefault="002543BC" w:rsidP="00B8324E">
            <w:pPr>
              <w:widowControl w:val="0"/>
              <w:jc w:val="center"/>
              <w:rPr>
                <w:b/>
                <w:sz w:val="26"/>
                <w:szCs w:val="26"/>
              </w:rPr>
            </w:pPr>
            <w:r w:rsidRPr="000F5B9D">
              <w:rPr>
                <w:b/>
                <w:sz w:val="26"/>
                <w:szCs w:val="26"/>
              </w:rPr>
              <w:t>Phí, lệ phí</w:t>
            </w:r>
          </w:p>
        </w:tc>
        <w:tc>
          <w:tcPr>
            <w:tcW w:w="1701" w:type="dxa"/>
            <w:vAlign w:val="center"/>
          </w:tcPr>
          <w:p w:rsidR="002543BC" w:rsidRPr="000F5B9D" w:rsidRDefault="00B8324E" w:rsidP="00B8324E">
            <w:pPr>
              <w:widowControl w:val="0"/>
              <w:jc w:val="center"/>
              <w:rPr>
                <w:b/>
                <w:sz w:val="26"/>
                <w:szCs w:val="26"/>
              </w:rPr>
            </w:pPr>
            <w:r w:rsidRPr="000F5B9D">
              <w:rPr>
                <w:b/>
                <w:sz w:val="26"/>
                <w:szCs w:val="26"/>
              </w:rPr>
              <w:t>Căn cứ pháp lý</w:t>
            </w:r>
          </w:p>
        </w:tc>
        <w:tc>
          <w:tcPr>
            <w:tcW w:w="1843" w:type="dxa"/>
            <w:vAlign w:val="center"/>
          </w:tcPr>
          <w:p w:rsidR="002543BC" w:rsidRPr="000F5B9D" w:rsidRDefault="002543BC" w:rsidP="00B8324E">
            <w:pPr>
              <w:widowControl w:val="0"/>
              <w:jc w:val="center"/>
              <w:rPr>
                <w:b/>
                <w:sz w:val="26"/>
                <w:szCs w:val="26"/>
              </w:rPr>
            </w:pPr>
            <w:r w:rsidRPr="000F5B9D">
              <w:rPr>
                <w:b/>
                <w:sz w:val="26"/>
                <w:szCs w:val="26"/>
              </w:rPr>
              <w:t>Cơ quan thực hiện</w:t>
            </w:r>
          </w:p>
        </w:tc>
      </w:tr>
      <w:tr w:rsidR="000F5B9D" w:rsidRPr="000F5B9D" w:rsidTr="007F10C6">
        <w:tc>
          <w:tcPr>
            <w:tcW w:w="747" w:type="dxa"/>
            <w:vAlign w:val="center"/>
          </w:tcPr>
          <w:p w:rsidR="002543BC" w:rsidRPr="000F5B9D" w:rsidRDefault="00B8324E" w:rsidP="00B8324E">
            <w:pPr>
              <w:widowControl w:val="0"/>
              <w:jc w:val="center"/>
              <w:rPr>
                <w:sz w:val="26"/>
                <w:szCs w:val="26"/>
              </w:rPr>
            </w:pPr>
            <w:r w:rsidRPr="000F5B9D">
              <w:rPr>
                <w:sz w:val="26"/>
                <w:szCs w:val="26"/>
              </w:rPr>
              <w:t>1</w:t>
            </w:r>
          </w:p>
        </w:tc>
        <w:tc>
          <w:tcPr>
            <w:tcW w:w="3076" w:type="dxa"/>
            <w:vAlign w:val="center"/>
          </w:tcPr>
          <w:p w:rsidR="002543BC" w:rsidRPr="000F5B9D" w:rsidRDefault="002543BC" w:rsidP="00B8324E">
            <w:pPr>
              <w:widowControl w:val="0"/>
              <w:jc w:val="both"/>
              <w:rPr>
                <w:sz w:val="26"/>
                <w:szCs w:val="26"/>
              </w:rPr>
            </w:pPr>
            <w:r w:rsidRPr="000F5B9D">
              <w:rPr>
                <w:sz w:val="26"/>
                <w:szCs w:val="26"/>
              </w:rPr>
              <w:t>Xét, duyệt chính sách hỗ trợ đối với học sinh bán trú đang học tại các trường tiểu học, trung học cở sở ở xã, thôn đặc biệt khó khăn (1.004438)</w:t>
            </w:r>
          </w:p>
        </w:tc>
        <w:tc>
          <w:tcPr>
            <w:tcW w:w="3402" w:type="dxa"/>
            <w:vAlign w:val="center"/>
          </w:tcPr>
          <w:p w:rsidR="002543BC" w:rsidRPr="000F5B9D" w:rsidRDefault="002543BC" w:rsidP="00B8324E">
            <w:pPr>
              <w:widowControl w:val="0"/>
              <w:jc w:val="both"/>
              <w:rPr>
                <w:sz w:val="26"/>
                <w:szCs w:val="26"/>
              </w:rPr>
            </w:pPr>
            <w:r w:rsidRPr="000F5B9D">
              <w:rPr>
                <w:sz w:val="26"/>
                <w:szCs w:val="26"/>
              </w:rPr>
              <w:t xml:space="preserve">Tối đa 13 ngày làm việc, kể từ ngày hết hạn nộp hồ sơ, UBND cấp huyện phê duyệt danh sách trẻ em mẫu giáo được hỗ trợ </w:t>
            </w:r>
            <w:proofErr w:type="gramStart"/>
            <w:r w:rsidRPr="000F5B9D">
              <w:rPr>
                <w:sz w:val="26"/>
                <w:szCs w:val="26"/>
              </w:rPr>
              <w:t>ăn</w:t>
            </w:r>
            <w:proofErr w:type="gramEnd"/>
            <w:r w:rsidRPr="000F5B9D">
              <w:rPr>
                <w:sz w:val="26"/>
                <w:szCs w:val="26"/>
              </w:rPr>
              <w:t xml:space="preserve"> trưa. Trong đó: 5 ngày làm việc tại cơ sở giáo </w:t>
            </w:r>
            <w:r w:rsidRPr="000F5B9D">
              <w:rPr>
                <w:sz w:val="26"/>
                <w:szCs w:val="26"/>
              </w:rPr>
              <w:lastRenderedPageBreak/>
              <w:t>dục; 05 làm việc tại Phòng GĐ&amp;ĐT; 03 ngày làm việc tại UBND cấp huyện.</w:t>
            </w:r>
          </w:p>
          <w:p w:rsidR="002543BC" w:rsidRPr="000F5B9D" w:rsidRDefault="002543BC" w:rsidP="00B8324E">
            <w:pPr>
              <w:widowControl w:val="0"/>
              <w:jc w:val="both"/>
              <w:rPr>
                <w:sz w:val="26"/>
                <w:szCs w:val="26"/>
              </w:rPr>
            </w:pPr>
            <w:r w:rsidRPr="000F5B9D">
              <w:rPr>
                <w:sz w:val="26"/>
                <w:szCs w:val="26"/>
              </w:rPr>
              <w:t xml:space="preserve">- Kinh phí hỗ trợ tiền </w:t>
            </w:r>
            <w:proofErr w:type="gramStart"/>
            <w:r w:rsidRPr="000F5B9D">
              <w:rPr>
                <w:sz w:val="26"/>
                <w:szCs w:val="26"/>
              </w:rPr>
              <w:t>ăn</w:t>
            </w:r>
            <w:proofErr w:type="gramEnd"/>
            <w:r w:rsidRPr="000F5B9D">
              <w:rPr>
                <w:sz w:val="26"/>
                <w:szCs w:val="26"/>
              </w:rPr>
              <w:t xml:space="preserve"> và tiền nhà ở cho học sinh được chi trả, cấp phát hằng tháng.</w:t>
            </w:r>
          </w:p>
          <w:p w:rsidR="002543BC" w:rsidRPr="000F5B9D" w:rsidRDefault="002543BC" w:rsidP="00B8324E">
            <w:pPr>
              <w:widowControl w:val="0"/>
              <w:jc w:val="both"/>
              <w:rPr>
                <w:sz w:val="26"/>
                <w:szCs w:val="26"/>
              </w:rPr>
            </w:pPr>
            <w:r w:rsidRPr="000F5B9D">
              <w:rPr>
                <w:sz w:val="26"/>
                <w:szCs w:val="26"/>
              </w:rPr>
              <w:t>- Gạo được cấp cho học sinh theo định kỳ nhưng không quá 2 lần/học kỳ.</w:t>
            </w:r>
          </w:p>
        </w:tc>
        <w:tc>
          <w:tcPr>
            <w:tcW w:w="2511" w:type="dxa"/>
            <w:vAlign w:val="center"/>
          </w:tcPr>
          <w:p w:rsidR="002543BC" w:rsidRPr="000F5B9D" w:rsidRDefault="00445A91" w:rsidP="00B8324E">
            <w:pPr>
              <w:widowControl w:val="0"/>
              <w:jc w:val="both"/>
              <w:rPr>
                <w:sz w:val="26"/>
                <w:szCs w:val="26"/>
              </w:rPr>
            </w:pPr>
            <w:r w:rsidRPr="000F5B9D">
              <w:rPr>
                <w:sz w:val="26"/>
                <w:szCs w:val="26"/>
              </w:rPr>
              <w:lastRenderedPageBreak/>
              <w:t xml:space="preserve">- </w:t>
            </w:r>
            <w:r w:rsidR="002543BC" w:rsidRPr="000F5B9D">
              <w:rPr>
                <w:sz w:val="26"/>
                <w:szCs w:val="26"/>
              </w:rPr>
              <w:t>Nộp trực tiếp hoặc qua đường bưu điện đến Trung tâm Hành chính công cấp huyện.</w:t>
            </w:r>
          </w:p>
          <w:p w:rsidR="00445A91" w:rsidRPr="000F5B9D" w:rsidRDefault="00445A91" w:rsidP="00B8324E">
            <w:pPr>
              <w:widowControl w:val="0"/>
              <w:jc w:val="both"/>
              <w:rPr>
                <w:sz w:val="26"/>
                <w:szCs w:val="26"/>
              </w:rPr>
            </w:pPr>
            <w:r w:rsidRPr="000F5B9D">
              <w:rPr>
                <w:rFonts w:eastAsia="Calibri"/>
                <w:sz w:val="26"/>
                <w:szCs w:val="26"/>
              </w:rPr>
              <w:t xml:space="preserve">- Nộp trực tuyến trên </w:t>
            </w:r>
            <w:r w:rsidRPr="000F5B9D">
              <w:rPr>
                <w:rFonts w:eastAsia="Calibri"/>
                <w:sz w:val="26"/>
                <w:szCs w:val="26"/>
              </w:rPr>
              <w:lastRenderedPageBreak/>
              <w:t>Hệ thống thông tin giải quyết TTHC Thừa Thiên Huế. (https://dichvucong.thuathienhue.gov.vn) hoặc Cổng Dịch vụ công quốc gia (https://dichvucong.gov.vn)</w:t>
            </w:r>
          </w:p>
        </w:tc>
        <w:tc>
          <w:tcPr>
            <w:tcW w:w="1032" w:type="dxa"/>
            <w:vAlign w:val="center"/>
          </w:tcPr>
          <w:p w:rsidR="002543BC" w:rsidRPr="000F5B9D" w:rsidRDefault="002543BC" w:rsidP="00B8324E">
            <w:pPr>
              <w:widowControl w:val="0"/>
              <w:jc w:val="both"/>
              <w:rPr>
                <w:sz w:val="26"/>
                <w:szCs w:val="26"/>
              </w:rPr>
            </w:pPr>
            <w:r w:rsidRPr="000F5B9D">
              <w:rPr>
                <w:sz w:val="26"/>
                <w:szCs w:val="26"/>
              </w:rPr>
              <w:lastRenderedPageBreak/>
              <w:t>Không</w:t>
            </w:r>
          </w:p>
        </w:tc>
        <w:tc>
          <w:tcPr>
            <w:tcW w:w="1701" w:type="dxa"/>
            <w:vAlign w:val="center"/>
          </w:tcPr>
          <w:p w:rsidR="002543BC" w:rsidRPr="000F5B9D" w:rsidRDefault="002543BC" w:rsidP="00B8324E">
            <w:pPr>
              <w:widowControl w:val="0"/>
              <w:jc w:val="both"/>
              <w:rPr>
                <w:sz w:val="26"/>
                <w:szCs w:val="26"/>
              </w:rPr>
            </w:pPr>
            <w:r w:rsidRPr="000F5B9D">
              <w:rPr>
                <w:sz w:val="26"/>
                <w:szCs w:val="26"/>
              </w:rPr>
              <w:t>- Nghị định số 116/2016/NĐ-CP ngày 18/7/2016</w:t>
            </w:r>
            <w:r w:rsidR="00B8324E" w:rsidRPr="000F5B9D">
              <w:rPr>
                <w:sz w:val="26"/>
                <w:szCs w:val="26"/>
              </w:rPr>
              <w:t xml:space="preserve"> của Chính phủ;</w:t>
            </w:r>
          </w:p>
          <w:p w:rsidR="002543BC" w:rsidRPr="000F5B9D" w:rsidRDefault="002543BC" w:rsidP="00B8324E">
            <w:pPr>
              <w:widowControl w:val="0"/>
              <w:jc w:val="both"/>
              <w:rPr>
                <w:sz w:val="26"/>
                <w:szCs w:val="26"/>
              </w:rPr>
            </w:pPr>
            <w:r w:rsidRPr="000F5B9D">
              <w:rPr>
                <w:sz w:val="26"/>
                <w:szCs w:val="26"/>
              </w:rPr>
              <w:lastRenderedPageBreak/>
              <w:t>- Nghị định số 104/2022/NĐ-CP ngày 21/12/2022</w:t>
            </w:r>
            <w:r w:rsidR="00B8324E" w:rsidRPr="000F5B9D">
              <w:rPr>
                <w:sz w:val="26"/>
                <w:szCs w:val="26"/>
              </w:rPr>
              <w:t xml:space="preserve"> của Chính phủ.</w:t>
            </w:r>
          </w:p>
        </w:tc>
        <w:tc>
          <w:tcPr>
            <w:tcW w:w="1843" w:type="dxa"/>
            <w:vAlign w:val="center"/>
          </w:tcPr>
          <w:p w:rsidR="002543BC" w:rsidRPr="000F5B9D" w:rsidRDefault="002543BC" w:rsidP="00B8324E">
            <w:pPr>
              <w:widowControl w:val="0"/>
              <w:jc w:val="both"/>
              <w:rPr>
                <w:sz w:val="26"/>
                <w:szCs w:val="26"/>
              </w:rPr>
            </w:pPr>
            <w:r w:rsidRPr="000F5B9D">
              <w:rPr>
                <w:sz w:val="26"/>
                <w:szCs w:val="26"/>
              </w:rPr>
              <w:lastRenderedPageBreak/>
              <w:t>- Cơ quan</w:t>
            </w:r>
            <w:r w:rsidR="008A3B8E">
              <w:rPr>
                <w:sz w:val="26"/>
                <w:szCs w:val="26"/>
              </w:rPr>
              <w:t>/Người</w:t>
            </w:r>
            <w:r w:rsidRPr="000F5B9D">
              <w:rPr>
                <w:sz w:val="26"/>
                <w:szCs w:val="26"/>
              </w:rPr>
              <w:t xml:space="preserve"> có thẩm quyền quyết định: Chủ tịch UBND cấp </w:t>
            </w:r>
            <w:r w:rsidRPr="000F5B9D">
              <w:rPr>
                <w:sz w:val="26"/>
                <w:szCs w:val="26"/>
              </w:rPr>
              <w:lastRenderedPageBreak/>
              <w:t>huyện;</w:t>
            </w:r>
          </w:p>
          <w:p w:rsidR="002543BC" w:rsidRPr="000F5B9D" w:rsidRDefault="002543BC" w:rsidP="00BF77A2">
            <w:pPr>
              <w:widowControl w:val="0"/>
              <w:jc w:val="both"/>
              <w:rPr>
                <w:sz w:val="26"/>
                <w:szCs w:val="26"/>
              </w:rPr>
            </w:pPr>
            <w:r w:rsidRPr="000F5B9D">
              <w:rPr>
                <w:sz w:val="26"/>
                <w:szCs w:val="26"/>
              </w:rPr>
              <w:t xml:space="preserve">- Cơ quan trực tiếp thực hiện: Phòng Giáo dục và Đào tạo và cơ quan tài chính cấp huyện; </w:t>
            </w:r>
            <w:r w:rsidR="00BF77A2">
              <w:rPr>
                <w:sz w:val="26"/>
                <w:szCs w:val="26"/>
              </w:rPr>
              <w:t>C</w:t>
            </w:r>
            <w:r w:rsidR="00961E5D" w:rsidRPr="000F5B9D">
              <w:rPr>
                <w:sz w:val="26"/>
                <w:szCs w:val="26"/>
              </w:rPr>
              <w:t>ơ sở giáo dục</w:t>
            </w:r>
            <w:r w:rsidRPr="000F5B9D">
              <w:rPr>
                <w:sz w:val="26"/>
                <w:szCs w:val="26"/>
              </w:rPr>
              <w:t>.</w:t>
            </w:r>
          </w:p>
        </w:tc>
      </w:tr>
      <w:tr w:rsidR="000F5B9D" w:rsidRPr="000F5B9D" w:rsidTr="007F10C6">
        <w:tc>
          <w:tcPr>
            <w:tcW w:w="747" w:type="dxa"/>
            <w:vAlign w:val="center"/>
          </w:tcPr>
          <w:p w:rsidR="002543BC" w:rsidRPr="000F5B9D" w:rsidRDefault="00B8324E" w:rsidP="00B8324E">
            <w:pPr>
              <w:widowControl w:val="0"/>
              <w:jc w:val="center"/>
              <w:rPr>
                <w:sz w:val="26"/>
                <w:szCs w:val="26"/>
              </w:rPr>
            </w:pPr>
            <w:r w:rsidRPr="000F5B9D">
              <w:rPr>
                <w:sz w:val="26"/>
                <w:szCs w:val="26"/>
              </w:rPr>
              <w:lastRenderedPageBreak/>
              <w:t>2</w:t>
            </w:r>
          </w:p>
        </w:tc>
        <w:tc>
          <w:tcPr>
            <w:tcW w:w="3076" w:type="dxa"/>
            <w:vAlign w:val="center"/>
          </w:tcPr>
          <w:p w:rsidR="002543BC" w:rsidRPr="000F5B9D" w:rsidRDefault="002543BC" w:rsidP="00B8324E">
            <w:pPr>
              <w:widowControl w:val="0"/>
              <w:jc w:val="both"/>
              <w:rPr>
                <w:sz w:val="26"/>
                <w:szCs w:val="26"/>
              </w:rPr>
            </w:pPr>
            <w:r w:rsidRPr="000F5B9D">
              <w:rPr>
                <w:sz w:val="26"/>
                <w:szCs w:val="26"/>
              </w:rPr>
              <w:t>Hỗ trợ ăn trưa đối với trẻ em mẫu giáo (1.001622)</w:t>
            </w:r>
          </w:p>
        </w:tc>
        <w:tc>
          <w:tcPr>
            <w:tcW w:w="3402" w:type="dxa"/>
            <w:vAlign w:val="center"/>
          </w:tcPr>
          <w:p w:rsidR="002543BC" w:rsidRPr="000F5B9D" w:rsidRDefault="002543BC" w:rsidP="00B8324E">
            <w:pPr>
              <w:widowControl w:val="0"/>
              <w:jc w:val="both"/>
              <w:rPr>
                <w:sz w:val="26"/>
                <w:szCs w:val="26"/>
              </w:rPr>
            </w:pPr>
            <w:r w:rsidRPr="000F5B9D">
              <w:rPr>
                <w:sz w:val="26"/>
                <w:szCs w:val="26"/>
              </w:rPr>
              <w:t xml:space="preserve">Tối đa 24 ngày làm việc, kể từ ngày hết hạn nộp hồ sơ, UBND cấp huyện phê duyệt danh sách trẻ em mẫu giáo được hỗ trợ </w:t>
            </w:r>
            <w:proofErr w:type="gramStart"/>
            <w:r w:rsidRPr="000F5B9D">
              <w:rPr>
                <w:sz w:val="26"/>
                <w:szCs w:val="26"/>
              </w:rPr>
              <w:t>ăn</w:t>
            </w:r>
            <w:proofErr w:type="gramEnd"/>
            <w:r w:rsidRPr="000F5B9D">
              <w:rPr>
                <w:sz w:val="26"/>
                <w:szCs w:val="26"/>
              </w:rPr>
              <w:t xml:space="preserve"> trưa. Trong đó: 10 ngày làm việc tại cơ sở giáo dục; 07 làm việc tại Phòng GĐ&amp;ĐT; 07 ngày làm việc tại UBND cấp huyện.</w:t>
            </w:r>
          </w:p>
          <w:p w:rsidR="002543BC" w:rsidRPr="000F5B9D" w:rsidRDefault="002543BC" w:rsidP="00B8324E">
            <w:pPr>
              <w:widowControl w:val="0"/>
              <w:jc w:val="both"/>
              <w:rPr>
                <w:sz w:val="26"/>
                <w:szCs w:val="26"/>
              </w:rPr>
            </w:pPr>
            <w:r w:rsidRPr="000F5B9D">
              <w:rPr>
                <w:sz w:val="26"/>
                <w:szCs w:val="26"/>
              </w:rPr>
              <w:t>- Cơ sở giáo dục mầm non thực hiện chi trả 2 lần trong năm học: lần 1 chi trả đủ 4 tháng vào tháng 11 hoặc tháng 12 hằng năm; lần 2 chi trả đủ các tháng còn lại vào tháng 3 hoặc tháng 4 hằng năm.</w:t>
            </w:r>
          </w:p>
        </w:tc>
        <w:tc>
          <w:tcPr>
            <w:tcW w:w="2511" w:type="dxa"/>
            <w:vAlign w:val="center"/>
          </w:tcPr>
          <w:p w:rsidR="00B8324E" w:rsidRPr="000F5B9D" w:rsidRDefault="00B8324E" w:rsidP="00B8324E">
            <w:pPr>
              <w:widowControl w:val="0"/>
              <w:jc w:val="both"/>
              <w:rPr>
                <w:sz w:val="26"/>
                <w:szCs w:val="26"/>
              </w:rPr>
            </w:pPr>
            <w:r w:rsidRPr="000F5B9D">
              <w:rPr>
                <w:sz w:val="26"/>
                <w:szCs w:val="26"/>
              </w:rPr>
              <w:t>- Nộp trực tiếp hoặc qua đường bưu điện đến Trung tâm Hành chính công cấp huyện.</w:t>
            </w:r>
          </w:p>
          <w:p w:rsidR="002543BC" w:rsidRPr="000F5B9D" w:rsidRDefault="00B8324E" w:rsidP="00B8324E">
            <w:pPr>
              <w:widowControl w:val="0"/>
              <w:jc w:val="both"/>
              <w:rPr>
                <w:sz w:val="26"/>
                <w:szCs w:val="26"/>
              </w:rPr>
            </w:pPr>
            <w:r w:rsidRPr="000F5B9D">
              <w:rPr>
                <w:rFonts w:eastAsia="Calibri"/>
                <w:sz w:val="26"/>
                <w:szCs w:val="26"/>
              </w:rPr>
              <w:t>- Nộp trực tuyến trên Hệ thống thông tin giải quyết TTHC Thừa Thiên Huế. (https://dichvucong.thuathienhue.gov.vn) hoặc Cổng Dịch vụ công quốc gia (https://dichvucong.gov.vn)</w:t>
            </w:r>
          </w:p>
        </w:tc>
        <w:tc>
          <w:tcPr>
            <w:tcW w:w="1032" w:type="dxa"/>
            <w:vAlign w:val="center"/>
          </w:tcPr>
          <w:p w:rsidR="002543BC" w:rsidRPr="000F5B9D" w:rsidRDefault="002543BC" w:rsidP="00B8324E">
            <w:pPr>
              <w:widowControl w:val="0"/>
              <w:jc w:val="both"/>
              <w:rPr>
                <w:sz w:val="26"/>
                <w:szCs w:val="26"/>
              </w:rPr>
            </w:pPr>
            <w:r w:rsidRPr="000F5B9D">
              <w:rPr>
                <w:sz w:val="26"/>
                <w:szCs w:val="26"/>
              </w:rPr>
              <w:t>Không</w:t>
            </w:r>
          </w:p>
        </w:tc>
        <w:tc>
          <w:tcPr>
            <w:tcW w:w="1701" w:type="dxa"/>
            <w:vAlign w:val="center"/>
          </w:tcPr>
          <w:p w:rsidR="00B939A4" w:rsidRPr="000F5B9D" w:rsidRDefault="00B939A4" w:rsidP="00B939A4">
            <w:pPr>
              <w:widowControl w:val="0"/>
              <w:jc w:val="both"/>
              <w:rPr>
                <w:sz w:val="26"/>
                <w:szCs w:val="26"/>
              </w:rPr>
            </w:pPr>
            <w:r w:rsidRPr="000F5B9D">
              <w:rPr>
                <w:sz w:val="26"/>
                <w:szCs w:val="26"/>
              </w:rPr>
              <w:t>- Nghị định số 116/2016/NĐ-CP ngày 18/7/2016 của Chính phủ;</w:t>
            </w:r>
          </w:p>
          <w:p w:rsidR="002543BC" w:rsidRPr="000F5B9D" w:rsidRDefault="00B939A4" w:rsidP="00B939A4">
            <w:pPr>
              <w:widowControl w:val="0"/>
              <w:jc w:val="both"/>
              <w:rPr>
                <w:sz w:val="26"/>
                <w:szCs w:val="26"/>
              </w:rPr>
            </w:pPr>
            <w:r w:rsidRPr="000F5B9D">
              <w:rPr>
                <w:sz w:val="26"/>
                <w:szCs w:val="26"/>
              </w:rPr>
              <w:t>- Nghị định số 104/2022/NĐ-CP ngày 21/12/2022 của Chính phủ.</w:t>
            </w:r>
          </w:p>
        </w:tc>
        <w:tc>
          <w:tcPr>
            <w:tcW w:w="1843" w:type="dxa"/>
            <w:vAlign w:val="center"/>
          </w:tcPr>
          <w:p w:rsidR="002543BC" w:rsidRPr="000F5B9D" w:rsidRDefault="002543BC" w:rsidP="00B8324E">
            <w:pPr>
              <w:widowControl w:val="0"/>
              <w:jc w:val="both"/>
              <w:rPr>
                <w:sz w:val="26"/>
                <w:szCs w:val="26"/>
              </w:rPr>
            </w:pPr>
            <w:r w:rsidRPr="000F5B9D">
              <w:rPr>
                <w:sz w:val="26"/>
                <w:szCs w:val="26"/>
              </w:rPr>
              <w:t>- Cơ quan</w:t>
            </w:r>
            <w:r w:rsidR="00256240">
              <w:rPr>
                <w:sz w:val="26"/>
                <w:szCs w:val="26"/>
              </w:rPr>
              <w:t>/Người</w:t>
            </w:r>
            <w:r w:rsidRPr="000F5B9D">
              <w:rPr>
                <w:sz w:val="26"/>
                <w:szCs w:val="26"/>
              </w:rPr>
              <w:t xml:space="preserve"> có thẩm quyền quyết định: Chủ tịch UBND cấp huyện;</w:t>
            </w:r>
          </w:p>
          <w:p w:rsidR="001236CA" w:rsidRPr="000F5B9D" w:rsidRDefault="002543BC" w:rsidP="00BF77A2">
            <w:pPr>
              <w:widowControl w:val="0"/>
              <w:jc w:val="both"/>
              <w:rPr>
                <w:sz w:val="26"/>
                <w:szCs w:val="26"/>
              </w:rPr>
            </w:pPr>
            <w:r w:rsidRPr="000F5B9D">
              <w:rPr>
                <w:sz w:val="26"/>
                <w:szCs w:val="26"/>
              </w:rPr>
              <w:t xml:space="preserve">- Cơ quan trực tiếp thực hiện: Phòng Giáo dục và Đào tạo và cơ quan tài chính cấp huyện; </w:t>
            </w:r>
            <w:r w:rsidR="00BF77A2">
              <w:rPr>
                <w:sz w:val="26"/>
                <w:szCs w:val="26"/>
              </w:rPr>
              <w:t>C</w:t>
            </w:r>
            <w:r w:rsidRPr="000F5B9D">
              <w:rPr>
                <w:sz w:val="26"/>
                <w:szCs w:val="26"/>
              </w:rPr>
              <w:t>ơ sở giáo dục mầm non công lập, ngoài công lập.</w:t>
            </w:r>
          </w:p>
        </w:tc>
      </w:tr>
      <w:tr w:rsidR="000F5B9D" w:rsidRPr="000F5B9D" w:rsidTr="007F10C6">
        <w:tc>
          <w:tcPr>
            <w:tcW w:w="747" w:type="dxa"/>
            <w:vAlign w:val="center"/>
          </w:tcPr>
          <w:p w:rsidR="00B8324E" w:rsidRPr="000F5B9D" w:rsidRDefault="00B8324E" w:rsidP="00B8324E">
            <w:pPr>
              <w:widowControl w:val="0"/>
              <w:jc w:val="center"/>
              <w:rPr>
                <w:sz w:val="26"/>
                <w:szCs w:val="26"/>
              </w:rPr>
            </w:pPr>
            <w:r w:rsidRPr="000F5B9D">
              <w:rPr>
                <w:sz w:val="26"/>
                <w:szCs w:val="26"/>
              </w:rPr>
              <w:t>3</w:t>
            </w:r>
          </w:p>
        </w:tc>
        <w:tc>
          <w:tcPr>
            <w:tcW w:w="3076" w:type="dxa"/>
            <w:vAlign w:val="center"/>
          </w:tcPr>
          <w:p w:rsidR="00B8324E" w:rsidRPr="000F5B9D" w:rsidRDefault="00B8324E" w:rsidP="00B8324E">
            <w:pPr>
              <w:widowControl w:val="0"/>
              <w:jc w:val="both"/>
              <w:rPr>
                <w:sz w:val="26"/>
                <w:szCs w:val="26"/>
              </w:rPr>
            </w:pPr>
            <w:r w:rsidRPr="000F5B9D">
              <w:rPr>
                <w:sz w:val="26"/>
                <w:szCs w:val="26"/>
              </w:rPr>
              <w:t>Trợ cấp đối với trẻ em mầm non là con công nhân, người lao động làm việc tại khu công nghiệp (</w:t>
            </w:r>
            <w:hyperlink r:id="rId11" w:history="1">
              <w:r w:rsidRPr="000F5B9D">
                <w:rPr>
                  <w:rStyle w:val="Hyperlink"/>
                  <w:color w:val="auto"/>
                  <w:sz w:val="26"/>
                  <w:szCs w:val="26"/>
                  <w:u w:val="none"/>
                </w:rPr>
                <w:t>1.008950</w:t>
              </w:r>
            </w:hyperlink>
            <w:r w:rsidRPr="000F5B9D">
              <w:rPr>
                <w:sz w:val="26"/>
                <w:szCs w:val="26"/>
              </w:rPr>
              <w:t>)</w:t>
            </w:r>
          </w:p>
        </w:tc>
        <w:tc>
          <w:tcPr>
            <w:tcW w:w="3402" w:type="dxa"/>
            <w:vAlign w:val="center"/>
          </w:tcPr>
          <w:p w:rsidR="00B8324E" w:rsidRPr="000F5B9D" w:rsidRDefault="00B8324E" w:rsidP="00B8324E">
            <w:pPr>
              <w:widowControl w:val="0"/>
              <w:jc w:val="both"/>
              <w:rPr>
                <w:sz w:val="26"/>
                <w:szCs w:val="26"/>
              </w:rPr>
            </w:pPr>
            <w:r w:rsidRPr="000F5B9D">
              <w:rPr>
                <w:sz w:val="26"/>
                <w:szCs w:val="26"/>
              </w:rPr>
              <w:t xml:space="preserve">Tối đa 24 ngày làm việc, kể từ ngày hết hạn nộp hồ sơ, UBND cấp huyện phê duyệt danh sách trẻ em mẫu giáo được hỗ trợ </w:t>
            </w:r>
            <w:proofErr w:type="gramStart"/>
            <w:r w:rsidRPr="000F5B9D">
              <w:rPr>
                <w:sz w:val="26"/>
                <w:szCs w:val="26"/>
              </w:rPr>
              <w:t>ăn</w:t>
            </w:r>
            <w:proofErr w:type="gramEnd"/>
            <w:r w:rsidRPr="000F5B9D">
              <w:rPr>
                <w:sz w:val="26"/>
                <w:szCs w:val="26"/>
              </w:rPr>
              <w:t xml:space="preserve"> trưa. Trong đó: 10 ngày làm việc tại cơ sở </w:t>
            </w:r>
            <w:r w:rsidRPr="000F5B9D">
              <w:rPr>
                <w:sz w:val="26"/>
                <w:szCs w:val="26"/>
              </w:rPr>
              <w:lastRenderedPageBreak/>
              <w:t>giáo dục; 07 làm việc tại Phòng GĐ&amp;ĐT; 07 ngày làm việc tại UBND cấp huyện.</w:t>
            </w:r>
          </w:p>
          <w:p w:rsidR="00B8324E" w:rsidRPr="000F5B9D" w:rsidRDefault="00B8324E" w:rsidP="00B8324E">
            <w:pPr>
              <w:widowControl w:val="0"/>
              <w:jc w:val="both"/>
              <w:rPr>
                <w:sz w:val="26"/>
                <w:szCs w:val="26"/>
              </w:rPr>
            </w:pPr>
            <w:r w:rsidRPr="000F5B9D">
              <w:rPr>
                <w:sz w:val="26"/>
                <w:szCs w:val="26"/>
              </w:rPr>
              <w:t>- Cơ sở giáo dục mầm non thực hiện chi trả 2 lần trong năm học: lần 1 chi trả đủ 4 tháng vào tháng 11 hoặc tháng 12 hằng năm; lần 2 chi trả đủ các tháng còn lại vào tháng 3 hoặc tháng 4 hằng năm.</w:t>
            </w:r>
          </w:p>
        </w:tc>
        <w:tc>
          <w:tcPr>
            <w:tcW w:w="2511" w:type="dxa"/>
            <w:vAlign w:val="center"/>
          </w:tcPr>
          <w:p w:rsidR="00B8324E" w:rsidRPr="000F5B9D" w:rsidRDefault="00B8324E" w:rsidP="00B8324E">
            <w:pPr>
              <w:widowControl w:val="0"/>
              <w:jc w:val="both"/>
              <w:rPr>
                <w:sz w:val="26"/>
                <w:szCs w:val="26"/>
              </w:rPr>
            </w:pPr>
            <w:r w:rsidRPr="000F5B9D">
              <w:rPr>
                <w:sz w:val="26"/>
                <w:szCs w:val="26"/>
              </w:rPr>
              <w:lastRenderedPageBreak/>
              <w:t>- Nộp trực tiếp hoặc qua đường bưu điện đến Trung tâm Hành chính công cấp huyện.</w:t>
            </w:r>
          </w:p>
          <w:p w:rsidR="00B8324E" w:rsidRPr="000F5B9D" w:rsidRDefault="00B8324E" w:rsidP="00B8324E">
            <w:pPr>
              <w:widowControl w:val="0"/>
              <w:jc w:val="both"/>
              <w:rPr>
                <w:sz w:val="26"/>
                <w:szCs w:val="26"/>
              </w:rPr>
            </w:pPr>
            <w:r w:rsidRPr="000F5B9D">
              <w:rPr>
                <w:rFonts w:eastAsia="Calibri"/>
                <w:sz w:val="26"/>
                <w:szCs w:val="26"/>
              </w:rPr>
              <w:t xml:space="preserve">- Nộp trực tuyến trên </w:t>
            </w:r>
            <w:r w:rsidRPr="000F5B9D">
              <w:rPr>
                <w:rFonts w:eastAsia="Calibri"/>
                <w:sz w:val="26"/>
                <w:szCs w:val="26"/>
              </w:rPr>
              <w:lastRenderedPageBreak/>
              <w:t>Hệ thống thông tin giải quyết TTHC Thừa Thiên Huế. (https://dichvucong.thuathienhue.gov.vn) hoặc Cổng Dịch vụ công quốc gia (https://dichvucong.gov.vn)</w:t>
            </w:r>
          </w:p>
          <w:p w:rsidR="00B8324E" w:rsidRPr="000F5B9D" w:rsidRDefault="00B8324E" w:rsidP="00B8324E">
            <w:pPr>
              <w:widowControl w:val="0"/>
              <w:jc w:val="both"/>
              <w:rPr>
                <w:sz w:val="26"/>
                <w:szCs w:val="26"/>
              </w:rPr>
            </w:pPr>
          </w:p>
        </w:tc>
        <w:tc>
          <w:tcPr>
            <w:tcW w:w="1032" w:type="dxa"/>
            <w:vAlign w:val="center"/>
          </w:tcPr>
          <w:p w:rsidR="00B8324E" w:rsidRPr="000F5B9D" w:rsidRDefault="00B8324E" w:rsidP="00B8324E">
            <w:pPr>
              <w:widowControl w:val="0"/>
              <w:jc w:val="both"/>
              <w:rPr>
                <w:sz w:val="26"/>
                <w:szCs w:val="26"/>
              </w:rPr>
            </w:pPr>
            <w:r w:rsidRPr="000F5B9D">
              <w:rPr>
                <w:sz w:val="26"/>
                <w:szCs w:val="26"/>
              </w:rPr>
              <w:lastRenderedPageBreak/>
              <w:t>Không</w:t>
            </w:r>
          </w:p>
        </w:tc>
        <w:tc>
          <w:tcPr>
            <w:tcW w:w="1701" w:type="dxa"/>
            <w:vAlign w:val="center"/>
          </w:tcPr>
          <w:p w:rsidR="00B939A4" w:rsidRPr="000F5B9D" w:rsidRDefault="00B939A4" w:rsidP="00B939A4">
            <w:pPr>
              <w:widowControl w:val="0"/>
              <w:jc w:val="both"/>
              <w:rPr>
                <w:sz w:val="26"/>
                <w:szCs w:val="26"/>
              </w:rPr>
            </w:pPr>
            <w:r w:rsidRPr="000F5B9D">
              <w:rPr>
                <w:sz w:val="26"/>
                <w:szCs w:val="26"/>
              </w:rPr>
              <w:t>- Nghị định số 116/2016/NĐ-CP ngày 18/7/2016 của Chính phủ;</w:t>
            </w:r>
          </w:p>
          <w:p w:rsidR="00B8324E" w:rsidRPr="000F5B9D" w:rsidRDefault="00B939A4" w:rsidP="00B939A4">
            <w:pPr>
              <w:widowControl w:val="0"/>
              <w:jc w:val="both"/>
              <w:rPr>
                <w:sz w:val="26"/>
                <w:szCs w:val="26"/>
              </w:rPr>
            </w:pPr>
            <w:r w:rsidRPr="000F5B9D">
              <w:rPr>
                <w:sz w:val="26"/>
                <w:szCs w:val="26"/>
              </w:rPr>
              <w:lastRenderedPageBreak/>
              <w:t>- Nghị định số 104/2022/NĐ-CP ngày 21/12/2022 của Chính phủ.</w:t>
            </w:r>
          </w:p>
        </w:tc>
        <w:tc>
          <w:tcPr>
            <w:tcW w:w="1843" w:type="dxa"/>
            <w:vAlign w:val="center"/>
          </w:tcPr>
          <w:p w:rsidR="00B8324E" w:rsidRPr="000F5B9D" w:rsidRDefault="00B8324E" w:rsidP="00B8324E">
            <w:pPr>
              <w:widowControl w:val="0"/>
              <w:jc w:val="both"/>
              <w:rPr>
                <w:sz w:val="26"/>
                <w:szCs w:val="26"/>
              </w:rPr>
            </w:pPr>
            <w:r w:rsidRPr="000F5B9D">
              <w:rPr>
                <w:sz w:val="26"/>
                <w:szCs w:val="26"/>
              </w:rPr>
              <w:lastRenderedPageBreak/>
              <w:t>- Cơ quan</w:t>
            </w:r>
            <w:r w:rsidR="00361F17">
              <w:rPr>
                <w:sz w:val="26"/>
                <w:szCs w:val="26"/>
              </w:rPr>
              <w:t>/Người</w:t>
            </w:r>
            <w:r w:rsidRPr="000F5B9D">
              <w:rPr>
                <w:sz w:val="26"/>
                <w:szCs w:val="26"/>
              </w:rPr>
              <w:t xml:space="preserve"> có thẩm quyền quyết định: Chủ tịch UBND cấp </w:t>
            </w:r>
            <w:r w:rsidRPr="000F5B9D">
              <w:rPr>
                <w:sz w:val="26"/>
                <w:szCs w:val="26"/>
              </w:rPr>
              <w:lastRenderedPageBreak/>
              <w:t>huyện;</w:t>
            </w:r>
          </w:p>
          <w:p w:rsidR="00B8324E" w:rsidRPr="000F5B9D" w:rsidRDefault="00B8324E" w:rsidP="00BF77A2">
            <w:pPr>
              <w:widowControl w:val="0"/>
              <w:jc w:val="both"/>
              <w:rPr>
                <w:sz w:val="26"/>
                <w:szCs w:val="26"/>
              </w:rPr>
            </w:pPr>
            <w:r w:rsidRPr="000F5B9D">
              <w:rPr>
                <w:sz w:val="26"/>
                <w:szCs w:val="26"/>
              </w:rPr>
              <w:t xml:space="preserve">- Cơ quan trực tiếp thực hiện: Phòng Giáo dục và Đào tạo và cơ quan tài chính cấp huyện; </w:t>
            </w:r>
            <w:r w:rsidR="00BF77A2">
              <w:rPr>
                <w:sz w:val="26"/>
                <w:szCs w:val="26"/>
              </w:rPr>
              <w:t>C</w:t>
            </w:r>
            <w:r w:rsidRPr="000F5B9D">
              <w:rPr>
                <w:sz w:val="26"/>
                <w:szCs w:val="26"/>
              </w:rPr>
              <w:t>ơ sở giáo dục mầm non công lập, ngoài công lập.</w:t>
            </w:r>
          </w:p>
        </w:tc>
      </w:tr>
    </w:tbl>
    <w:p w:rsidR="00220571" w:rsidRPr="000F5B9D" w:rsidRDefault="00220571" w:rsidP="00220571">
      <w:pPr>
        <w:widowControl w:val="0"/>
        <w:jc w:val="both"/>
        <w:rPr>
          <w:i/>
          <w:lang w:val="es-ES"/>
        </w:rPr>
      </w:pPr>
      <w:r w:rsidRPr="000F5B9D">
        <w:rPr>
          <w:b/>
          <w:i/>
          <w:lang w:val="es-ES"/>
        </w:rPr>
        <w:lastRenderedPageBreak/>
        <w:t>Ghi chú:</w:t>
      </w:r>
      <w:r w:rsidRPr="000F5B9D">
        <w:rPr>
          <w:i/>
          <w:lang w:val="es-ES"/>
        </w:rPr>
        <w:t xml:space="preserve"> </w:t>
      </w:r>
      <w:r w:rsidRPr="000F5B9D">
        <w:rPr>
          <w:i/>
          <w:shd w:val="clear" w:color="auto" w:fill="FFFFFF"/>
        </w:rPr>
        <w:t xml:space="preserve">Nội dung TTHC cụ thể công bố tại Quyết định này được thực hiện theo nội dung đã được </w:t>
      </w:r>
      <w:r w:rsidRPr="000F5B9D">
        <w:rPr>
          <w:i/>
        </w:rPr>
        <w:t>Bộ Giáo dục và Đào tạo</w:t>
      </w:r>
      <w:r w:rsidRPr="000F5B9D">
        <w:rPr>
          <w:i/>
          <w:lang w:val="vi-VN"/>
        </w:rPr>
        <w:t xml:space="preserve"> công khai trên Cổng </w:t>
      </w:r>
      <w:r w:rsidRPr="000F5B9D">
        <w:rPr>
          <w:i/>
        </w:rPr>
        <w:t>D</w:t>
      </w:r>
      <w:r w:rsidRPr="000F5B9D">
        <w:rPr>
          <w:i/>
          <w:lang w:val="vi-VN"/>
        </w:rPr>
        <w:t>ịch vụ công quốc gia (</w:t>
      </w:r>
      <w:hyperlink r:id="rId12" w:history="1">
        <w:r w:rsidRPr="000F5B9D">
          <w:rPr>
            <w:rStyle w:val="Hyperlink"/>
            <w:rFonts w:eastAsia="SimSun"/>
            <w:i/>
            <w:color w:val="auto"/>
            <w:lang w:val="vi-VN"/>
          </w:rPr>
          <w:t>https://dichvucong.gov.vn/</w:t>
        </w:r>
      </w:hyperlink>
      <w:r w:rsidRPr="000F5B9D">
        <w:rPr>
          <w:i/>
          <w:lang w:val="vi-VN"/>
        </w:rPr>
        <w:t xml:space="preserve">) và UBND tỉnh công khai trên </w:t>
      </w:r>
      <w:r w:rsidRPr="000F5B9D">
        <w:rPr>
          <w:i/>
        </w:rPr>
        <w:t>Hệ thống thông tin giải quyết thủ tục hành chính Thừa Thiên Huế</w:t>
      </w:r>
      <w:r w:rsidRPr="000F5B9D">
        <w:rPr>
          <w:i/>
          <w:lang w:val="vi-VN"/>
        </w:rPr>
        <w:t xml:space="preserve"> (</w:t>
      </w:r>
      <w:hyperlink r:id="rId13" w:history="1">
        <w:r w:rsidRPr="000F5B9D">
          <w:rPr>
            <w:rStyle w:val="Hyperlink"/>
            <w:rFonts w:eastAsia="SimSun"/>
            <w:i/>
            <w:color w:val="auto"/>
            <w:lang w:val="vi-VN"/>
          </w:rPr>
          <w:t>https://dichvucong.thuathienhue.gov.vn</w:t>
        </w:r>
      </w:hyperlink>
      <w:r w:rsidRPr="000F5B9D">
        <w:rPr>
          <w:i/>
          <w:u w:val="single"/>
        </w:rPr>
        <w:t>/</w:t>
      </w:r>
      <w:r w:rsidRPr="000F5B9D">
        <w:rPr>
          <w:i/>
          <w:lang w:val="vi-VN"/>
        </w:rPr>
        <w:t>)</w:t>
      </w:r>
      <w:r w:rsidRPr="000F5B9D">
        <w:rPr>
          <w:bCs/>
          <w:i/>
          <w:lang w:val="vi-VN"/>
        </w:rPr>
        <w:t xml:space="preserve"> theo quy định.</w:t>
      </w:r>
    </w:p>
    <w:p w:rsidR="002543BC" w:rsidRPr="000F5B9D" w:rsidRDefault="002543BC" w:rsidP="00E2086B">
      <w:pPr>
        <w:jc w:val="both"/>
        <w:rPr>
          <w:sz w:val="28"/>
          <w:szCs w:val="28"/>
          <w:lang w:val="vi-VN"/>
        </w:rPr>
      </w:pPr>
    </w:p>
    <w:sectPr w:rsidR="002543BC" w:rsidRPr="000F5B9D" w:rsidSect="008863AE">
      <w:headerReference w:type="even" r:id="rId14"/>
      <w:footerReference w:type="even" r:id="rId15"/>
      <w:footerReference w:type="default" r:id="rId16"/>
      <w:footerReference w:type="first" r:id="rId17"/>
      <w:pgSz w:w="16840" w:h="11907" w:orient="landscape" w:code="9"/>
      <w:pgMar w:top="1134" w:right="1134" w:bottom="1134" w:left="1701" w:header="454"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10" w:rsidRDefault="003F7A10" w:rsidP="008863AE">
      <w:r>
        <w:separator/>
      </w:r>
    </w:p>
  </w:endnote>
  <w:endnote w:type="continuationSeparator" w:id="0">
    <w:p w:rsidR="003F7A10" w:rsidRDefault="003F7A10" w:rsidP="0088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3B" w:rsidRDefault="0046533B"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33B" w:rsidRDefault="0046533B" w:rsidP="006E7EEB">
    <w:pPr>
      <w:ind w:right="360"/>
    </w:pPr>
    <w:r>
      <w:t xml:space="preserve"> </w:t>
    </w:r>
    <w:proofErr w:type="gramStart"/>
    <w:r>
      <w:t>ph</w:t>
    </w:r>
    <w:r w:rsidRPr="00634BF9">
      <w:t>òngđại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3B" w:rsidRPr="0048215F" w:rsidRDefault="0046533B"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3B" w:rsidRDefault="0046533B"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10" w:rsidRDefault="003F7A10" w:rsidP="008863AE">
      <w:r>
        <w:separator/>
      </w:r>
    </w:p>
  </w:footnote>
  <w:footnote w:type="continuationSeparator" w:id="0">
    <w:p w:rsidR="003F7A10" w:rsidRDefault="003F7A10" w:rsidP="008863AE">
      <w:r>
        <w:continuationSeparator/>
      </w:r>
    </w:p>
  </w:footnote>
  <w:footnote w:id="1">
    <w:p w:rsidR="00582E8D" w:rsidRPr="00220571" w:rsidRDefault="00582E8D">
      <w:pPr>
        <w:pStyle w:val="FootnoteText"/>
        <w:rPr>
          <w:rFonts w:ascii="Times New Roman" w:hAnsi="Times New Roman"/>
          <w:sz w:val="24"/>
          <w:szCs w:val="24"/>
        </w:rPr>
      </w:pPr>
      <w:r w:rsidRPr="00220571">
        <w:rPr>
          <w:rStyle w:val="FootnoteReference"/>
          <w:rFonts w:ascii="Times New Roman" w:hAnsi="Times New Roman"/>
          <w:sz w:val="24"/>
          <w:szCs w:val="24"/>
        </w:rPr>
        <w:footnoteRef/>
      </w:r>
      <w:r w:rsidRPr="00220571">
        <w:rPr>
          <w:rFonts w:ascii="Times New Roman" w:hAnsi="Times New Roman"/>
          <w:sz w:val="24"/>
          <w:szCs w:val="24"/>
        </w:rPr>
        <w:t xml:space="preserve"> TTHC này thực hiện theo quy trình 4 tại chỗ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26044"/>
      <w:docPartObj>
        <w:docPartGallery w:val="Page Numbers (Top of Page)"/>
        <w:docPartUnique/>
      </w:docPartObj>
    </w:sdtPr>
    <w:sdtEndPr>
      <w:rPr>
        <w:noProof/>
      </w:rPr>
    </w:sdtEndPr>
    <w:sdtContent>
      <w:p w:rsidR="008863AE" w:rsidRDefault="008863AE">
        <w:pPr>
          <w:pStyle w:val="Header"/>
          <w:jc w:val="center"/>
        </w:pPr>
        <w:r>
          <w:fldChar w:fldCharType="begin"/>
        </w:r>
        <w:r>
          <w:instrText xml:space="preserve"> PAGE   \* MERGEFORMAT </w:instrText>
        </w:r>
        <w:r>
          <w:fldChar w:fldCharType="separate"/>
        </w:r>
        <w:r w:rsidR="005F394F">
          <w:rPr>
            <w:noProof/>
          </w:rPr>
          <w:t>2</w:t>
        </w:r>
        <w:r>
          <w:rPr>
            <w:noProof/>
          </w:rPr>
          <w:fldChar w:fldCharType="end"/>
        </w:r>
      </w:p>
    </w:sdtContent>
  </w:sdt>
  <w:p w:rsidR="008863AE" w:rsidRDefault="00886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3B" w:rsidRDefault="0046533B"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33B" w:rsidRDefault="00465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30805"/>
    <w:multiLevelType w:val="hybridMultilevel"/>
    <w:tmpl w:val="C90C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6718E"/>
    <w:multiLevelType w:val="hybridMultilevel"/>
    <w:tmpl w:val="4180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C1AE6"/>
    <w:multiLevelType w:val="hybridMultilevel"/>
    <w:tmpl w:val="B57E4E9C"/>
    <w:lvl w:ilvl="0" w:tplc="7E4A849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7551AEB"/>
    <w:multiLevelType w:val="hybridMultilevel"/>
    <w:tmpl w:val="CD7C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AE"/>
    <w:rsid w:val="00012244"/>
    <w:rsid w:val="000146AD"/>
    <w:rsid w:val="00016820"/>
    <w:rsid w:val="000174BC"/>
    <w:rsid w:val="000303E0"/>
    <w:rsid w:val="000525E2"/>
    <w:rsid w:val="00066B5F"/>
    <w:rsid w:val="00066C56"/>
    <w:rsid w:val="00066FF8"/>
    <w:rsid w:val="00080F2C"/>
    <w:rsid w:val="000830EA"/>
    <w:rsid w:val="000C3CEA"/>
    <w:rsid w:val="000D083C"/>
    <w:rsid w:val="000F1277"/>
    <w:rsid w:val="000F5B9D"/>
    <w:rsid w:val="00100A19"/>
    <w:rsid w:val="001236CA"/>
    <w:rsid w:val="00125BC8"/>
    <w:rsid w:val="0012737F"/>
    <w:rsid w:val="0015252E"/>
    <w:rsid w:val="001637AF"/>
    <w:rsid w:val="00174D77"/>
    <w:rsid w:val="00186E77"/>
    <w:rsid w:val="001B34B9"/>
    <w:rsid w:val="001C7896"/>
    <w:rsid w:val="001F4555"/>
    <w:rsid w:val="001F5D51"/>
    <w:rsid w:val="00220571"/>
    <w:rsid w:val="002543BC"/>
    <w:rsid w:val="00255327"/>
    <w:rsid w:val="00256240"/>
    <w:rsid w:val="00263722"/>
    <w:rsid w:val="0026386A"/>
    <w:rsid w:val="0026571E"/>
    <w:rsid w:val="002775FE"/>
    <w:rsid w:val="00281F87"/>
    <w:rsid w:val="00285BFE"/>
    <w:rsid w:val="00295B8B"/>
    <w:rsid w:val="002A2396"/>
    <w:rsid w:val="002C6A1C"/>
    <w:rsid w:val="002F3D2B"/>
    <w:rsid w:val="00317FF4"/>
    <w:rsid w:val="00320DF1"/>
    <w:rsid w:val="00321D6B"/>
    <w:rsid w:val="00321E53"/>
    <w:rsid w:val="00344656"/>
    <w:rsid w:val="00361F17"/>
    <w:rsid w:val="00362918"/>
    <w:rsid w:val="0036573A"/>
    <w:rsid w:val="0036615C"/>
    <w:rsid w:val="003715D5"/>
    <w:rsid w:val="00381CB1"/>
    <w:rsid w:val="003932B6"/>
    <w:rsid w:val="00397AFC"/>
    <w:rsid w:val="003A4C0A"/>
    <w:rsid w:val="003B140D"/>
    <w:rsid w:val="003C0358"/>
    <w:rsid w:val="003D4332"/>
    <w:rsid w:val="003F74AC"/>
    <w:rsid w:val="003F7A10"/>
    <w:rsid w:val="00401448"/>
    <w:rsid w:val="00405E19"/>
    <w:rsid w:val="0043212D"/>
    <w:rsid w:val="00445A91"/>
    <w:rsid w:val="00445FA0"/>
    <w:rsid w:val="00451A1F"/>
    <w:rsid w:val="004577CD"/>
    <w:rsid w:val="00460B59"/>
    <w:rsid w:val="0046533B"/>
    <w:rsid w:val="00490C64"/>
    <w:rsid w:val="00502E44"/>
    <w:rsid w:val="005041D4"/>
    <w:rsid w:val="00512F5B"/>
    <w:rsid w:val="005138A2"/>
    <w:rsid w:val="00515CEA"/>
    <w:rsid w:val="00517C30"/>
    <w:rsid w:val="00523091"/>
    <w:rsid w:val="00525185"/>
    <w:rsid w:val="00533BEE"/>
    <w:rsid w:val="00537E3B"/>
    <w:rsid w:val="00554FA8"/>
    <w:rsid w:val="00566486"/>
    <w:rsid w:val="00582E8D"/>
    <w:rsid w:val="005B0C89"/>
    <w:rsid w:val="005B3A7F"/>
    <w:rsid w:val="005D282A"/>
    <w:rsid w:val="005E2277"/>
    <w:rsid w:val="005E65C5"/>
    <w:rsid w:val="005F394F"/>
    <w:rsid w:val="006076C5"/>
    <w:rsid w:val="00661C4A"/>
    <w:rsid w:val="00687DBA"/>
    <w:rsid w:val="006907C8"/>
    <w:rsid w:val="006B0FB1"/>
    <w:rsid w:val="00702C2D"/>
    <w:rsid w:val="00723E2C"/>
    <w:rsid w:val="007259BC"/>
    <w:rsid w:val="00774F6F"/>
    <w:rsid w:val="00782CEA"/>
    <w:rsid w:val="007A25AE"/>
    <w:rsid w:val="007E7A8F"/>
    <w:rsid w:val="007F0681"/>
    <w:rsid w:val="007F10C6"/>
    <w:rsid w:val="00805FCC"/>
    <w:rsid w:val="008315B4"/>
    <w:rsid w:val="00832625"/>
    <w:rsid w:val="00835122"/>
    <w:rsid w:val="008435F0"/>
    <w:rsid w:val="00843D96"/>
    <w:rsid w:val="008526B7"/>
    <w:rsid w:val="008639AC"/>
    <w:rsid w:val="0086633C"/>
    <w:rsid w:val="008831EA"/>
    <w:rsid w:val="008863AE"/>
    <w:rsid w:val="00895B8D"/>
    <w:rsid w:val="008A3B8E"/>
    <w:rsid w:val="008A6278"/>
    <w:rsid w:val="008C35D3"/>
    <w:rsid w:val="008D15DC"/>
    <w:rsid w:val="00900708"/>
    <w:rsid w:val="009145CF"/>
    <w:rsid w:val="00937334"/>
    <w:rsid w:val="009438CE"/>
    <w:rsid w:val="00961E5D"/>
    <w:rsid w:val="0096731B"/>
    <w:rsid w:val="009903CB"/>
    <w:rsid w:val="009C7A06"/>
    <w:rsid w:val="009E40D7"/>
    <w:rsid w:val="009E7E03"/>
    <w:rsid w:val="00A11F38"/>
    <w:rsid w:val="00A13616"/>
    <w:rsid w:val="00A16951"/>
    <w:rsid w:val="00A24932"/>
    <w:rsid w:val="00A305B6"/>
    <w:rsid w:val="00A41127"/>
    <w:rsid w:val="00A449BB"/>
    <w:rsid w:val="00A55326"/>
    <w:rsid w:val="00A577DA"/>
    <w:rsid w:val="00AB08EC"/>
    <w:rsid w:val="00AB5C5E"/>
    <w:rsid w:val="00AC14FA"/>
    <w:rsid w:val="00AC4E74"/>
    <w:rsid w:val="00AE3997"/>
    <w:rsid w:val="00B04E9F"/>
    <w:rsid w:val="00B22F84"/>
    <w:rsid w:val="00B37A2F"/>
    <w:rsid w:val="00B4537B"/>
    <w:rsid w:val="00B54D28"/>
    <w:rsid w:val="00B66F88"/>
    <w:rsid w:val="00B763E5"/>
    <w:rsid w:val="00B8324E"/>
    <w:rsid w:val="00B939A4"/>
    <w:rsid w:val="00B969C0"/>
    <w:rsid w:val="00BA07CB"/>
    <w:rsid w:val="00BC2477"/>
    <w:rsid w:val="00BC47BC"/>
    <w:rsid w:val="00BD34AC"/>
    <w:rsid w:val="00BE502A"/>
    <w:rsid w:val="00BF2370"/>
    <w:rsid w:val="00BF77A2"/>
    <w:rsid w:val="00C01F4F"/>
    <w:rsid w:val="00C07FB5"/>
    <w:rsid w:val="00C30224"/>
    <w:rsid w:val="00C307A0"/>
    <w:rsid w:val="00C360F0"/>
    <w:rsid w:val="00C46FB9"/>
    <w:rsid w:val="00C63A6D"/>
    <w:rsid w:val="00C64246"/>
    <w:rsid w:val="00C6487D"/>
    <w:rsid w:val="00C80E02"/>
    <w:rsid w:val="00CA6927"/>
    <w:rsid w:val="00CC6ADC"/>
    <w:rsid w:val="00CE4C7B"/>
    <w:rsid w:val="00D244C5"/>
    <w:rsid w:val="00D32B84"/>
    <w:rsid w:val="00D33117"/>
    <w:rsid w:val="00D355CF"/>
    <w:rsid w:val="00D445AC"/>
    <w:rsid w:val="00D45975"/>
    <w:rsid w:val="00D47A84"/>
    <w:rsid w:val="00D75621"/>
    <w:rsid w:val="00D810A4"/>
    <w:rsid w:val="00DA2E09"/>
    <w:rsid w:val="00DB26E3"/>
    <w:rsid w:val="00DB4DD4"/>
    <w:rsid w:val="00DE014F"/>
    <w:rsid w:val="00DF391D"/>
    <w:rsid w:val="00E07063"/>
    <w:rsid w:val="00E16212"/>
    <w:rsid w:val="00E2086B"/>
    <w:rsid w:val="00E47DF9"/>
    <w:rsid w:val="00E5558C"/>
    <w:rsid w:val="00E74574"/>
    <w:rsid w:val="00E74FD3"/>
    <w:rsid w:val="00E76B70"/>
    <w:rsid w:val="00E873A5"/>
    <w:rsid w:val="00EA38F3"/>
    <w:rsid w:val="00EB2F01"/>
    <w:rsid w:val="00EE6846"/>
    <w:rsid w:val="00EE7CA2"/>
    <w:rsid w:val="00F0653E"/>
    <w:rsid w:val="00F16283"/>
    <w:rsid w:val="00F24EEA"/>
    <w:rsid w:val="00F2578D"/>
    <w:rsid w:val="00F51547"/>
    <w:rsid w:val="00F63644"/>
    <w:rsid w:val="00F7329F"/>
    <w:rsid w:val="00F80B74"/>
    <w:rsid w:val="00F83620"/>
    <w:rsid w:val="00F87443"/>
    <w:rsid w:val="00F95A91"/>
    <w:rsid w:val="00F97308"/>
    <w:rsid w:val="00FA2FDD"/>
    <w:rsid w:val="00FA33DC"/>
    <w:rsid w:val="00FB4DAF"/>
    <w:rsid w:val="00FC2718"/>
    <w:rsid w:val="00FD7DA0"/>
    <w:rsid w:val="00FE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AE"/>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F80B74"/>
    <w:pPr>
      <w:keepNext/>
      <w:spacing w:before="60" w:after="60" w:line="300" w:lineRule="atLeast"/>
      <w:ind w:firstLine="720"/>
      <w:jc w:val="right"/>
      <w:outlineLvl w:val="0"/>
    </w:pPr>
    <w:rPr>
      <w:rFonts w:eastAsia="SimSun"/>
      <w:b/>
      <w:sz w:val="2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863AE"/>
    <w:pPr>
      <w:spacing w:after="120"/>
    </w:pPr>
  </w:style>
  <w:style w:type="character" w:customStyle="1" w:styleId="BodyTextChar">
    <w:name w:val="Body Text Char"/>
    <w:basedOn w:val="DefaultParagraphFont"/>
    <w:link w:val="BodyText"/>
    <w:uiPriority w:val="99"/>
    <w:rsid w:val="008863AE"/>
    <w:rPr>
      <w:rFonts w:eastAsia="Times New Roman" w:cs="Times New Roman"/>
      <w:sz w:val="24"/>
      <w:szCs w:val="24"/>
    </w:rPr>
  </w:style>
  <w:style w:type="paragraph" w:styleId="Header">
    <w:name w:val="header"/>
    <w:basedOn w:val="Normal"/>
    <w:link w:val="HeaderChar"/>
    <w:uiPriority w:val="99"/>
    <w:unhideWhenUsed/>
    <w:rsid w:val="008863AE"/>
    <w:pPr>
      <w:tabs>
        <w:tab w:val="center" w:pos="4680"/>
        <w:tab w:val="right" w:pos="9360"/>
      </w:tabs>
    </w:pPr>
  </w:style>
  <w:style w:type="character" w:customStyle="1" w:styleId="HeaderChar">
    <w:name w:val="Header Char"/>
    <w:basedOn w:val="DefaultParagraphFont"/>
    <w:link w:val="Header"/>
    <w:uiPriority w:val="99"/>
    <w:rsid w:val="008863AE"/>
    <w:rPr>
      <w:rFonts w:eastAsia="Times New Roman" w:cs="Times New Roman"/>
      <w:sz w:val="24"/>
      <w:szCs w:val="24"/>
    </w:rPr>
  </w:style>
  <w:style w:type="paragraph" w:styleId="Footer">
    <w:name w:val="footer"/>
    <w:basedOn w:val="Normal"/>
    <w:link w:val="FooterChar"/>
    <w:uiPriority w:val="99"/>
    <w:unhideWhenUsed/>
    <w:rsid w:val="008863AE"/>
    <w:pPr>
      <w:tabs>
        <w:tab w:val="center" w:pos="4680"/>
        <w:tab w:val="right" w:pos="9360"/>
      </w:tabs>
    </w:pPr>
  </w:style>
  <w:style w:type="character" w:customStyle="1" w:styleId="FooterChar">
    <w:name w:val="Footer Char"/>
    <w:basedOn w:val="DefaultParagraphFont"/>
    <w:link w:val="Footer"/>
    <w:uiPriority w:val="99"/>
    <w:rsid w:val="008863AE"/>
    <w:rPr>
      <w:rFonts w:eastAsia="Times New Roman" w:cs="Times New Roman"/>
      <w:sz w:val="24"/>
      <w:szCs w:val="24"/>
    </w:rPr>
  </w:style>
  <w:style w:type="paragraph" w:styleId="ListParagraph">
    <w:name w:val="List Paragraph"/>
    <w:basedOn w:val="Normal"/>
    <w:link w:val="ListParagraphChar"/>
    <w:uiPriority w:val="34"/>
    <w:qFormat/>
    <w:rsid w:val="008863AE"/>
    <w:pPr>
      <w:ind w:left="720"/>
      <w:contextualSpacing/>
    </w:pPr>
    <w:rPr>
      <w:sz w:val="28"/>
      <w:szCs w:val="28"/>
    </w:rPr>
  </w:style>
  <w:style w:type="paragraph" w:customStyle="1" w:styleId="Default">
    <w:name w:val="Default"/>
    <w:rsid w:val="008863AE"/>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uiPriority w:val="99"/>
    <w:unhideWhenUsed/>
    <w:rsid w:val="008863AE"/>
    <w:rPr>
      <w:color w:val="0000FF"/>
      <w:u w:val="single"/>
    </w:rPr>
  </w:style>
  <w:style w:type="character" w:styleId="Strong">
    <w:name w:val="Strong"/>
    <w:uiPriority w:val="22"/>
    <w:qFormat/>
    <w:rsid w:val="0036615C"/>
    <w:rPr>
      <w:b/>
      <w:bCs/>
    </w:rPr>
  </w:style>
  <w:style w:type="character" w:customStyle="1" w:styleId="link">
    <w:name w:val="link"/>
    <w:rsid w:val="0036615C"/>
  </w:style>
  <w:style w:type="paragraph" w:styleId="BalloonText">
    <w:name w:val="Balloon Text"/>
    <w:basedOn w:val="Normal"/>
    <w:link w:val="BalloonTextChar"/>
    <w:uiPriority w:val="99"/>
    <w:semiHidden/>
    <w:unhideWhenUsed/>
    <w:rsid w:val="00C64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246"/>
    <w:rPr>
      <w:rFonts w:ascii="Segoe UI" w:eastAsia="Times New Roman" w:hAnsi="Segoe UI" w:cs="Segoe UI"/>
      <w:sz w:val="18"/>
      <w:szCs w:val="18"/>
    </w:rPr>
  </w:style>
  <w:style w:type="character" w:customStyle="1" w:styleId="Heading1Char">
    <w:name w:val="Heading 1 Char"/>
    <w:aliases w:val="BVI Char,RepHead1 Char"/>
    <w:basedOn w:val="DefaultParagraphFont"/>
    <w:link w:val="Heading1"/>
    <w:rsid w:val="00F80B74"/>
    <w:rPr>
      <w:rFonts w:eastAsia="SimSun" w:cs="Times New Roman"/>
      <w:b/>
      <w:szCs w:val="20"/>
      <w:lang w:val="nl-NL"/>
    </w:rPr>
  </w:style>
  <w:style w:type="paragraph" w:styleId="NormalWeb">
    <w:name w:val="Normal (Web)"/>
    <w:basedOn w:val="Normal"/>
    <w:link w:val="NormalWebChar"/>
    <w:uiPriority w:val="99"/>
    <w:rsid w:val="00E74574"/>
    <w:pPr>
      <w:spacing w:before="100" w:beforeAutospacing="1" w:after="100" w:afterAutospacing="1" w:line="300" w:lineRule="atLeast"/>
      <w:ind w:firstLine="720"/>
      <w:jc w:val="both"/>
    </w:pPr>
    <w:rPr>
      <w:rFonts w:eastAsia="SimSun"/>
    </w:rPr>
  </w:style>
  <w:style w:type="character" w:customStyle="1" w:styleId="ListParagraphChar">
    <w:name w:val="List Paragraph Char"/>
    <w:link w:val="ListParagraph"/>
    <w:locked/>
    <w:rsid w:val="00E74574"/>
    <w:rPr>
      <w:rFonts w:eastAsia="Times New Roman" w:cs="Times New Roman"/>
      <w:szCs w:val="28"/>
    </w:rPr>
  </w:style>
  <w:style w:type="table" w:styleId="TableGrid">
    <w:name w:val="Table Grid"/>
    <w:basedOn w:val="TableNormal"/>
    <w:uiPriority w:val="39"/>
    <w:rsid w:val="00E7457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E74574"/>
    <w:rPr>
      <w:rFonts w:eastAsia="SimSun" w:cs="Times New Roman"/>
      <w:sz w:val="24"/>
      <w:szCs w:val="24"/>
    </w:rPr>
  </w:style>
  <w:style w:type="character" w:styleId="PageNumber">
    <w:name w:val="page number"/>
    <w:rsid w:val="0046533B"/>
    <w:rPr>
      <w:rFonts w:cs="Times New Roman"/>
    </w:rPr>
  </w:style>
  <w:style w:type="character" w:customStyle="1" w:styleId="fontstyle01">
    <w:name w:val="fontstyle01"/>
    <w:rsid w:val="005B3A7F"/>
    <w:rPr>
      <w:rFonts w:ascii="TimesNewRomanPSMT" w:hAnsi="TimesNewRomanPSMT" w:hint="default"/>
      <w:b w:val="0"/>
      <w:bCs w:val="0"/>
      <w:i w:val="0"/>
      <w:iCs w:val="0"/>
      <w:color w:val="000000"/>
      <w:sz w:val="28"/>
      <w:szCs w:val="28"/>
    </w:rPr>
  </w:style>
  <w:style w:type="character" w:customStyle="1" w:styleId="Bodytext211pt">
    <w:name w:val="Body text (2) + 11 pt"/>
    <w:aliases w:val="Italic,Bold,Spacing 0 pt,Body text (2) + MS Reference Sans Serif,4 pt,7.5 pt"/>
    <w:rsid w:val="005B3A7F"/>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styleId="FootnoteReference">
    <w:name w:val="footnote reference"/>
    <w:rsid w:val="000F1277"/>
    <w:rPr>
      <w:vertAlign w:val="superscript"/>
    </w:rPr>
  </w:style>
  <w:style w:type="paragraph" w:styleId="FootnoteText">
    <w:name w:val="footnote text"/>
    <w:basedOn w:val="Normal"/>
    <w:link w:val="FootnoteTextChar"/>
    <w:unhideWhenUsed/>
    <w:rsid w:val="000F1277"/>
    <w:rPr>
      <w:rFonts w:ascii="VNtimes new roman" w:hAnsi="VNtimes new roman"/>
      <w:sz w:val="20"/>
      <w:szCs w:val="20"/>
    </w:rPr>
  </w:style>
  <w:style w:type="character" w:customStyle="1" w:styleId="FootnoteTextChar">
    <w:name w:val="Footnote Text Char"/>
    <w:basedOn w:val="DefaultParagraphFont"/>
    <w:link w:val="FootnoteText"/>
    <w:rsid w:val="000F1277"/>
    <w:rPr>
      <w:rFonts w:ascii="VNtimes new roman" w:eastAsia="Times New Roman" w:hAnsi="VNtimes new roman" w:cs="Times New Roman"/>
      <w:sz w:val="20"/>
      <w:szCs w:val="20"/>
    </w:rPr>
  </w:style>
  <w:style w:type="paragraph" w:customStyle="1" w:styleId="ws-p">
    <w:name w:val="ws-p"/>
    <w:basedOn w:val="Normal"/>
    <w:rsid w:val="005E65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AE"/>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F80B74"/>
    <w:pPr>
      <w:keepNext/>
      <w:spacing w:before="60" w:after="60" w:line="300" w:lineRule="atLeast"/>
      <w:ind w:firstLine="720"/>
      <w:jc w:val="right"/>
      <w:outlineLvl w:val="0"/>
    </w:pPr>
    <w:rPr>
      <w:rFonts w:eastAsia="SimSun"/>
      <w:b/>
      <w:sz w:val="2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863AE"/>
    <w:pPr>
      <w:spacing w:after="120"/>
    </w:pPr>
  </w:style>
  <w:style w:type="character" w:customStyle="1" w:styleId="BodyTextChar">
    <w:name w:val="Body Text Char"/>
    <w:basedOn w:val="DefaultParagraphFont"/>
    <w:link w:val="BodyText"/>
    <w:uiPriority w:val="99"/>
    <w:rsid w:val="008863AE"/>
    <w:rPr>
      <w:rFonts w:eastAsia="Times New Roman" w:cs="Times New Roman"/>
      <w:sz w:val="24"/>
      <w:szCs w:val="24"/>
    </w:rPr>
  </w:style>
  <w:style w:type="paragraph" w:styleId="Header">
    <w:name w:val="header"/>
    <w:basedOn w:val="Normal"/>
    <w:link w:val="HeaderChar"/>
    <w:uiPriority w:val="99"/>
    <w:unhideWhenUsed/>
    <w:rsid w:val="008863AE"/>
    <w:pPr>
      <w:tabs>
        <w:tab w:val="center" w:pos="4680"/>
        <w:tab w:val="right" w:pos="9360"/>
      </w:tabs>
    </w:pPr>
  </w:style>
  <w:style w:type="character" w:customStyle="1" w:styleId="HeaderChar">
    <w:name w:val="Header Char"/>
    <w:basedOn w:val="DefaultParagraphFont"/>
    <w:link w:val="Header"/>
    <w:uiPriority w:val="99"/>
    <w:rsid w:val="008863AE"/>
    <w:rPr>
      <w:rFonts w:eastAsia="Times New Roman" w:cs="Times New Roman"/>
      <w:sz w:val="24"/>
      <w:szCs w:val="24"/>
    </w:rPr>
  </w:style>
  <w:style w:type="paragraph" w:styleId="Footer">
    <w:name w:val="footer"/>
    <w:basedOn w:val="Normal"/>
    <w:link w:val="FooterChar"/>
    <w:uiPriority w:val="99"/>
    <w:unhideWhenUsed/>
    <w:rsid w:val="008863AE"/>
    <w:pPr>
      <w:tabs>
        <w:tab w:val="center" w:pos="4680"/>
        <w:tab w:val="right" w:pos="9360"/>
      </w:tabs>
    </w:pPr>
  </w:style>
  <w:style w:type="character" w:customStyle="1" w:styleId="FooterChar">
    <w:name w:val="Footer Char"/>
    <w:basedOn w:val="DefaultParagraphFont"/>
    <w:link w:val="Footer"/>
    <w:uiPriority w:val="99"/>
    <w:rsid w:val="008863AE"/>
    <w:rPr>
      <w:rFonts w:eastAsia="Times New Roman" w:cs="Times New Roman"/>
      <w:sz w:val="24"/>
      <w:szCs w:val="24"/>
    </w:rPr>
  </w:style>
  <w:style w:type="paragraph" w:styleId="ListParagraph">
    <w:name w:val="List Paragraph"/>
    <w:basedOn w:val="Normal"/>
    <w:link w:val="ListParagraphChar"/>
    <w:uiPriority w:val="34"/>
    <w:qFormat/>
    <w:rsid w:val="008863AE"/>
    <w:pPr>
      <w:ind w:left="720"/>
      <w:contextualSpacing/>
    </w:pPr>
    <w:rPr>
      <w:sz w:val="28"/>
      <w:szCs w:val="28"/>
    </w:rPr>
  </w:style>
  <w:style w:type="paragraph" w:customStyle="1" w:styleId="Default">
    <w:name w:val="Default"/>
    <w:rsid w:val="008863AE"/>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uiPriority w:val="99"/>
    <w:unhideWhenUsed/>
    <w:rsid w:val="008863AE"/>
    <w:rPr>
      <w:color w:val="0000FF"/>
      <w:u w:val="single"/>
    </w:rPr>
  </w:style>
  <w:style w:type="character" w:styleId="Strong">
    <w:name w:val="Strong"/>
    <w:uiPriority w:val="22"/>
    <w:qFormat/>
    <w:rsid w:val="0036615C"/>
    <w:rPr>
      <w:b/>
      <w:bCs/>
    </w:rPr>
  </w:style>
  <w:style w:type="character" w:customStyle="1" w:styleId="link">
    <w:name w:val="link"/>
    <w:rsid w:val="0036615C"/>
  </w:style>
  <w:style w:type="paragraph" w:styleId="BalloonText">
    <w:name w:val="Balloon Text"/>
    <w:basedOn w:val="Normal"/>
    <w:link w:val="BalloonTextChar"/>
    <w:uiPriority w:val="99"/>
    <w:semiHidden/>
    <w:unhideWhenUsed/>
    <w:rsid w:val="00C64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246"/>
    <w:rPr>
      <w:rFonts w:ascii="Segoe UI" w:eastAsia="Times New Roman" w:hAnsi="Segoe UI" w:cs="Segoe UI"/>
      <w:sz w:val="18"/>
      <w:szCs w:val="18"/>
    </w:rPr>
  </w:style>
  <w:style w:type="character" w:customStyle="1" w:styleId="Heading1Char">
    <w:name w:val="Heading 1 Char"/>
    <w:aliases w:val="BVI Char,RepHead1 Char"/>
    <w:basedOn w:val="DefaultParagraphFont"/>
    <w:link w:val="Heading1"/>
    <w:rsid w:val="00F80B74"/>
    <w:rPr>
      <w:rFonts w:eastAsia="SimSun" w:cs="Times New Roman"/>
      <w:b/>
      <w:szCs w:val="20"/>
      <w:lang w:val="nl-NL"/>
    </w:rPr>
  </w:style>
  <w:style w:type="paragraph" w:styleId="NormalWeb">
    <w:name w:val="Normal (Web)"/>
    <w:basedOn w:val="Normal"/>
    <w:link w:val="NormalWebChar"/>
    <w:uiPriority w:val="99"/>
    <w:rsid w:val="00E74574"/>
    <w:pPr>
      <w:spacing w:before="100" w:beforeAutospacing="1" w:after="100" w:afterAutospacing="1" w:line="300" w:lineRule="atLeast"/>
      <w:ind w:firstLine="720"/>
      <w:jc w:val="both"/>
    </w:pPr>
    <w:rPr>
      <w:rFonts w:eastAsia="SimSun"/>
    </w:rPr>
  </w:style>
  <w:style w:type="character" w:customStyle="1" w:styleId="ListParagraphChar">
    <w:name w:val="List Paragraph Char"/>
    <w:link w:val="ListParagraph"/>
    <w:locked/>
    <w:rsid w:val="00E74574"/>
    <w:rPr>
      <w:rFonts w:eastAsia="Times New Roman" w:cs="Times New Roman"/>
      <w:szCs w:val="28"/>
    </w:rPr>
  </w:style>
  <w:style w:type="table" w:styleId="TableGrid">
    <w:name w:val="Table Grid"/>
    <w:basedOn w:val="TableNormal"/>
    <w:uiPriority w:val="39"/>
    <w:rsid w:val="00E7457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E74574"/>
    <w:rPr>
      <w:rFonts w:eastAsia="SimSun" w:cs="Times New Roman"/>
      <w:sz w:val="24"/>
      <w:szCs w:val="24"/>
    </w:rPr>
  </w:style>
  <w:style w:type="character" w:styleId="PageNumber">
    <w:name w:val="page number"/>
    <w:rsid w:val="0046533B"/>
    <w:rPr>
      <w:rFonts w:cs="Times New Roman"/>
    </w:rPr>
  </w:style>
  <w:style w:type="character" w:customStyle="1" w:styleId="fontstyle01">
    <w:name w:val="fontstyle01"/>
    <w:rsid w:val="005B3A7F"/>
    <w:rPr>
      <w:rFonts w:ascii="TimesNewRomanPSMT" w:hAnsi="TimesNewRomanPSMT" w:hint="default"/>
      <w:b w:val="0"/>
      <w:bCs w:val="0"/>
      <w:i w:val="0"/>
      <w:iCs w:val="0"/>
      <w:color w:val="000000"/>
      <w:sz w:val="28"/>
      <w:szCs w:val="28"/>
    </w:rPr>
  </w:style>
  <w:style w:type="character" w:customStyle="1" w:styleId="Bodytext211pt">
    <w:name w:val="Body text (2) + 11 pt"/>
    <w:aliases w:val="Italic,Bold,Spacing 0 pt,Body text (2) + MS Reference Sans Serif,4 pt,7.5 pt"/>
    <w:rsid w:val="005B3A7F"/>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styleId="FootnoteReference">
    <w:name w:val="footnote reference"/>
    <w:rsid w:val="000F1277"/>
    <w:rPr>
      <w:vertAlign w:val="superscript"/>
    </w:rPr>
  </w:style>
  <w:style w:type="paragraph" w:styleId="FootnoteText">
    <w:name w:val="footnote text"/>
    <w:basedOn w:val="Normal"/>
    <w:link w:val="FootnoteTextChar"/>
    <w:unhideWhenUsed/>
    <w:rsid w:val="000F1277"/>
    <w:rPr>
      <w:rFonts w:ascii="VNtimes new roman" w:hAnsi="VNtimes new roman"/>
      <w:sz w:val="20"/>
      <w:szCs w:val="20"/>
    </w:rPr>
  </w:style>
  <w:style w:type="character" w:customStyle="1" w:styleId="FootnoteTextChar">
    <w:name w:val="Footnote Text Char"/>
    <w:basedOn w:val="DefaultParagraphFont"/>
    <w:link w:val="FootnoteText"/>
    <w:rsid w:val="000F1277"/>
    <w:rPr>
      <w:rFonts w:ascii="VNtimes new roman" w:eastAsia="Times New Roman" w:hAnsi="VNtimes new roman" w:cs="Times New Roman"/>
      <w:sz w:val="20"/>
      <w:szCs w:val="20"/>
    </w:rPr>
  </w:style>
  <w:style w:type="paragraph" w:customStyle="1" w:styleId="ws-p">
    <w:name w:val="ws-p"/>
    <w:basedOn w:val="Normal"/>
    <w:rsid w:val="005E65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0402">
      <w:bodyDiv w:val="1"/>
      <w:marLeft w:val="0"/>
      <w:marRight w:val="0"/>
      <w:marTop w:val="0"/>
      <w:marBottom w:val="0"/>
      <w:divBdr>
        <w:top w:val="none" w:sz="0" w:space="0" w:color="auto"/>
        <w:left w:val="none" w:sz="0" w:space="0" w:color="auto"/>
        <w:bottom w:val="none" w:sz="0" w:space="0" w:color="auto"/>
        <w:right w:val="none" w:sz="0" w:space="0" w:color="auto"/>
      </w:divBdr>
    </w:div>
    <w:div w:id="2042899249">
      <w:bodyDiv w:val="1"/>
      <w:marLeft w:val="0"/>
      <w:marRight w:val="0"/>
      <w:marTop w:val="0"/>
      <w:marBottom w:val="0"/>
      <w:divBdr>
        <w:top w:val="none" w:sz="0" w:space="0" w:color="auto"/>
        <w:left w:val="none" w:sz="0" w:space="0" w:color="auto"/>
        <w:bottom w:val="none" w:sz="0" w:space="0" w:color="auto"/>
        <w:right w:val="none" w:sz="0" w:space="0" w:color="auto"/>
      </w:divBdr>
    </w:div>
    <w:div w:id="20585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uathienhue.gov.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gov.v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dl.dichvucong.gov.vn/web/mtv/thu_tuc_hanh_chinh/chi_tiet_tthc/index?id=239573&amp;qdcbid=39069&amp;r_url=tra_cuu_tthc_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ichvucong.gov.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5758-4404-47F5-AB20-1A273B7B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199</cp:revision>
  <cp:lastPrinted>2023-03-28T08:29:00Z</cp:lastPrinted>
  <dcterms:created xsi:type="dcterms:W3CDTF">2023-01-16T07:57:00Z</dcterms:created>
  <dcterms:modified xsi:type="dcterms:W3CDTF">2023-03-31T10:42:00Z</dcterms:modified>
</cp:coreProperties>
</file>