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E8E23" w14:textId="4151715F" w:rsidR="00A372C1" w:rsidRPr="001A2915" w:rsidRDefault="00A372C1" w:rsidP="001A2915">
      <w:pPr>
        <w:pStyle w:val="ListParagraph"/>
        <w:tabs>
          <w:tab w:val="left" w:pos="993"/>
        </w:tabs>
        <w:spacing w:before="0" w:line="240" w:lineRule="auto"/>
        <w:ind w:left="0" w:firstLine="720"/>
        <w:contextualSpacing w:val="0"/>
        <w:outlineLvl w:val="5"/>
        <w:rPr>
          <w:sz w:val="28"/>
          <w:szCs w:val="28"/>
          <w:lang w:val="vi-VN"/>
        </w:rPr>
      </w:pPr>
      <w:r w:rsidRPr="001A2915">
        <w:rPr>
          <w:sz w:val="28"/>
          <w:szCs w:val="28"/>
          <w:lang w:val="vi-VN"/>
        </w:rPr>
        <w:t xml:space="preserve">Ngày 15/11/2022, tại kỳ họp thứ 4, Quốc hội khóa XV đã thông qua Luật Phòng, chống rửa tiền (Luật số 14/2022/QH15), có hiệu lực thi hành từ ngày 01/3/2023, Luật gồm những nội dung cơ bản như sau: </w:t>
      </w:r>
    </w:p>
    <w:p w14:paraId="45B14F6D" w14:textId="5B03A39E" w:rsidR="00232415" w:rsidRPr="001A2915" w:rsidRDefault="001A2915" w:rsidP="001A2915">
      <w:pPr>
        <w:widowControl w:val="0"/>
        <w:ind w:firstLine="720"/>
        <w:jc w:val="both"/>
        <w:rPr>
          <w:b/>
          <w:bCs/>
          <w:sz w:val="28"/>
          <w:szCs w:val="28"/>
          <w:lang w:val="pt-BR"/>
        </w:rPr>
      </w:pPr>
      <w:r w:rsidRPr="001A2915">
        <w:rPr>
          <w:b/>
          <w:sz w:val="28"/>
          <w:szCs w:val="28"/>
          <w:lang w:val="pt-BR"/>
        </w:rPr>
        <w:t>I</w:t>
      </w:r>
      <w:r w:rsidR="009A471E" w:rsidRPr="001A2915">
        <w:rPr>
          <w:b/>
          <w:sz w:val="28"/>
          <w:szCs w:val="28"/>
          <w:lang w:val="pt-BR"/>
        </w:rPr>
        <w:t xml:space="preserve">. </w:t>
      </w:r>
      <w:r w:rsidR="00D21884" w:rsidRPr="001A2915">
        <w:rPr>
          <w:b/>
          <w:sz w:val="28"/>
          <w:szCs w:val="28"/>
          <w:lang w:val="pt-BR"/>
        </w:rPr>
        <w:t xml:space="preserve">BỐ CỤC, </w:t>
      </w:r>
      <w:r w:rsidR="00232415" w:rsidRPr="001A2915">
        <w:rPr>
          <w:b/>
          <w:bCs/>
          <w:sz w:val="28"/>
          <w:szCs w:val="28"/>
          <w:lang w:val="pt-BR"/>
        </w:rPr>
        <w:t xml:space="preserve">NỘI DUNG CƠ BẢN CỦA </w:t>
      </w:r>
      <w:r w:rsidR="00E64728" w:rsidRPr="001A2915">
        <w:rPr>
          <w:b/>
          <w:bCs/>
          <w:sz w:val="28"/>
          <w:szCs w:val="28"/>
          <w:lang w:val="pt-BR"/>
        </w:rPr>
        <w:t>LUẬT</w:t>
      </w:r>
    </w:p>
    <w:p w14:paraId="3E40E8A8" w14:textId="35A8BF96" w:rsidR="005F07BD" w:rsidRPr="001A2915" w:rsidRDefault="001A2915" w:rsidP="001A2915">
      <w:pPr>
        <w:widowControl w:val="0"/>
        <w:ind w:firstLine="720"/>
        <w:jc w:val="both"/>
        <w:rPr>
          <w:sz w:val="28"/>
          <w:szCs w:val="28"/>
          <w:lang w:val="pt-BR"/>
        </w:rPr>
      </w:pPr>
      <w:r w:rsidRPr="001A2915">
        <w:rPr>
          <w:sz w:val="28"/>
          <w:szCs w:val="28"/>
          <w:lang w:val="pt-BR"/>
        </w:rPr>
        <w:t xml:space="preserve">1. </w:t>
      </w:r>
      <w:r w:rsidR="009E315D" w:rsidRPr="001A2915">
        <w:rPr>
          <w:sz w:val="28"/>
          <w:szCs w:val="28"/>
          <w:lang w:val="pt-BR"/>
        </w:rPr>
        <w:t xml:space="preserve">Luật </w:t>
      </w:r>
      <w:r w:rsidR="00BA7D61" w:rsidRPr="001A2915">
        <w:rPr>
          <w:sz w:val="28"/>
          <w:szCs w:val="28"/>
          <w:lang w:val="pt-BR"/>
        </w:rPr>
        <w:t>P</w:t>
      </w:r>
      <w:r w:rsidR="00BA7D61" w:rsidRPr="001A2915">
        <w:rPr>
          <w:sz w:val="28"/>
          <w:szCs w:val="28"/>
          <w:lang w:val="vi-VN"/>
        </w:rPr>
        <w:t>hòng, chống rửa tiền</w:t>
      </w:r>
      <w:r w:rsidR="009E315D" w:rsidRPr="001A2915">
        <w:rPr>
          <w:sz w:val="28"/>
          <w:szCs w:val="28"/>
          <w:lang w:val="pt-BR"/>
        </w:rPr>
        <w:t xml:space="preserve"> năm 2022</w:t>
      </w:r>
      <w:r w:rsidR="005F07BD" w:rsidRPr="001A2915">
        <w:rPr>
          <w:sz w:val="28"/>
          <w:szCs w:val="28"/>
          <w:lang w:val="pt-BR"/>
        </w:rPr>
        <w:t xml:space="preserve"> được bố cục gồ</w:t>
      </w:r>
      <w:r w:rsidR="00F158C3" w:rsidRPr="001A2915">
        <w:rPr>
          <w:sz w:val="28"/>
          <w:szCs w:val="28"/>
          <w:lang w:val="pt-BR"/>
        </w:rPr>
        <w:t xml:space="preserve">m 4 Chương, </w:t>
      </w:r>
      <w:r w:rsidR="004E24DF" w:rsidRPr="001A2915">
        <w:rPr>
          <w:sz w:val="28"/>
          <w:szCs w:val="28"/>
          <w:lang w:val="pt-BR"/>
        </w:rPr>
        <w:t>6</w:t>
      </w:r>
      <w:r w:rsidR="009E315D" w:rsidRPr="001A2915">
        <w:rPr>
          <w:sz w:val="28"/>
          <w:szCs w:val="28"/>
          <w:lang w:val="pt-BR"/>
        </w:rPr>
        <w:t>6</w:t>
      </w:r>
      <w:r w:rsidR="004E24DF" w:rsidRPr="001A2915">
        <w:rPr>
          <w:sz w:val="28"/>
          <w:szCs w:val="28"/>
          <w:lang w:val="pt-BR"/>
        </w:rPr>
        <w:t xml:space="preserve"> </w:t>
      </w:r>
      <w:r w:rsidR="005F07BD" w:rsidRPr="001A2915">
        <w:rPr>
          <w:sz w:val="28"/>
          <w:szCs w:val="28"/>
          <w:lang w:val="pt-BR"/>
        </w:rPr>
        <w:t>Điề</w:t>
      </w:r>
      <w:r w:rsidR="007F351E" w:rsidRPr="001A2915">
        <w:rPr>
          <w:sz w:val="28"/>
          <w:szCs w:val="28"/>
          <w:lang w:val="pt-BR"/>
        </w:rPr>
        <w:t>u, c</w:t>
      </w:r>
      <w:r w:rsidR="005F07BD" w:rsidRPr="001A2915">
        <w:rPr>
          <w:sz w:val="28"/>
          <w:szCs w:val="28"/>
          <w:lang w:val="pt-BR"/>
        </w:rPr>
        <w:t>ụ thể:</w:t>
      </w:r>
    </w:p>
    <w:p w14:paraId="5B2A49A0" w14:textId="77777777" w:rsidR="000F27C4" w:rsidRPr="001A2915" w:rsidRDefault="000F27C4" w:rsidP="001A2915">
      <w:pPr>
        <w:widowControl w:val="0"/>
        <w:ind w:firstLine="720"/>
        <w:jc w:val="both"/>
        <w:rPr>
          <w:sz w:val="28"/>
          <w:szCs w:val="28"/>
          <w:lang w:val="pt-BR"/>
        </w:rPr>
      </w:pPr>
      <w:r w:rsidRPr="001A2915">
        <w:rPr>
          <w:sz w:val="28"/>
          <w:szCs w:val="28"/>
          <w:lang w:val="pt-BR"/>
        </w:rPr>
        <w:t xml:space="preserve">- Chương I: Những quy định </w:t>
      </w:r>
      <w:r w:rsidR="004B2020" w:rsidRPr="001A2915">
        <w:rPr>
          <w:sz w:val="28"/>
          <w:szCs w:val="28"/>
          <w:lang w:val="pt-BR"/>
        </w:rPr>
        <w:t>chung</w:t>
      </w:r>
      <w:r w:rsidR="00F135C6" w:rsidRPr="001A2915">
        <w:rPr>
          <w:sz w:val="28"/>
          <w:szCs w:val="28"/>
          <w:lang w:val="pt-BR"/>
        </w:rPr>
        <w:t>.</w:t>
      </w:r>
    </w:p>
    <w:p w14:paraId="00575BBE" w14:textId="77777777" w:rsidR="000F27C4" w:rsidRPr="001A2915" w:rsidRDefault="000F27C4" w:rsidP="001A2915">
      <w:pPr>
        <w:widowControl w:val="0"/>
        <w:ind w:firstLine="720"/>
        <w:jc w:val="both"/>
        <w:rPr>
          <w:sz w:val="28"/>
          <w:szCs w:val="28"/>
          <w:lang w:val="pt-BR"/>
        </w:rPr>
      </w:pPr>
      <w:r w:rsidRPr="001A2915">
        <w:rPr>
          <w:sz w:val="28"/>
          <w:szCs w:val="28"/>
          <w:lang w:val="pt-BR"/>
        </w:rPr>
        <w:t>- Chương II: Biện pháp phòng, chống rửa tiền</w:t>
      </w:r>
      <w:r w:rsidR="00F135C6" w:rsidRPr="001A2915">
        <w:rPr>
          <w:sz w:val="28"/>
          <w:szCs w:val="28"/>
          <w:lang w:val="pt-BR"/>
        </w:rPr>
        <w:t>.</w:t>
      </w:r>
    </w:p>
    <w:p w14:paraId="3267289E" w14:textId="77777777" w:rsidR="000F27C4" w:rsidRPr="001A2915" w:rsidRDefault="000F27C4" w:rsidP="001A2915">
      <w:pPr>
        <w:widowControl w:val="0"/>
        <w:ind w:firstLine="720"/>
        <w:jc w:val="both"/>
        <w:rPr>
          <w:sz w:val="28"/>
          <w:szCs w:val="28"/>
          <w:lang w:val="pt-BR"/>
        </w:rPr>
      </w:pPr>
      <w:r w:rsidRPr="001A2915">
        <w:rPr>
          <w:sz w:val="28"/>
          <w:szCs w:val="28"/>
          <w:lang w:val="pt-BR"/>
        </w:rPr>
        <w:t>- Chương III: Trách nhiệm của các cơ quan nhà nước trong phòng, chống rửa tiền.</w:t>
      </w:r>
    </w:p>
    <w:p w14:paraId="3A8E0FC4" w14:textId="77777777" w:rsidR="000F27C4" w:rsidRPr="001A2915" w:rsidRDefault="000F27C4" w:rsidP="001A2915">
      <w:pPr>
        <w:widowControl w:val="0"/>
        <w:ind w:firstLine="720"/>
        <w:jc w:val="both"/>
        <w:rPr>
          <w:sz w:val="28"/>
          <w:szCs w:val="28"/>
          <w:lang w:val="pt-BR"/>
        </w:rPr>
      </w:pPr>
      <w:r w:rsidRPr="001A2915">
        <w:rPr>
          <w:sz w:val="28"/>
          <w:szCs w:val="28"/>
          <w:lang w:val="pt-BR"/>
        </w:rPr>
        <w:t xml:space="preserve">- Chương </w:t>
      </w:r>
      <w:r w:rsidR="00696696" w:rsidRPr="001A2915">
        <w:rPr>
          <w:sz w:val="28"/>
          <w:szCs w:val="28"/>
          <w:lang w:val="pt-BR"/>
        </w:rPr>
        <w:t>I</w:t>
      </w:r>
      <w:r w:rsidRPr="001A2915">
        <w:rPr>
          <w:sz w:val="28"/>
          <w:szCs w:val="28"/>
          <w:lang w:val="pt-BR"/>
        </w:rPr>
        <w:t>V: Điều khoản thi hành.</w:t>
      </w:r>
    </w:p>
    <w:p w14:paraId="76FF964F" w14:textId="25CAB982" w:rsidR="00117969" w:rsidRPr="001A2915" w:rsidRDefault="001A2915" w:rsidP="001A2915">
      <w:pPr>
        <w:widowControl w:val="0"/>
        <w:ind w:firstLine="720"/>
        <w:jc w:val="both"/>
        <w:rPr>
          <w:sz w:val="28"/>
          <w:szCs w:val="28"/>
          <w:highlight w:val="yellow"/>
          <w:lang w:val="vi-VN"/>
        </w:rPr>
      </w:pPr>
      <w:r w:rsidRPr="001A2915">
        <w:rPr>
          <w:sz w:val="28"/>
          <w:szCs w:val="28"/>
          <w:lang w:val="pt-BR"/>
        </w:rPr>
        <w:t xml:space="preserve">2. </w:t>
      </w:r>
      <w:r w:rsidR="009E315D" w:rsidRPr="001A2915">
        <w:rPr>
          <w:sz w:val="28"/>
          <w:szCs w:val="28"/>
          <w:lang w:val="pt-BR"/>
        </w:rPr>
        <w:t>M</w:t>
      </w:r>
      <w:r w:rsidR="00117969" w:rsidRPr="001A2915">
        <w:rPr>
          <w:sz w:val="28"/>
          <w:szCs w:val="28"/>
          <w:lang w:val="vi-VN"/>
        </w:rPr>
        <w:t xml:space="preserve">ột số nội dung cơ bản của </w:t>
      </w:r>
      <w:r w:rsidR="009E315D" w:rsidRPr="001A2915">
        <w:rPr>
          <w:sz w:val="28"/>
          <w:szCs w:val="28"/>
          <w:lang w:val="pt-BR"/>
        </w:rPr>
        <w:t xml:space="preserve">Luật </w:t>
      </w:r>
      <w:r w:rsidR="00BA7D61" w:rsidRPr="001A2915">
        <w:rPr>
          <w:sz w:val="28"/>
          <w:szCs w:val="28"/>
          <w:lang w:val="pt-BR"/>
        </w:rPr>
        <w:t>P</w:t>
      </w:r>
      <w:r w:rsidR="00BA7D61" w:rsidRPr="001A2915">
        <w:rPr>
          <w:sz w:val="28"/>
          <w:szCs w:val="28"/>
          <w:lang w:val="vi-VN"/>
        </w:rPr>
        <w:t>hòng, chống rửa tiền</w:t>
      </w:r>
      <w:r w:rsidR="009E315D" w:rsidRPr="001A2915">
        <w:rPr>
          <w:sz w:val="28"/>
          <w:szCs w:val="28"/>
          <w:lang w:val="pt-BR"/>
        </w:rPr>
        <w:t xml:space="preserve"> năm 2022</w:t>
      </w:r>
      <w:r w:rsidR="00117969" w:rsidRPr="001A2915">
        <w:rPr>
          <w:sz w:val="28"/>
          <w:szCs w:val="28"/>
          <w:lang w:val="vi-VN"/>
        </w:rPr>
        <w:t xml:space="preserve"> như sau:</w:t>
      </w:r>
    </w:p>
    <w:p w14:paraId="4636592C" w14:textId="6D3B65CC" w:rsidR="00117969" w:rsidRPr="001A2915" w:rsidRDefault="001A2915" w:rsidP="001A2915">
      <w:pPr>
        <w:widowControl w:val="0"/>
        <w:ind w:firstLine="720"/>
        <w:jc w:val="both"/>
        <w:rPr>
          <w:sz w:val="28"/>
          <w:szCs w:val="28"/>
          <w:lang w:val="vi-VN"/>
        </w:rPr>
      </w:pPr>
      <w:r w:rsidRPr="001A2915">
        <w:rPr>
          <w:sz w:val="28"/>
          <w:szCs w:val="28"/>
        </w:rPr>
        <w:t>2.</w:t>
      </w:r>
      <w:r w:rsidR="00117969" w:rsidRPr="001A2915">
        <w:rPr>
          <w:sz w:val="28"/>
          <w:szCs w:val="28"/>
          <w:lang w:val="vi-VN"/>
        </w:rPr>
        <w:t>1. Phạm vi điều chỉnh</w:t>
      </w:r>
      <w:r w:rsidR="00B9638D" w:rsidRPr="001A2915">
        <w:rPr>
          <w:sz w:val="28"/>
          <w:szCs w:val="28"/>
          <w:lang w:val="vi-VN"/>
        </w:rPr>
        <w:t xml:space="preserve"> </w:t>
      </w:r>
    </w:p>
    <w:p w14:paraId="2E07CC38" w14:textId="5418F837" w:rsidR="009E291F" w:rsidRPr="001A2915" w:rsidRDefault="004B2020" w:rsidP="001A2915">
      <w:pPr>
        <w:widowControl w:val="0"/>
        <w:ind w:firstLine="720"/>
        <w:jc w:val="both"/>
        <w:rPr>
          <w:color w:val="000000"/>
          <w:sz w:val="28"/>
          <w:szCs w:val="28"/>
          <w:lang w:val="vi-VN"/>
        </w:rPr>
      </w:pPr>
      <w:r w:rsidRPr="001A2915">
        <w:rPr>
          <w:sz w:val="28"/>
          <w:szCs w:val="28"/>
          <w:lang w:val="vi-VN"/>
        </w:rPr>
        <w:t xml:space="preserve">Về cơ bản, </w:t>
      </w:r>
      <w:r w:rsidR="009E315D" w:rsidRPr="001A2915">
        <w:rPr>
          <w:sz w:val="28"/>
          <w:szCs w:val="28"/>
          <w:lang w:val="pt-BR"/>
        </w:rPr>
        <w:t xml:space="preserve">Luật </w:t>
      </w:r>
      <w:r w:rsidR="00BA7D61" w:rsidRPr="001A2915">
        <w:rPr>
          <w:sz w:val="28"/>
          <w:szCs w:val="28"/>
          <w:lang w:val="vi-VN"/>
        </w:rPr>
        <w:t>Phòng, chống rửa tiền</w:t>
      </w:r>
      <w:r w:rsidR="00BA7D61" w:rsidRPr="001A2915">
        <w:rPr>
          <w:sz w:val="28"/>
          <w:szCs w:val="28"/>
          <w:lang w:val="pt-BR"/>
        </w:rPr>
        <w:t xml:space="preserve"> </w:t>
      </w:r>
      <w:r w:rsidR="009E315D" w:rsidRPr="001A2915">
        <w:rPr>
          <w:sz w:val="28"/>
          <w:szCs w:val="28"/>
          <w:lang w:val="pt-BR"/>
        </w:rPr>
        <w:t>năm 2022</w:t>
      </w:r>
      <w:r w:rsidR="00117969" w:rsidRPr="001A2915">
        <w:rPr>
          <w:sz w:val="28"/>
          <w:szCs w:val="28"/>
          <w:lang w:val="vi-VN"/>
        </w:rPr>
        <w:t xml:space="preserve"> kế thừa quy định tại Luật </w:t>
      </w:r>
      <w:r w:rsidR="00BA7D61" w:rsidRPr="001A2915">
        <w:rPr>
          <w:sz w:val="28"/>
          <w:szCs w:val="28"/>
          <w:lang w:val="vi-VN"/>
        </w:rPr>
        <w:t>Phòng, chống rửa tiền/</w:t>
      </w:r>
      <w:r w:rsidR="009E315D" w:rsidRPr="001A2915">
        <w:rPr>
          <w:sz w:val="28"/>
          <w:szCs w:val="28"/>
          <w:lang w:val="vi-VN"/>
        </w:rPr>
        <w:t xml:space="preserve"> năm 2012</w:t>
      </w:r>
      <w:r w:rsidR="00117969" w:rsidRPr="001A2915">
        <w:rPr>
          <w:sz w:val="28"/>
          <w:szCs w:val="28"/>
          <w:lang w:val="vi-VN"/>
        </w:rPr>
        <w:t>, theo đó phạm vi điều chỉnh của Luật quy định về các biện pháp phòng ngừa, phát hiện, ngăn chặn</w:t>
      </w:r>
      <w:r w:rsidR="00F158C3" w:rsidRPr="001A2915">
        <w:rPr>
          <w:sz w:val="28"/>
          <w:szCs w:val="28"/>
          <w:lang w:val="vi-VN"/>
        </w:rPr>
        <w:t>, xử lý</w:t>
      </w:r>
      <w:r w:rsidR="00117969" w:rsidRPr="001A2915">
        <w:rPr>
          <w:sz w:val="28"/>
          <w:szCs w:val="28"/>
          <w:lang w:val="vi-VN"/>
        </w:rPr>
        <w:t xml:space="preserve"> tổ chức, cá nhân có hành vi rửa tiền, trách nhiệm của cơ quan, tổ chức, cá nhân trong </w:t>
      </w:r>
      <w:r w:rsidR="00BA7D61" w:rsidRPr="001A2915">
        <w:rPr>
          <w:sz w:val="28"/>
          <w:szCs w:val="28"/>
          <w:lang w:val="vi-VN"/>
        </w:rPr>
        <w:t>phòng, chống rửa tiền</w:t>
      </w:r>
      <w:r w:rsidR="00117969" w:rsidRPr="001A2915">
        <w:rPr>
          <w:sz w:val="28"/>
          <w:szCs w:val="28"/>
          <w:lang w:val="vi-VN"/>
        </w:rPr>
        <w:t xml:space="preserve">; hợp tác quốc tế </w:t>
      </w:r>
      <w:r w:rsidR="00E42EA4" w:rsidRPr="001A2915">
        <w:rPr>
          <w:sz w:val="28"/>
          <w:szCs w:val="28"/>
          <w:lang w:val="vi-VN"/>
        </w:rPr>
        <w:t xml:space="preserve">về </w:t>
      </w:r>
      <w:r w:rsidR="00BA7D61" w:rsidRPr="001A2915">
        <w:rPr>
          <w:sz w:val="28"/>
          <w:szCs w:val="28"/>
          <w:lang w:val="vi-VN"/>
        </w:rPr>
        <w:t>phòng, chống rửa tiền</w:t>
      </w:r>
      <w:r w:rsidR="00117969" w:rsidRPr="001A2915">
        <w:rPr>
          <w:sz w:val="28"/>
          <w:szCs w:val="28"/>
          <w:lang w:val="vi-VN"/>
        </w:rPr>
        <w:t xml:space="preserve">. Bên cạnh đó, </w:t>
      </w:r>
      <w:r w:rsidR="009E315D" w:rsidRPr="001A2915">
        <w:rPr>
          <w:sz w:val="28"/>
          <w:szCs w:val="28"/>
          <w:lang w:val="pt-BR"/>
        </w:rPr>
        <w:t xml:space="preserve">Luật </w:t>
      </w:r>
      <w:r w:rsidR="00BA7D61" w:rsidRPr="001A2915">
        <w:rPr>
          <w:sz w:val="28"/>
          <w:szCs w:val="28"/>
          <w:lang w:val="vi-VN"/>
        </w:rPr>
        <w:t>Phòng, chống rửa tiền</w:t>
      </w:r>
      <w:r w:rsidR="009E315D" w:rsidRPr="001A2915">
        <w:rPr>
          <w:sz w:val="28"/>
          <w:szCs w:val="28"/>
          <w:lang w:val="pt-BR"/>
        </w:rPr>
        <w:t xml:space="preserve"> năm 2022</w:t>
      </w:r>
      <w:r w:rsidR="00117969" w:rsidRPr="001A2915">
        <w:rPr>
          <w:sz w:val="28"/>
          <w:szCs w:val="28"/>
          <w:lang w:val="vi-VN"/>
        </w:rPr>
        <w:t xml:space="preserve"> cũng quy định việc </w:t>
      </w:r>
      <w:r w:rsidR="0021637D" w:rsidRPr="001A2915">
        <w:rPr>
          <w:sz w:val="28"/>
          <w:szCs w:val="28"/>
          <w:lang w:val="vi-VN"/>
        </w:rPr>
        <w:t xml:space="preserve">phòng, chống hành vi rửa tiền của các tổ chức, cá nhân có mục đích </w:t>
      </w:r>
      <w:r w:rsidR="00BA7D61" w:rsidRPr="001A2915">
        <w:rPr>
          <w:sz w:val="28"/>
          <w:szCs w:val="28"/>
          <w:lang w:val="vi-VN"/>
        </w:rPr>
        <w:t>tài trợ khủng bố</w:t>
      </w:r>
      <w:r w:rsidR="00117969" w:rsidRPr="001A2915">
        <w:rPr>
          <w:sz w:val="28"/>
          <w:szCs w:val="28"/>
          <w:lang w:val="vi-VN"/>
        </w:rPr>
        <w:t xml:space="preserve">, </w:t>
      </w:r>
      <w:r w:rsidR="00BA7D61" w:rsidRPr="001A2915">
        <w:rPr>
          <w:sz w:val="28"/>
          <w:szCs w:val="28"/>
          <w:lang w:val="vi-VN"/>
        </w:rPr>
        <w:t>tài trợ phổ biến vũ khí hủy diệt hàng loạt</w:t>
      </w:r>
      <w:r w:rsidR="00117969" w:rsidRPr="001A2915">
        <w:rPr>
          <w:sz w:val="28"/>
          <w:szCs w:val="28"/>
          <w:lang w:val="vi-VN"/>
        </w:rPr>
        <w:t xml:space="preserve"> được thực hiện theo quy định của Luật này, quy định của </w:t>
      </w:r>
      <w:r w:rsidR="009E19BC" w:rsidRPr="001A2915">
        <w:rPr>
          <w:sz w:val="28"/>
          <w:szCs w:val="28"/>
          <w:lang w:val="vi-VN"/>
        </w:rPr>
        <w:t>pháp</w:t>
      </w:r>
      <w:r w:rsidR="00117969" w:rsidRPr="001A2915">
        <w:rPr>
          <w:sz w:val="28"/>
          <w:szCs w:val="28"/>
          <w:lang w:val="vi-VN"/>
        </w:rPr>
        <w:t xml:space="preserve"> luật </w:t>
      </w:r>
      <w:r w:rsidR="000D6173" w:rsidRPr="001A2915">
        <w:rPr>
          <w:sz w:val="28"/>
          <w:szCs w:val="28"/>
          <w:lang w:val="vi-VN"/>
        </w:rPr>
        <w:t>h</w:t>
      </w:r>
      <w:r w:rsidR="00117969" w:rsidRPr="001A2915">
        <w:rPr>
          <w:sz w:val="28"/>
          <w:szCs w:val="28"/>
          <w:lang w:val="vi-VN"/>
        </w:rPr>
        <w:t>ình sự và pháp luật về phòng, chống khủng bố, phổ biến vũ khí hủy diệt hàng loạt</w:t>
      </w:r>
      <w:r w:rsidR="00117969" w:rsidRPr="001A2915">
        <w:rPr>
          <w:color w:val="000000"/>
          <w:sz w:val="28"/>
          <w:szCs w:val="28"/>
          <w:lang w:val="vi-VN"/>
        </w:rPr>
        <w:t xml:space="preserve">.  </w:t>
      </w:r>
    </w:p>
    <w:p w14:paraId="7C325502" w14:textId="1ABD3E72" w:rsidR="00117969" w:rsidRPr="001A2915" w:rsidRDefault="001A2915" w:rsidP="001A2915">
      <w:pPr>
        <w:widowControl w:val="0"/>
        <w:ind w:firstLine="720"/>
        <w:jc w:val="both"/>
        <w:rPr>
          <w:sz w:val="28"/>
          <w:szCs w:val="28"/>
          <w:lang w:val="vi-VN"/>
        </w:rPr>
      </w:pPr>
      <w:r w:rsidRPr="001A2915">
        <w:rPr>
          <w:sz w:val="28"/>
          <w:szCs w:val="28"/>
        </w:rPr>
        <w:t>2.</w:t>
      </w:r>
      <w:r w:rsidR="00117969" w:rsidRPr="001A2915">
        <w:rPr>
          <w:sz w:val="28"/>
          <w:szCs w:val="28"/>
          <w:lang w:val="vi-VN"/>
        </w:rPr>
        <w:t xml:space="preserve">2. Đối tượng báo cáo về </w:t>
      </w:r>
      <w:r w:rsidR="009E7659" w:rsidRPr="001A2915">
        <w:rPr>
          <w:sz w:val="28"/>
          <w:szCs w:val="28"/>
          <w:lang w:val="vi-VN"/>
        </w:rPr>
        <w:t>phòng, chống rửa tiền</w:t>
      </w:r>
    </w:p>
    <w:p w14:paraId="31F437AC" w14:textId="2A5371EF" w:rsidR="00696696" w:rsidRPr="001A2915" w:rsidRDefault="009E315D" w:rsidP="001A2915">
      <w:pPr>
        <w:widowControl w:val="0"/>
        <w:ind w:firstLine="720"/>
        <w:jc w:val="both"/>
        <w:rPr>
          <w:sz w:val="28"/>
          <w:szCs w:val="28"/>
          <w:lang w:val="vi-VN"/>
        </w:rPr>
      </w:pPr>
      <w:r w:rsidRPr="001A2915">
        <w:rPr>
          <w:sz w:val="28"/>
          <w:szCs w:val="28"/>
          <w:lang w:val="pt-BR"/>
        </w:rPr>
        <w:t xml:space="preserve">Luật </w:t>
      </w:r>
      <w:r w:rsidR="009E7659" w:rsidRPr="001A2915">
        <w:rPr>
          <w:sz w:val="28"/>
          <w:szCs w:val="28"/>
          <w:lang w:val="pt-BR"/>
        </w:rPr>
        <w:t>Phòng, chống rửa tiền</w:t>
      </w:r>
      <w:r w:rsidRPr="001A2915">
        <w:rPr>
          <w:sz w:val="28"/>
          <w:szCs w:val="28"/>
          <w:lang w:val="pt-BR"/>
        </w:rPr>
        <w:t xml:space="preserve"> năm 2022</w:t>
      </w:r>
      <w:r w:rsidR="00117969" w:rsidRPr="001A2915">
        <w:rPr>
          <w:sz w:val="28"/>
          <w:szCs w:val="28"/>
          <w:lang w:val="vi-VN"/>
        </w:rPr>
        <w:t xml:space="preserve"> kế thừa quy định về đối tượng báo cáo </w:t>
      </w:r>
      <w:r w:rsidR="009E7659" w:rsidRPr="001A2915">
        <w:rPr>
          <w:sz w:val="28"/>
          <w:szCs w:val="28"/>
          <w:lang w:val="pt-BR"/>
        </w:rPr>
        <w:t>phòng, chống rửa tiền</w:t>
      </w:r>
      <w:r w:rsidR="00117969" w:rsidRPr="001A2915">
        <w:rPr>
          <w:sz w:val="28"/>
          <w:szCs w:val="28"/>
          <w:lang w:val="vi-VN"/>
        </w:rPr>
        <w:t xml:space="preserve"> tại Luật </w:t>
      </w:r>
      <w:r w:rsidR="009E7659" w:rsidRPr="001A2915">
        <w:rPr>
          <w:sz w:val="28"/>
          <w:szCs w:val="28"/>
          <w:lang w:val="pt-BR"/>
        </w:rPr>
        <w:t>Phòng, chống rửa tiền</w:t>
      </w:r>
      <w:r w:rsidRPr="001A2915">
        <w:rPr>
          <w:sz w:val="28"/>
          <w:szCs w:val="28"/>
          <w:lang w:val="vi-VN"/>
        </w:rPr>
        <w:t xml:space="preserve"> năm 2012</w:t>
      </w:r>
      <w:r w:rsidR="00117969" w:rsidRPr="001A2915">
        <w:rPr>
          <w:sz w:val="28"/>
          <w:szCs w:val="28"/>
          <w:lang w:val="vi-VN"/>
        </w:rPr>
        <w:t xml:space="preserve">, bao gồm tổ chức tài chính và tổ chức, cá nhân kinh doanh ngành nghề phi tài chính. </w:t>
      </w:r>
    </w:p>
    <w:p w14:paraId="01088466" w14:textId="565D7055" w:rsidR="00BC5854" w:rsidRPr="001A2915" w:rsidRDefault="00BC5854" w:rsidP="001A2915">
      <w:pPr>
        <w:widowControl w:val="0"/>
        <w:ind w:firstLine="720"/>
        <w:jc w:val="both"/>
        <w:rPr>
          <w:sz w:val="28"/>
          <w:szCs w:val="28"/>
          <w:lang w:val="vi-VN"/>
        </w:rPr>
      </w:pPr>
      <w:r w:rsidRPr="001A2915">
        <w:rPr>
          <w:sz w:val="28"/>
          <w:szCs w:val="28"/>
          <w:lang w:val="vi-VN"/>
        </w:rPr>
        <w:t xml:space="preserve">Bên cạnh đó, </w:t>
      </w:r>
      <w:r w:rsidR="009E315D" w:rsidRPr="001A2915">
        <w:rPr>
          <w:sz w:val="28"/>
          <w:szCs w:val="28"/>
          <w:lang w:val="pt-BR"/>
        </w:rPr>
        <w:t xml:space="preserve">Luật </w:t>
      </w:r>
      <w:r w:rsidR="009E7659" w:rsidRPr="001A2915">
        <w:rPr>
          <w:sz w:val="28"/>
          <w:szCs w:val="28"/>
          <w:lang w:val="pt-BR"/>
        </w:rPr>
        <w:t>Phòng, chống rửa tiền</w:t>
      </w:r>
      <w:r w:rsidR="009E315D" w:rsidRPr="001A2915">
        <w:rPr>
          <w:sz w:val="28"/>
          <w:szCs w:val="28"/>
          <w:lang w:val="pt-BR"/>
        </w:rPr>
        <w:t xml:space="preserve"> năm 2022</w:t>
      </w:r>
      <w:r w:rsidRPr="001A2915">
        <w:rPr>
          <w:sz w:val="28"/>
          <w:szCs w:val="28"/>
          <w:lang w:val="vi-VN"/>
        </w:rPr>
        <w:t xml:space="preserve"> sửa đổi, bổ sung một số nội dung về đối tượng báo cáo, cụ thể:</w:t>
      </w:r>
    </w:p>
    <w:p w14:paraId="3ECBF866" w14:textId="77777777" w:rsidR="00117969" w:rsidRPr="001A2915" w:rsidRDefault="00BC5854" w:rsidP="001A2915">
      <w:pPr>
        <w:widowControl w:val="0"/>
        <w:ind w:firstLine="720"/>
        <w:jc w:val="both"/>
        <w:rPr>
          <w:sz w:val="28"/>
          <w:szCs w:val="28"/>
          <w:lang w:val="vi-VN"/>
        </w:rPr>
      </w:pPr>
      <w:r w:rsidRPr="001A2915">
        <w:rPr>
          <w:sz w:val="28"/>
          <w:szCs w:val="28"/>
          <w:lang w:val="vi-VN"/>
        </w:rPr>
        <w:t>- S</w:t>
      </w:r>
      <w:r w:rsidR="00117969" w:rsidRPr="001A2915">
        <w:rPr>
          <w:sz w:val="28"/>
          <w:szCs w:val="28"/>
          <w:lang w:val="vi-VN"/>
        </w:rPr>
        <w:t>ửa đổi, bổ sung tên gọi của một số hoạt động của đối tượng báo cáo, ví dụ: sửa đổi tên gọi hoạt động cung cấp dịch vụ ủy thác đầu tư thành hoạt động cung</w:t>
      </w:r>
      <w:r w:rsidR="00737B18" w:rsidRPr="001A2915">
        <w:rPr>
          <w:sz w:val="28"/>
          <w:szCs w:val="28"/>
          <w:lang w:val="vi-VN"/>
        </w:rPr>
        <w:t xml:space="preserve"> cấp dịch vụ thỏa thuận pháp lý;</w:t>
      </w:r>
      <w:r w:rsidR="00117969" w:rsidRPr="001A2915">
        <w:rPr>
          <w:sz w:val="28"/>
          <w:szCs w:val="28"/>
          <w:lang w:val="vi-VN"/>
        </w:rPr>
        <w:t xml:space="preserve"> sửa đổi, bổ sung tên gọi các hoạt động trong lĩnh vực chứng khoán, bảo hiểm, kinh doanh bất động sản, kinh doanh trò chơi có thưởng</w:t>
      </w:r>
      <w:r w:rsidR="00FA5DAB" w:rsidRPr="001A2915">
        <w:rPr>
          <w:sz w:val="28"/>
          <w:szCs w:val="28"/>
          <w:lang w:val="vi-VN"/>
        </w:rPr>
        <w:t>..</w:t>
      </w:r>
      <w:r w:rsidRPr="001A2915">
        <w:rPr>
          <w:sz w:val="28"/>
          <w:szCs w:val="28"/>
          <w:lang w:val="vi-VN"/>
        </w:rPr>
        <w:t xml:space="preserve">. Việc sửa đổi, bổ sung </w:t>
      </w:r>
      <w:r w:rsidR="00575CBC" w:rsidRPr="001A2915">
        <w:rPr>
          <w:sz w:val="28"/>
          <w:szCs w:val="28"/>
          <w:lang w:val="vi-VN"/>
        </w:rPr>
        <w:t xml:space="preserve">tên gọi </w:t>
      </w:r>
      <w:r w:rsidR="005440FA" w:rsidRPr="001A2915">
        <w:rPr>
          <w:sz w:val="28"/>
          <w:szCs w:val="28"/>
          <w:lang w:val="vi-VN"/>
        </w:rPr>
        <w:t xml:space="preserve">các hoạt động </w:t>
      </w:r>
      <w:r w:rsidR="00575CBC" w:rsidRPr="001A2915">
        <w:rPr>
          <w:sz w:val="28"/>
          <w:szCs w:val="28"/>
          <w:lang w:val="vi-VN"/>
        </w:rPr>
        <w:t>để phù hợp với nội hàm khái niệm của FATF và phù hợp v</w:t>
      </w:r>
      <w:r w:rsidR="005440FA" w:rsidRPr="001A2915">
        <w:rPr>
          <w:sz w:val="28"/>
          <w:szCs w:val="28"/>
          <w:lang w:val="vi-VN"/>
        </w:rPr>
        <w:t>ới quy định pháp luật hiện hành</w:t>
      </w:r>
      <w:r w:rsidR="00117969" w:rsidRPr="001A2915">
        <w:rPr>
          <w:sz w:val="28"/>
          <w:szCs w:val="28"/>
          <w:lang w:val="vi-VN"/>
        </w:rPr>
        <w:t xml:space="preserve">. </w:t>
      </w:r>
    </w:p>
    <w:p w14:paraId="32053580" w14:textId="1994203A" w:rsidR="002E25D6" w:rsidRPr="001A2915" w:rsidRDefault="008B3F02" w:rsidP="001A2915">
      <w:pPr>
        <w:widowControl w:val="0"/>
        <w:ind w:firstLine="720"/>
        <w:jc w:val="both"/>
        <w:rPr>
          <w:sz w:val="28"/>
          <w:szCs w:val="28"/>
          <w:lang w:val="vi-VN"/>
        </w:rPr>
      </w:pPr>
      <w:r w:rsidRPr="001A2915">
        <w:rPr>
          <w:sz w:val="28"/>
          <w:szCs w:val="28"/>
          <w:lang w:val="vi-VN"/>
        </w:rPr>
        <w:t xml:space="preserve">- </w:t>
      </w:r>
      <w:r w:rsidR="009E315D" w:rsidRPr="001A2915">
        <w:rPr>
          <w:sz w:val="28"/>
          <w:szCs w:val="28"/>
          <w:lang w:val="pt-BR"/>
        </w:rPr>
        <w:t xml:space="preserve">Luật </w:t>
      </w:r>
      <w:r w:rsidR="009E7659" w:rsidRPr="001A2915">
        <w:rPr>
          <w:sz w:val="28"/>
          <w:szCs w:val="28"/>
          <w:lang w:val="pt-BR"/>
        </w:rPr>
        <w:t>Phòng, chống rửa tiền</w:t>
      </w:r>
      <w:r w:rsidR="009E315D" w:rsidRPr="001A2915">
        <w:rPr>
          <w:sz w:val="28"/>
          <w:szCs w:val="28"/>
          <w:lang w:val="pt-BR"/>
        </w:rPr>
        <w:t xml:space="preserve"> năm 2022</w:t>
      </w:r>
      <w:r w:rsidR="002E25D6" w:rsidRPr="001A2915">
        <w:rPr>
          <w:sz w:val="28"/>
          <w:szCs w:val="28"/>
          <w:lang w:val="vi-VN"/>
        </w:rPr>
        <w:t xml:space="preserve"> </w:t>
      </w:r>
      <w:r w:rsidR="00B9638D" w:rsidRPr="001A2915">
        <w:rPr>
          <w:sz w:val="28"/>
          <w:szCs w:val="28"/>
          <w:lang w:val="vi-VN"/>
        </w:rPr>
        <w:t xml:space="preserve">đã </w:t>
      </w:r>
      <w:r w:rsidR="002E25D6" w:rsidRPr="001A2915">
        <w:rPr>
          <w:sz w:val="28"/>
          <w:szCs w:val="28"/>
          <w:lang w:val="vi-VN"/>
        </w:rPr>
        <w:t xml:space="preserve">luật hóa quy định tại Nghị định </w:t>
      </w:r>
      <w:r w:rsidR="00270145" w:rsidRPr="001A2915">
        <w:rPr>
          <w:sz w:val="28"/>
          <w:szCs w:val="28"/>
          <w:lang w:val="vi-VN"/>
        </w:rPr>
        <w:t>87/2019/NĐ-CP ngày 14/11/2019 sửa đổi, bổ sung một số điều của Nghị định số 116/2013/NĐ-CP</w:t>
      </w:r>
      <w:r w:rsidR="00F50A3F" w:rsidRPr="001A2915">
        <w:rPr>
          <w:sz w:val="28"/>
          <w:szCs w:val="28"/>
          <w:lang w:val="vi-VN"/>
        </w:rPr>
        <w:t xml:space="preserve"> ngày 14/10/2013</w:t>
      </w:r>
      <w:r w:rsidR="00C54B29" w:rsidRPr="001A2915">
        <w:rPr>
          <w:sz w:val="28"/>
          <w:szCs w:val="28"/>
          <w:lang w:val="vi-VN"/>
        </w:rPr>
        <w:t>, theo đó</w:t>
      </w:r>
      <w:r w:rsidRPr="001A2915">
        <w:rPr>
          <w:sz w:val="28"/>
          <w:szCs w:val="28"/>
          <w:lang w:val="vi-VN"/>
        </w:rPr>
        <w:t>,</w:t>
      </w:r>
      <w:r w:rsidR="00C54B29" w:rsidRPr="001A2915">
        <w:rPr>
          <w:sz w:val="28"/>
          <w:szCs w:val="28"/>
          <w:lang w:val="vi-VN"/>
        </w:rPr>
        <w:t xml:space="preserve"> bổ sung đối tượng báo cáo là các tổ chức cung ứng dịch vụ trung gian thanh toán. </w:t>
      </w:r>
    </w:p>
    <w:p w14:paraId="717EF015" w14:textId="7C2DED22" w:rsidR="000118A5" w:rsidRPr="001A2915" w:rsidRDefault="0031123B" w:rsidP="001A2915">
      <w:pPr>
        <w:widowControl w:val="0"/>
        <w:ind w:firstLine="720"/>
        <w:jc w:val="both"/>
        <w:rPr>
          <w:sz w:val="28"/>
          <w:szCs w:val="28"/>
          <w:lang w:val="vi-VN"/>
        </w:rPr>
      </w:pPr>
      <w:r w:rsidRPr="001A2915">
        <w:rPr>
          <w:sz w:val="28"/>
          <w:szCs w:val="28"/>
          <w:lang w:val="vi-VN"/>
        </w:rPr>
        <w:t>-</w:t>
      </w:r>
      <w:r w:rsidR="00C4500C" w:rsidRPr="001A2915">
        <w:rPr>
          <w:sz w:val="28"/>
          <w:szCs w:val="28"/>
          <w:lang w:val="vi-VN"/>
        </w:rPr>
        <w:t xml:space="preserve"> </w:t>
      </w:r>
      <w:r w:rsidR="00FD7528" w:rsidRPr="001A2915">
        <w:rPr>
          <w:sz w:val="28"/>
          <w:szCs w:val="28"/>
          <w:lang w:val="vi-VN"/>
        </w:rPr>
        <w:t xml:space="preserve"> </w:t>
      </w:r>
      <w:r w:rsidR="00533957" w:rsidRPr="001A2915">
        <w:rPr>
          <w:sz w:val="28"/>
          <w:szCs w:val="28"/>
          <w:lang w:val="pt-BR"/>
        </w:rPr>
        <w:t xml:space="preserve">Đồng thời, để đảm bảo bao quát được các hoạt động phát sinh trong tương lai, Luật quy định Chính phủ quy định </w:t>
      </w:r>
      <w:r w:rsidR="00F50A3F" w:rsidRPr="001A2915">
        <w:rPr>
          <w:sz w:val="28"/>
          <w:szCs w:val="28"/>
          <w:lang w:val="pt-BR"/>
        </w:rPr>
        <w:t xml:space="preserve">cụ thể các </w:t>
      </w:r>
      <w:r w:rsidR="00533957" w:rsidRPr="001A2915">
        <w:rPr>
          <w:sz w:val="28"/>
          <w:szCs w:val="28"/>
          <w:lang w:val="pt-BR"/>
        </w:rPr>
        <w:t xml:space="preserve">hoạt động mới phát sinh có rủi ro về rửa tiền của đối tượng báo cáo </w:t>
      </w:r>
      <w:r w:rsidR="00F50A3F" w:rsidRPr="001A2915">
        <w:rPr>
          <w:sz w:val="28"/>
          <w:szCs w:val="28"/>
          <w:lang w:val="pt-BR"/>
        </w:rPr>
        <w:t xml:space="preserve">nhưng </w:t>
      </w:r>
      <w:r w:rsidR="00533957" w:rsidRPr="001A2915">
        <w:rPr>
          <w:sz w:val="28"/>
          <w:szCs w:val="28"/>
          <w:lang w:val="pt-BR"/>
        </w:rPr>
        <w:t>chưa được quy định tại Luật sau khi được sự đồng ý của Ủy ban Thường vụ Quốc hội</w:t>
      </w:r>
      <w:r w:rsidR="00507466" w:rsidRPr="001A2915">
        <w:rPr>
          <w:sz w:val="28"/>
          <w:szCs w:val="28"/>
          <w:lang w:val="vi-VN"/>
        </w:rPr>
        <w:t xml:space="preserve">. </w:t>
      </w:r>
    </w:p>
    <w:p w14:paraId="27A804BF" w14:textId="69114E4A" w:rsidR="00117969" w:rsidRPr="001A2915" w:rsidRDefault="001A2915" w:rsidP="001A2915">
      <w:pPr>
        <w:widowControl w:val="0"/>
        <w:ind w:firstLine="720"/>
        <w:jc w:val="both"/>
        <w:rPr>
          <w:i/>
          <w:sz w:val="28"/>
          <w:szCs w:val="28"/>
          <w:lang w:val="vi-VN"/>
        </w:rPr>
      </w:pPr>
      <w:r w:rsidRPr="001A2915">
        <w:rPr>
          <w:sz w:val="28"/>
          <w:szCs w:val="28"/>
        </w:rPr>
        <w:t>2.</w:t>
      </w:r>
      <w:r w:rsidR="00117969" w:rsidRPr="001A2915">
        <w:rPr>
          <w:sz w:val="28"/>
          <w:szCs w:val="28"/>
          <w:lang w:val="vi-VN"/>
        </w:rPr>
        <w:t>3</w:t>
      </w:r>
      <w:r w:rsidR="00117969" w:rsidRPr="001A2915">
        <w:rPr>
          <w:i/>
          <w:sz w:val="28"/>
          <w:szCs w:val="28"/>
          <w:lang w:val="vi-VN"/>
        </w:rPr>
        <w:t xml:space="preserve">. </w:t>
      </w:r>
      <w:r w:rsidR="00117969" w:rsidRPr="001A2915">
        <w:rPr>
          <w:sz w:val="28"/>
          <w:szCs w:val="28"/>
          <w:lang w:val="vi-VN"/>
        </w:rPr>
        <w:t xml:space="preserve">Về hợp tác quốc tế </w:t>
      </w:r>
      <w:r w:rsidR="00AD7185" w:rsidRPr="001A2915">
        <w:rPr>
          <w:sz w:val="28"/>
          <w:szCs w:val="28"/>
          <w:lang w:val="vi-VN"/>
        </w:rPr>
        <w:t xml:space="preserve">về </w:t>
      </w:r>
      <w:r w:rsidR="009E7659" w:rsidRPr="001A2915">
        <w:rPr>
          <w:sz w:val="28"/>
          <w:szCs w:val="28"/>
          <w:lang w:val="pt-BR"/>
        </w:rPr>
        <w:t>phòng, chống rửa tiền</w:t>
      </w:r>
    </w:p>
    <w:p w14:paraId="73CAE31C" w14:textId="3071249E" w:rsidR="009E291F" w:rsidRPr="001A2915" w:rsidRDefault="00405BF4" w:rsidP="001A2915">
      <w:pPr>
        <w:widowControl w:val="0"/>
        <w:ind w:firstLine="720"/>
        <w:jc w:val="both"/>
        <w:rPr>
          <w:sz w:val="28"/>
          <w:szCs w:val="28"/>
          <w:lang w:val="vi-VN"/>
        </w:rPr>
      </w:pPr>
      <w:r w:rsidRPr="001A2915">
        <w:rPr>
          <w:sz w:val="28"/>
          <w:szCs w:val="28"/>
          <w:lang w:val="vi-VN"/>
        </w:rPr>
        <w:lastRenderedPageBreak/>
        <w:t xml:space="preserve">Luật </w:t>
      </w:r>
      <w:r w:rsidR="009E7659" w:rsidRPr="001A2915">
        <w:rPr>
          <w:sz w:val="28"/>
          <w:szCs w:val="28"/>
          <w:lang w:val="pt-BR"/>
        </w:rPr>
        <w:t>Phòng, chống rửa tiền</w:t>
      </w:r>
      <w:r w:rsidRPr="001A2915">
        <w:rPr>
          <w:sz w:val="28"/>
          <w:szCs w:val="28"/>
          <w:lang w:val="vi-VN"/>
        </w:rPr>
        <w:t xml:space="preserve"> năm 2022</w:t>
      </w:r>
      <w:r w:rsidR="00117969" w:rsidRPr="001A2915">
        <w:rPr>
          <w:sz w:val="28"/>
          <w:szCs w:val="28"/>
          <w:lang w:val="vi-VN"/>
        </w:rPr>
        <w:t xml:space="preserve"> quy định cụ thể về nguyên tắc, nội dung hợp tác quốc tế về </w:t>
      </w:r>
      <w:r w:rsidR="009E7659" w:rsidRPr="001A2915">
        <w:rPr>
          <w:sz w:val="28"/>
          <w:szCs w:val="28"/>
          <w:lang w:val="pt-BR"/>
        </w:rPr>
        <w:t>phòng, chống rửa tiền</w:t>
      </w:r>
      <w:r w:rsidR="00117969" w:rsidRPr="001A2915">
        <w:rPr>
          <w:sz w:val="28"/>
          <w:szCs w:val="28"/>
          <w:lang w:val="vi-VN"/>
        </w:rPr>
        <w:t xml:space="preserve">, các trường hợp từ chối yêu cầu trao đổi, cung cấp thông tin, quy trình, thủ tục, phương thức hợp tác quốc tế về </w:t>
      </w:r>
      <w:r w:rsidR="009E7659" w:rsidRPr="001A2915">
        <w:rPr>
          <w:sz w:val="28"/>
          <w:szCs w:val="28"/>
          <w:lang w:val="pt-BR"/>
        </w:rPr>
        <w:t>phòng, chống rửa tiền</w:t>
      </w:r>
      <w:r w:rsidR="00117969" w:rsidRPr="001A2915">
        <w:rPr>
          <w:sz w:val="28"/>
          <w:szCs w:val="28"/>
          <w:lang w:val="vi-VN"/>
        </w:rPr>
        <w:t xml:space="preserve"> và trách nhiệm của các cơ quan Nhà nước trong hợp tác quốc tế về </w:t>
      </w:r>
      <w:r w:rsidR="009E7659" w:rsidRPr="001A2915">
        <w:rPr>
          <w:sz w:val="28"/>
          <w:szCs w:val="28"/>
          <w:lang w:val="pt-BR"/>
        </w:rPr>
        <w:t>phòng, chống rửa tiền</w:t>
      </w:r>
      <w:r w:rsidR="00117969" w:rsidRPr="001A2915">
        <w:rPr>
          <w:sz w:val="28"/>
          <w:szCs w:val="28"/>
          <w:lang w:val="vi-VN"/>
        </w:rPr>
        <w:t>.</w:t>
      </w:r>
      <w:r w:rsidR="00234F1E" w:rsidRPr="001A2915">
        <w:rPr>
          <w:sz w:val="28"/>
          <w:szCs w:val="28"/>
          <w:lang w:val="vi-VN"/>
        </w:rPr>
        <w:t xml:space="preserve"> Bên cạnh đó, để đáp ứng thực tiễn công tác trao đổi</w:t>
      </w:r>
      <w:r w:rsidR="00125311" w:rsidRPr="001A2915">
        <w:rPr>
          <w:sz w:val="28"/>
          <w:szCs w:val="28"/>
          <w:lang w:val="vi-VN"/>
        </w:rPr>
        <w:t xml:space="preserve">, cung cấp </w:t>
      </w:r>
      <w:r w:rsidR="00234F1E" w:rsidRPr="001A2915">
        <w:rPr>
          <w:sz w:val="28"/>
          <w:szCs w:val="28"/>
          <w:lang w:val="vi-VN"/>
        </w:rPr>
        <w:t xml:space="preserve">thông tin về </w:t>
      </w:r>
      <w:r w:rsidR="009E7659" w:rsidRPr="001A2915">
        <w:rPr>
          <w:sz w:val="28"/>
          <w:szCs w:val="28"/>
          <w:lang w:val="pt-BR"/>
        </w:rPr>
        <w:t>phòng, chống rửa tiền</w:t>
      </w:r>
      <w:r w:rsidR="003B44F2" w:rsidRPr="001A2915">
        <w:rPr>
          <w:sz w:val="28"/>
          <w:szCs w:val="28"/>
          <w:lang w:val="vi-VN"/>
        </w:rPr>
        <w:t xml:space="preserve">, </w:t>
      </w:r>
      <w:r w:rsidRPr="001A2915">
        <w:rPr>
          <w:sz w:val="28"/>
          <w:szCs w:val="28"/>
          <w:lang w:val="vi-VN"/>
        </w:rPr>
        <w:t xml:space="preserve">Luật </w:t>
      </w:r>
      <w:r w:rsidR="009E7659" w:rsidRPr="001A2915">
        <w:rPr>
          <w:sz w:val="28"/>
          <w:szCs w:val="28"/>
          <w:lang w:val="pt-BR"/>
        </w:rPr>
        <w:t>Phòng, chống rửa tiền</w:t>
      </w:r>
      <w:r w:rsidRPr="001A2915">
        <w:rPr>
          <w:sz w:val="28"/>
          <w:szCs w:val="28"/>
          <w:lang w:val="vi-VN"/>
        </w:rPr>
        <w:t xml:space="preserve"> năm 2022</w:t>
      </w:r>
      <w:r w:rsidR="00234F1E" w:rsidRPr="001A2915">
        <w:rPr>
          <w:sz w:val="28"/>
          <w:szCs w:val="28"/>
          <w:lang w:val="vi-VN"/>
        </w:rPr>
        <w:t xml:space="preserve"> cũng bổ sung nguyên tắc: trường hợp giữa Việt Nam và nước ngoài </w:t>
      </w:r>
      <w:r w:rsidR="00125311" w:rsidRPr="001A2915">
        <w:rPr>
          <w:sz w:val="28"/>
          <w:szCs w:val="28"/>
          <w:lang w:val="vi-VN"/>
        </w:rPr>
        <w:t xml:space="preserve">chưa </w:t>
      </w:r>
      <w:r w:rsidR="00234F1E" w:rsidRPr="001A2915">
        <w:rPr>
          <w:sz w:val="28"/>
          <w:szCs w:val="28"/>
          <w:lang w:val="vi-VN"/>
        </w:rPr>
        <w:t>có điều ước quốc tế, thỏa thuận quốc tế</w:t>
      </w:r>
      <w:r w:rsidR="00125311" w:rsidRPr="001A2915">
        <w:rPr>
          <w:sz w:val="28"/>
          <w:szCs w:val="28"/>
          <w:lang w:val="vi-VN"/>
        </w:rPr>
        <w:t xml:space="preserve"> về </w:t>
      </w:r>
      <w:r w:rsidR="009E7659" w:rsidRPr="001A2915">
        <w:rPr>
          <w:sz w:val="28"/>
          <w:szCs w:val="28"/>
          <w:lang w:val="pt-BR"/>
        </w:rPr>
        <w:t>phòng, chống rửa tiền</w:t>
      </w:r>
      <w:r w:rsidR="00234F1E" w:rsidRPr="001A2915">
        <w:rPr>
          <w:sz w:val="28"/>
          <w:szCs w:val="28"/>
          <w:lang w:val="vi-VN"/>
        </w:rPr>
        <w:t xml:space="preserve">, việc trao đổi, chuyển giao thông tin trong hợp tác quốc tế về </w:t>
      </w:r>
      <w:r w:rsidR="009E7659" w:rsidRPr="001A2915">
        <w:rPr>
          <w:sz w:val="28"/>
          <w:szCs w:val="28"/>
          <w:lang w:val="pt-BR"/>
        </w:rPr>
        <w:t>phòng, chống rửa tiền</w:t>
      </w:r>
      <w:r w:rsidR="00234F1E" w:rsidRPr="001A2915">
        <w:rPr>
          <w:sz w:val="28"/>
          <w:szCs w:val="28"/>
          <w:lang w:val="vi-VN"/>
        </w:rPr>
        <w:t xml:space="preserve"> được thực hiện trên nguyên tắc có đi có lại nhưng không trái với pháp luật Việt Nam, phù hợp với pháp luật và tập quán quốc tế.</w:t>
      </w:r>
    </w:p>
    <w:p w14:paraId="49778D33" w14:textId="57F55389" w:rsidR="00507466" w:rsidRPr="001A2915" w:rsidRDefault="001A2915" w:rsidP="001A2915">
      <w:pPr>
        <w:widowControl w:val="0"/>
        <w:ind w:firstLine="720"/>
        <w:jc w:val="both"/>
        <w:rPr>
          <w:sz w:val="28"/>
          <w:szCs w:val="28"/>
          <w:lang w:val="vi-VN"/>
        </w:rPr>
      </w:pPr>
      <w:r w:rsidRPr="001A2915">
        <w:rPr>
          <w:sz w:val="28"/>
          <w:szCs w:val="28"/>
        </w:rPr>
        <w:t>2.</w:t>
      </w:r>
      <w:r w:rsidR="00117969" w:rsidRPr="001A2915">
        <w:rPr>
          <w:sz w:val="28"/>
          <w:szCs w:val="28"/>
          <w:lang w:val="vi-VN"/>
        </w:rPr>
        <w:t>4. Quy định về đánh giá rủi ro quốc gia, đối tượng báo cáo</w:t>
      </w:r>
      <w:r w:rsidR="00CA4AF5" w:rsidRPr="001A2915">
        <w:rPr>
          <w:sz w:val="28"/>
          <w:szCs w:val="28"/>
          <w:lang w:val="vi-VN"/>
        </w:rPr>
        <w:t xml:space="preserve"> về rửa tiền</w:t>
      </w:r>
    </w:p>
    <w:p w14:paraId="0A70CA40" w14:textId="4F7DC874" w:rsidR="00117969" w:rsidRPr="001A2915" w:rsidRDefault="00117969" w:rsidP="001A2915">
      <w:pPr>
        <w:widowControl w:val="0"/>
        <w:ind w:firstLine="720"/>
        <w:jc w:val="both"/>
        <w:rPr>
          <w:sz w:val="28"/>
          <w:szCs w:val="28"/>
          <w:lang w:val="vi-VN"/>
        </w:rPr>
      </w:pPr>
      <w:r w:rsidRPr="001A2915">
        <w:rPr>
          <w:sz w:val="28"/>
          <w:szCs w:val="28"/>
          <w:lang w:val="vi-VN"/>
        </w:rPr>
        <w:t>Để đáp ứng khuyến nghị của FATF, đánh giá của APG tại Báo cáo đánh giá đa phương và phù hợp với thực tiễn triển khai hoạt động đánh giá rủi ro quốc gia, đối tượng báo cáo</w:t>
      </w:r>
      <w:r w:rsidR="00CA4AF5" w:rsidRPr="001A2915">
        <w:rPr>
          <w:sz w:val="28"/>
          <w:szCs w:val="28"/>
          <w:lang w:val="vi-VN"/>
        </w:rPr>
        <w:t xml:space="preserve"> về rửa tiền</w:t>
      </w:r>
      <w:r w:rsidRPr="001A2915">
        <w:rPr>
          <w:sz w:val="28"/>
          <w:szCs w:val="28"/>
          <w:lang w:val="vi-VN"/>
        </w:rPr>
        <w:t xml:space="preserve">, </w:t>
      </w:r>
      <w:r w:rsidR="009E315D" w:rsidRPr="001A2915">
        <w:rPr>
          <w:sz w:val="28"/>
          <w:szCs w:val="28"/>
          <w:lang w:val="pt-BR"/>
        </w:rPr>
        <w:t xml:space="preserve">Luật </w:t>
      </w:r>
      <w:r w:rsidR="009E7659" w:rsidRPr="001A2915">
        <w:rPr>
          <w:sz w:val="28"/>
          <w:szCs w:val="28"/>
          <w:lang w:val="pt-BR"/>
        </w:rPr>
        <w:t>Phòng, chống rửa tiền</w:t>
      </w:r>
      <w:r w:rsidR="009E315D" w:rsidRPr="001A2915">
        <w:rPr>
          <w:sz w:val="28"/>
          <w:szCs w:val="28"/>
          <w:lang w:val="pt-BR"/>
        </w:rPr>
        <w:t xml:space="preserve"> năm 2022</w:t>
      </w:r>
      <w:r w:rsidRPr="001A2915">
        <w:rPr>
          <w:sz w:val="28"/>
          <w:szCs w:val="28"/>
          <w:lang w:val="vi-VN"/>
        </w:rPr>
        <w:t xml:space="preserve"> bổ sung các quy định về đánh giá rủi ro quốc gia, đối tượng báo cáo</w:t>
      </w:r>
      <w:r w:rsidR="00CA4AF5" w:rsidRPr="001A2915">
        <w:rPr>
          <w:sz w:val="28"/>
          <w:szCs w:val="28"/>
          <w:lang w:val="vi-VN"/>
        </w:rPr>
        <w:t xml:space="preserve"> về rửa tiền</w:t>
      </w:r>
      <w:r w:rsidRPr="001A2915">
        <w:rPr>
          <w:sz w:val="28"/>
          <w:szCs w:val="28"/>
          <w:lang w:val="vi-VN"/>
        </w:rPr>
        <w:t xml:space="preserve">, cụ thể: </w:t>
      </w:r>
    </w:p>
    <w:p w14:paraId="3D5488FB" w14:textId="0B6F7035" w:rsidR="00533957" w:rsidRPr="001A2915" w:rsidRDefault="00533957" w:rsidP="001A2915">
      <w:pPr>
        <w:widowControl w:val="0"/>
        <w:ind w:firstLine="720"/>
        <w:jc w:val="both"/>
        <w:rPr>
          <w:sz w:val="28"/>
          <w:szCs w:val="28"/>
          <w:lang w:val="vi-VN"/>
        </w:rPr>
      </w:pPr>
      <w:r w:rsidRPr="001A2915">
        <w:rPr>
          <w:sz w:val="28"/>
          <w:szCs w:val="28"/>
          <w:lang w:val="vi-VN"/>
        </w:rPr>
        <w:t>a) Về quy định đánh giá, cập nhật rủi ro quốc gia về rửa tiền</w:t>
      </w:r>
    </w:p>
    <w:p w14:paraId="240BC23B" w14:textId="31A9C794" w:rsidR="00C2332E" w:rsidRPr="001A2915" w:rsidRDefault="00533957" w:rsidP="001A2915">
      <w:pPr>
        <w:widowControl w:val="0"/>
        <w:ind w:firstLine="720"/>
        <w:jc w:val="both"/>
        <w:rPr>
          <w:sz w:val="28"/>
          <w:szCs w:val="28"/>
          <w:lang w:val="vi-VN"/>
        </w:rPr>
      </w:pPr>
      <w:r w:rsidRPr="001A2915">
        <w:rPr>
          <w:sz w:val="28"/>
          <w:szCs w:val="28"/>
          <w:lang w:val="vi-VN"/>
        </w:rPr>
        <w:t xml:space="preserve">Tại Luật </w:t>
      </w:r>
      <w:r w:rsidR="009E7659" w:rsidRPr="001A2915">
        <w:rPr>
          <w:sz w:val="28"/>
          <w:szCs w:val="28"/>
          <w:lang w:val="pt-BR"/>
        </w:rPr>
        <w:t>Phòng, chống rửa tiền</w:t>
      </w:r>
      <w:r w:rsidRPr="001A2915">
        <w:rPr>
          <w:sz w:val="28"/>
          <w:szCs w:val="28"/>
          <w:lang w:val="vi-VN"/>
        </w:rPr>
        <w:t xml:space="preserve"> năm 2022 b</w:t>
      </w:r>
      <w:r w:rsidR="00117969" w:rsidRPr="001A2915">
        <w:rPr>
          <w:sz w:val="28"/>
          <w:szCs w:val="28"/>
          <w:lang w:val="vi-VN"/>
        </w:rPr>
        <w:t>ổ sung quy định về nghĩa vụ thực hiện đánh giá</w:t>
      </w:r>
      <w:r w:rsidR="00EF7DC6" w:rsidRPr="001A2915">
        <w:rPr>
          <w:sz w:val="28"/>
          <w:szCs w:val="28"/>
          <w:lang w:val="vi-VN"/>
        </w:rPr>
        <w:t>, cập nhật</w:t>
      </w:r>
      <w:r w:rsidR="00117969" w:rsidRPr="001A2915">
        <w:rPr>
          <w:sz w:val="28"/>
          <w:szCs w:val="28"/>
          <w:lang w:val="vi-VN"/>
        </w:rPr>
        <w:t xml:space="preserve"> rủi ro quốc gia về rửa tiền</w:t>
      </w:r>
      <w:r w:rsidRPr="001A2915">
        <w:rPr>
          <w:sz w:val="28"/>
          <w:szCs w:val="28"/>
          <w:lang w:val="vi-VN"/>
        </w:rPr>
        <w:t>, cụ thể như sau:</w:t>
      </w:r>
      <w:r w:rsidR="00117969" w:rsidRPr="001A2915">
        <w:rPr>
          <w:sz w:val="28"/>
          <w:szCs w:val="28"/>
          <w:lang w:val="vi-VN"/>
        </w:rPr>
        <w:t xml:space="preserve"> </w:t>
      </w:r>
    </w:p>
    <w:p w14:paraId="7227281F" w14:textId="052B3B2A" w:rsidR="00C50B15" w:rsidRPr="001A2915" w:rsidRDefault="009E315D" w:rsidP="001A2915">
      <w:pPr>
        <w:widowControl w:val="0"/>
        <w:ind w:firstLine="720"/>
        <w:jc w:val="both"/>
        <w:rPr>
          <w:sz w:val="28"/>
          <w:szCs w:val="28"/>
          <w:lang w:val="vi-VN"/>
        </w:rPr>
      </w:pPr>
      <w:r w:rsidRPr="001A2915">
        <w:rPr>
          <w:sz w:val="28"/>
          <w:szCs w:val="28"/>
          <w:lang w:val="vi-VN"/>
        </w:rPr>
        <w:t>Định kỳ 05 năm, Ngân hàng Nhà nước Việt Nam chủ trì, phối hợp với các Bộ, ngành có liên quan thực hiện đánh giá rủi ro quốc gia về rửa tiền và trình Chính phủ phê duyệt kết quả đánh giá, kế hoạch thực hiện sau đánh giá. Việc đánh giá rủi ro quốc gia về rửa tiền được thực hiện đối với cả hoạt động mới phát sinh có thể có rủi ro về rửa tiền</w:t>
      </w:r>
      <w:r w:rsidR="00C50B15" w:rsidRPr="001A2915">
        <w:rPr>
          <w:sz w:val="28"/>
          <w:szCs w:val="28"/>
          <w:lang w:val="vi-VN"/>
        </w:rPr>
        <w:t xml:space="preserve">. </w:t>
      </w:r>
      <w:r w:rsidR="00C2332E" w:rsidRPr="001A2915">
        <w:rPr>
          <w:sz w:val="28"/>
          <w:szCs w:val="28"/>
          <w:lang w:val="vi-VN"/>
        </w:rPr>
        <w:t xml:space="preserve"> </w:t>
      </w:r>
    </w:p>
    <w:p w14:paraId="633B3388" w14:textId="18E6417B" w:rsidR="0074774A" w:rsidRPr="001A2915" w:rsidRDefault="008B4E1A" w:rsidP="001A2915">
      <w:pPr>
        <w:widowControl w:val="0"/>
        <w:ind w:firstLine="720"/>
        <w:jc w:val="both"/>
        <w:rPr>
          <w:sz w:val="28"/>
          <w:szCs w:val="28"/>
          <w:lang w:val="vi-VN"/>
        </w:rPr>
      </w:pPr>
      <w:r w:rsidRPr="001A2915">
        <w:rPr>
          <w:sz w:val="28"/>
          <w:szCs w:val="28"/>
          <w:lang w:val="vi-VN"/>
        </w:rPr>
        <w:t>C</w:t>
      </w:r>
      <w:r w:rsidR="00117969" w:rsidRPr="001A2915">
        <w:rPr>
          <w:sz w:val="28"/>
          <w:szCs w:val="28"/>
          <w:lang w:val="vi-VN"/>
        </w:rPr>
        <w:t xml:space="preserve">ác bộ, ngành liên quan có trách nhiệm </w:t>
      </w:r>
      <w:r w:rsidR="0074774A" w:rsidRPr="001A2915">
        <w:rPr>
          <w:sz w:val="28"/>
          <w:szCs w:val="28"/>
          <w:lang w:val="vi-VN"/>
        </w:rPr>
        <w:t>thực hiện</w:t>
      </w:r>
      <w:r w:rsidR="00165063" w:rsidRPr="001A2915">
        <w:rPr>
          <w:sz w:val="28"/>
          <w:szCs w:val="28"/>
          <w:lang w:val="vi-VN"/>
        </w:rPr>
        <w:t xml:space="preserve">: (i) </w:t>
      </w:r>
      <w:r w:rsidR="009E315D" w:rsidRPr="001A2915">
        <w:rPr>
          <w:sz w:val="28"/>
          <w:szCs w:val="28"/>
          <w:lang w:val="vi-VN"/>
        </w:rPr>
        <w:t>Phổ biến kết quả đánh giá rủi ro quốc gia về rửa tiền trong nội bộ Bộ, ngành mình và đến các đối tượng báo cáo thuộc phạm vi quản lý, đồng thời có biện pháp nhằm giảm thiểu rủi ro đã xác định</w:t>
      </w:r>
      <w:r w:rsidR="00165063" w:rsidRPr="001A2915">
        <w:rPr>
          <w:sz w:val="28"/>
          <w:szCs w:val="28"/>
          <w:lang w:val="vi-VN"/>
        </w:rPr>
        <w:t>; (ii)</w:t>
      </w:r>
      <w:r w:rsidR="001F6222" w:rsidRPr="001A2915">
        <w:rPr>
          <w:sz w:val="28"/>
          <w:szCs w:val="28"/>
          <w:lang w:val="vi-VN"/>
        </w:rPr>
        <w:t xml:space="preserve"> </w:t>
      </w:r>
      <w:r w:rsidR="009E315D" w:rsidRPr="001A2915">
        <w:rPr>
          <w:sz w:val="28"/>
          <w:szCs w:val="28"/>
          <w:lang w:val="vi-VN"/>
        </w:rPr>
        <w:t>Cập nhật rủi ro về rửa tiền dựa trên việc triển khai kế hoạch thực hiện sau đánh giá hoặc khi có rủi ro phát sinh thuộc phạm vi quản lý của Bộ, ngành mình gửi Ngân hàng Nhà nước Việt Nam. Trên cơ sở kết quả cập nhật rủi ro của các Bộ, ngành, Ngân hàng Nhà nước Việt Nam tổng hợp trình Chính phủ phê duyệt kết quả cập nhật rủi ro quốc gia về rửa tiền, kế hoạch thực hiện sau cập nhật</w:t>
      </w:r>
      <w:r w:rsidR="001F6222" w:rsidRPr="001A2915">
        <w:rPr>
          <w:sz w:val="28"/>
          <w:szCs w:val="28"/>
          <w:lang w:val="vi-VN"/>
        </w:rPr>
        <w:t>.</w:t>
      </w:r>
      <w:r w:rsidR="00165063" w:rsidRPr="001A2915">
        <w:rPr>
          <w:sz w:val="28"/>
          <w:szCs w:val="28"/>
          <w:lang w:val="vi-VN"/>
        </w:rPr>
        <w:t xml:space="preserve"> </w:t>
      </w:r>
    </w:p>
    <w:p w14:paraId="7134D56D" w14:textId="780EC243" w:rsidR="00117969" w:rsidRPr="001A2915" w:rsidRDefault="00D65850" w:rsidP="001A2915">
      <w:pPr>
        <w:widowControl w:val="0"/>
        <w:ind w:firstLine="720"/>
        <w:jc w:val="both"/>
        <w:rPr>
          <w:sz w:val="28"/>
          <w:szCs w:val="28"/>
          <w:lang w:val="vi-VN"/>
        </w:rPr>
      </w:pPr>
      <w:r w:rsidRPr="001A2915">
        <w:rPr>
          <w:sz w:val="28"/>
          <w:szCs w:val="28"/>
          <w:lang w:val="vi-VN"/>
        </w:rPr>
        <w:t>Do các tiêu chí</w:t>
      </w:r>
      <w:r w:rsidR="001F6222" w:rsidRPr="001A2915">
        <w:rPr>
          <w:sz w:val="28"/>
          <w:szCs w:val="28"/>
          <w:lang w:val="vi-VN"/>
        </w:rPr>
        <w:t>, phương pháp</w:t>
      </w:r>
      <w:r w:rsidRPr="001A2915">
        <w:rPr>
          <w:sz w:val="28"/>
          <w:szCs w:val="28"/>
          <w:lang w:val="vi-VN"/>
        </w:rPr>
        <w:t xml:space="preserve"> đánh giá rủi ro quốc gia về rửa tiền mang tính kỹ thuật và có thể thay đổi trong từng thời kỳ, </w:t>
      </w:r>
      <w:r w:rsidR="009E315D" w:rsidRPr="001A2915">
        <w:rPr>
          <w:sz w:val="28"/>
          <w:szCs w:val="28"/>
          <w:lang w:val="vi-VN"/>
        </w:rPr>
        <w:t xml:space="preserve">Luật </w:t>
      </w:r>
      <w:r w:rsidR="009E7659" w:rsidRPr="001A2915">
        <w:rPr>
          <w:sz w:val="28"/>
          <w:szCs w:val="28"/>
          <w:lang w:val="pt-BR"/>
        </w:rPr>
        <w:t>Phòng, chống rửa tiền</w:t>
      </w:r>
      <w:r w:rsidR="009E315D" w:rsidRPr="001A2915">
        <w:rPr>
          <w:sz w:val="28"/>
          <w:szCs w:val="28"/>
          <w:lang w:val="vi-VN"/>
        </w:rPr>
        <w:t xml:space="preserve"> năm 2022</w:t>
      </w:r>
      <w:r w:rsidRPr="001A2915">
        <w:rPr>
          <w:sz w:val="28"/>
          <w:szCs w:val="28"/>
          <w:lang w:val="vi-VN"/>
        </w:rPr>
        <w:t xml:space="preserve"> giao Chính phủ quy định về </w:t>
      </w:r>
      <w:r w:rsidR="009E315D" w:rsidRPr="001A2915">
        <w:rPr>
          <w:sz w:val="28"/>
          <w:szCs w:val="28"/>
          <w:lang w:val="vi-VN"/>
        </w:rPr>
        <w:t xml:space="preserve">nguyên tắc, </w:t>
      </w:r>
      <w:r w:rsidRPr="001A2915">
        <w:rPr>
          <w:sz w:val="28"/>
          <w:szCs w:val="28"/>
          <w:lang w:val="vi-VN"/>
        </w:rPr>
        <w:t>tiêu chí</w:t>
      </w:r>
      <w:r w:rsidR="001F6222" w:rsidRPr="001A2915">
        <w:rPr>
          <w:sz w:val="28"/>
          <w:szCs w:val="28"/>
          <w:lang w:val="vi-VN"/>
        </w:rPr>
        <w:t>, phương pháp</w:t>
      </w:r>
      <w:r w:rsidRPr="001A2915">
        <w:rPr>
          <w:sz w:val="28"/>
          <w:szCs w:val="28"/>
          <w:lang w:val="vi-VN"/>
        </w:rPr>
        <w:t xml:space="preserve"> đánh giá rủi ro quốc gia về rửa tiền.</w:t>
      </w:r>
    </w:p>
    <w:p w14:paraId="3854AEB8" w14:textId="23BF99C5" w:rsidR="00533957" w:rsidRPr="001A2915" w:rsidRDefault="00533957" w:rsidP="001A2915">
      <w:pPr>
        <w:widowControl w:val="0"/>
        <w:ind w:firstLine="720"/>
        <w:jc w:val="both"/>
        <w:rPr>
          <w:sz w:val="28"/>
          <w:szCs w:val="28"/>
          <w:lang w:val="vi-VN"/>
        </w:rPr>
      </w:pPr>
      <w:r w:rsidRPr="001A2915">
        <w:rPr>
          <w:sz w:val="28"/>
          <w:szCs w:val="28"/>
          <w:lang w:val="vi-VN"/>
        </w:rPr>
        <w:t>b) Về quy định đánh giá, cập nhật rủi ro về rửa tiền của đối tượng báo cáo</w:t>
      </w:r>
    </w:p>
    <w:p w14:paraId="1E39327C" w14:textId="6998422B" w:rsidR="00117969" w:rsidRPr="001A2915" w:rsidRDefault="00533957" w:rsidP="001A2915">
      <w:pPr>
        <w:widowControl w:val="0"/>
        <w:ind w:firstLine="720"/>
        <w:jc w:val="both"/>
        <w:rPr>
          <w:sz w:val="28"/>
          <w:szCs w:val="28"/>
          <w:lang w:val="vi-VN"/>
        </w:rPr>
      </w:pPr>
      <w:r w:rsidRPr="001A2915">
        <w:rPr>
          <w:sz w:val="28"/>
          <w:szCs w:val="28"/>
          <w:lang w:val="vi-VN"/>
        </w:rPr>
        <w:t xml:space="preserve">Luật </w:t>
      </w:r>
      <w:r w:rsidR="009E7659" w:rsidRPr="001A2915">
        <w:rPr>
          <w:sz w:val="28"/>
          <w:szCs w:val="28"/>
          <w:lang w:val="pt-BR"/>
        </w:rPr>
        <w:t>Phòng, chống rửa tiền</w:t>
      </w:r>
      <w:r w:rsidRPr="001A2915">
        <w:rPr>
          <w:sz w:val="28"/>
          <w:szCs w:val="28"/>
          <w:lang w:val="vi-VN"/>
        </w:rPr>
        <w:t xml:space="preserve"> năm 2022 đã Luật hóa các</w:t>
      </w:r>
      <w:r w:rsidR="00117969" w:rsidRPr="001A2915">
        <w:rPr>
          <w:sz w:val="28"/>
          <w:szCs w:val="28"/>
          <w:lang w:val="vi-VN"/>
        </w:rPr>
        <w:t xml:space="preserve"> quy định về trách nhiệm đánh giá</w:t>
      </w:r>
      <w:r w:rsidR="003F5DD8" w:rsidRPr="001A2915">
        <w:rPr>
          <w:sz w:val="28"/>
          <w:szCs w:val="28"/>
          <w:lang w:val="vi-VN"/>
        </w:rPr>
        <w:t>, cập nhật</w:t>
      </w:r>
      <w:r w:rsidR="00117969" w:rsidRPr="001A2915">
        <w:rPr>
          <w:sz w:val="28"/>
          <w:szCs w:val="28"/>
          <w:lang w:val="vi-VN"/>
        </w:rPr>
        <w:t xml:space="preserve"> rủi ro về rửa tiền </w:t>
      </w:r>
      <w:r w:rsidR="00436908" w:rsidRPr="001A2915">
        <w:rPr>
          <w:sz w:val="28"/>
          <w:szCs w:val="28"/>
          <w:lang w:val="vi-VN"/>
        </w:rPr>
        <w:t xml:space="preserve">của </w:t>
      </w:r>
      <w:r w:rsidR="00117969" w:rsidRPr="001A2915">
        <w:rPr>
          <w:sz w:val="28"/>
          <w:szCs w:val="28"/>
          <w:lang w:val="vi-VN"/>
        </w:rPr>
        <w:t>đối tượng báo cáo</w:t>
      </w:r>
      <w:r w:rsidR="007138C0" w:rsidRPr="001A2915">
        <w:rPr>
          <w:sz w:val="28"/>
          <w:szCs w:val="28"/>
          <w:lang w:val="vi-VN"/>
        </w:rPr>
        <w:t>;</w:t>
      </w:r>
      <w:r w:rsidR="00117969" w:rsidRPr="001A2915">
        <w:rPr>
          <w:sz w:val="28"/>
          <w:szCs w:val="28"/>
          <w:lang w:val="vi-VN"/>
        </w:rPr>
        <w:t xml:space="preserve"> báo cáo cơ quan nhà nước có thẩm quyền</w:t>
      </w:r>
      <w:r w:rsidR="005C11E9" w:rsidRPr="001A2915">
        <w:rPr>
          <w:sz w:val="28"/>
          <w:szCs w:val="28"/>
          <w:lang w:val="vi-VN"/>
        </w:rPr>
        <w:t xml:space="preserve"> và phổ biến trong toàn hệ thống của đối tượng báo cáo</w:t>
      </w:r>
      <w:r w:rsidR="00117969" w:rsidRPr="001A2915">
        <w:rPr>
          <w:sz w:val="28"/>
          <w:szCs w:val="28"/>
          <w:lang w:val="vi-VN"/>
        </w:rPr>
        <w:t xml:space="preserve"> kết quả đánh giá</w:t>
      </w:r>
      <w:r w:rsidR="005C11E9" w:rsidRPr="001A2915">
        <w:rPr>
          <w:sz w:val="28"/>
          <w:szCs w:val="28"/>
          <w:lang w:val="vi-VN"/>
        </w:rPr>
        <w:t>,</w:t>
      </w:r>
      <w:r w:rsidR="00117969" w:rsidRPr="001A2915">
        <w:rPr>
          <w:sz w:val="28"/>
          <w:szCs w:val="28"/>
          <w:lang w:val="vi-VN"/>
        </w:rPr>
        <w:t xml:space="preserve"> cập nhật rủi ro về rửa tiền. </w:t>
      </w:r>
      <w:r w:rsidR="00405BF4" w:rsidRPr="001A2915">
        <w:rPr>
          <w:sz w:val="28"/>
          <w:szCs w:val="28"/>
          <w:lang w:val="vi-VN"/>
        </w:rPr>
        <w:t xml:space="preserve">Luật </w:t>
      </w:r>
      <w:r w:rsidR="009E7659" w:rsidRPr="001A2915">
        <w:rPr>
          <w:sz w:val="28"/>
          <w:szCs w:val="28"/>
          <w:lang w:val="pt-BR"/>
        </w:rPr>
        <w:t>Phòng, chống rửa tiền</w:t>
      </w:r>
      <w:r w:rsidR="00405BF4" w:rsidRPr="001A2915">
        <w:rPr>
          <w:sz w:val="28"/>
          <w:szCs w:val="28"/>
          <w:lang w:val="vi-VN"/>
        </w:rPr>
        <w:t xml:space="preserve"> năm 2022</w:t>
      </w:r>
      <w:r w:rsidR="003F5DD8" w:rsidRPr="001A2915">
        <w:rPr>
          <w:sz w:val="28"/>
          <w:szCs w:val="28"/>
          <w:lang w:val="vi-VN"/>
        </w:rPr>
        <w:t xml:space="preserve"> giao </w:t>
      </w:r>
      <w:r w:rsidR="00E30429" w:rsidRPr="001A2915">
        <w:rPr>
          <w:sz w:val="28"/>
          <w:szCs w:val="28"/>
          <w:lang w:val="vi-VN"/>
        </w:rPr>
        <w:t xml:space="preserve">Thống đốc </w:t>
      </w:r>
      <w:r w:rsidR="003F5DD8" w:rsidRPr="001A2915">
        <w:rPr>
          <w:sz w:val="28"/>
          <w:szCs w:val="28"/>
          <w:lang w:val="vi-VN"/>
        </w:rPr>
        <w:t>Ngân hàng Nhà nước hướng dẫn tiêu chí, phương pháp đánh giá rủi ro về rửa tiền của đối tượng báo cáo.</w:t>
      </w:r>
    </w:p>
    <w:p w14:paraId="13526F61" w14:textId="60C74C2A" w:rsidR="00791E8C" w:rsidRPr="001A2915" w:rsidRDefault="005C11E9" w:rsidP="001A2915">
      <w:pPr>
        <w:widowControl w:val="0"/>
        <w:ind w:firstLine="720"/>
        <w:jc w:val="both"/>
        <w:rPr>
          <w:sz w:val="28"/>
          <w:szCs w:val="28"/>
          <w:lang w:val="vi-VN"/>
        </w:rPr>
      </w:pPr>
      <w:r w:rsidRPr="001A2915">
        <w:rPr>
          <w:sz w:val="28"/>
          <w:szCs w:val="28"/>
          <w:lang w:val="vi-VN"/>
        </w:rPr>
        <w:lastRenderedPageBreak/>
        <w:t xml:space="preserve">Luật cũng quy định căn cứ kết quả đánh giá, cập nhật rủi ro về rửa tiền, đối tượng báo cáo phải xây dựng quy trình quản lý rủi ro về rửa tiền, trong đó có nội dung về việc phân loại khách hàng theo mức độ rủi ro thấp, trung bình, cao và các biện pháp áp dụng tương ứng với các mức độ rủi ro về rửa tiền; cụ thể: (i) Đối với khách hàng có mức độ rủi ro về rửa tiền thấp, đối tượng báo cáo có thể thu thập, cập nhật, xác minh thông tin nhận biết khách hàng ở mức độ giảm nhẹ sau lần đầu thiết lập quan hệ với khách hàng; (ii) Đối với khách hàng có mức độ rủi ro về rửa tiền trung bình, đối tượng báo cáo phải nhận biết khách hàng theo quy định tại Điều 9 Luật </w:t>
      </w:r>
      <w:r w:rsidR="009E7659" w:rsidRPr="001A2915">
        <w:rPr>
          <w:sz w:val="28"/>
          <w:szCs w:val="28"/>
          <w:lang w:val="pt-BR"/>
        </w:rPr>
        <w:t>Phòng, chống rửa tiền</w:t>
      </w:r>
      <w:r w:rsidRPr="001A2915">
        <w:rPr>
          <w:sz w:val="28"/>
          <w:szCs w:val="28"/>
          <w:lang w:val="vi-VN"/>
        </w:rPr>
        <w:t xml:space="preserve">; (iii) Đối với khách hàng có mức độ rủi ro về rửa tiền cao, </w:t>
      </w:r>
      <w:r w:rsidR="001A2070" w:rsidRPr="001A2915">
        <w:rPr>
          <w:sz w:val="28"/>
          <w:szCs w:val="28"/>
          <w:lang w:val="vi-VN"/>
        </w:rPr>
        <w:t xml:space="preserve">đối tượng báo cáo đồng thời phải thực hiện nhận biết khách hàng theo quy định tại Điều 9 Luật Phòng, chống rửa tiền và </w:t>
      </w:r>
      <w:r w:rsidRPr="001A2915">
        <w:rPr>
          <w:sz w:val="28"/>
          <w:szCs w:val="28"/>
          <w:lang w:val="vi-VN"/>
        </w:rPr>
        <w:t>áp dụng biện pháp tăng cường bao gồm thu thập, cập nhật, xác minh thông tin nhận biết khách hàng tăng cường và giám sát chặt chẽ các giao dịch của khách hàng.</w:t>
      </w:r>
    </w:p>
    <w:p w14:paraId="5C8795C8" w14:textId="799282C3" w:rsidR="00117969" w:rsidRPr="001A2915" w:rsidRDefault="001A2915" w:rsidP="001A2915">
      <w:pPr>
        <w:widowControl w:val="0"/>
        <w:ind w:firstLine="720"/>
        <w:jc w:val="both"/>
        <w:rPr>
          <w:sz w:val="28"/>
          <w:szCs w:val="28"/>
          <w:lang w:val="vi-VN"/>
        </w:rPr>
      </w:pPr>
      <w:r w:rsidRPr="001A2915">
        <w:rPr>
          <w:sz w:val="28"/>
          <w:szCs w:val="28"/>
        </w:rPr>
        <w:t>2.</w:t>
      </w:r>
      <w:r w:rsidR="00117969" w:rsidRPr="001A2915">
        <w:rPr>
          <w:sz w:val="28"/>
          <w:szCs w:val="28"/>
          <w:lang w:val="vi-VN"/>
        </w:rPr>
        <w:t>5. Quy định về nhận biết khách hàng và cập nhật, xác minh thông tin nhận biết khách hàng</w:t>
      </w:r>
    </w:p>
    <w:p w14:paraId="588A06AD" w14:textId="1BC65182" w:rsidR="009A471E" w:rsidRPr="001A2915" w:rsidRDefault="009A471E" w:rsidP="001A2915">
      <w:pPr>
        <w:widowControl w:val="0"/>
        <w:ind w:firstLine="720"/>
        <w:jc w:val="both"/>
        <w:rPr>
          <w:sz w:val="28"/>
          <w:szCs w:val="28"/>
          <w:lang w:val="vi-VN"/>
        </w:rPr>
      </w:pPr>
      <w:r w:rsidRPr="001A2915">
        <w:rPr>
          <w:sz w:val="28"/>
          <w:szCs w:val="28"/>
          <w:lang w:val="vi-VN"/>
        </w:rPr>
        <w:t xml:space="preserve">- Về nhận biết khách hàng: </w:t>
      </w:r>
      <w:r w:rsidR="00405BF4" w:rsidRPr="001A2915">
        <w:rPr>
          <w:sz w:val="28"/>
          <w:szCs w:val="28"/>
          <w:lang w:val="vi-VN"/>
        </w:rPr>
        <w:t xml:space="preserve">Luật </w:t>
      </w:r>
      <w:r w:rsidR="009E7659" w:rsidRPr="001A2915">
        <w:rPr>
          <w:sz w:val="28"/>
          <w:szCs w:val="28"/>
          <w:lang w:val="pt-BR"/>
        </w:rPr>
        <w:t>Phòng, chống rửa tiền</w:t>
      </w:r>
      <w:r w:rsidR="00405BF4" w:rsidRPr="001A2915">
        <w:rPr>
          <w:sz w:val="28"/>
          <w:szCs w:val="28"/>
          <w:lang w:val="vi-VN"/>
        </w:rPr>
        <w:t xml:space="preserve"> năm 2022</w:t>
      </w:r>
      <w:r w:rsidRPr="001A2915">
        <w:rPr>
          <w:sz w:val="28"/>
          <w:szCs w:val="28"/>
          <w:lang w:val="vi-VN"/>
        </w:rPr>
        <w:t xml:space="preserve"> sửa đổi, bổ sung quy định về thông tin nhận biết khách hàng để phù hợp với pháp luật hiện hành</w:t>
      </w:r>
      <w:r w:rsidR="007A38A4" w:rsidRPr="001A2915">
        <w:rPr>
          <w:sz w:val="28"/>
          <w:szCs w:val="28"/>
          <w:lang w:val="vi-VN"/>
        </w:rPr>
        <w:t>, khuyến nghị của FATF</w:t>
      </w:r>
      <w:r w:rsidR="007B7488" w:rsidRPr="001A2915">
        <w:rPr>
          <w:sz w:val="28"/>
          <w:szCs w:val="28"/>
          <w:lang w:val="vi-VN"/>
        </w:rPr>
        <w:t xml:space="preserve">, </w:t>
      </w:r>
      <w:r w:rsidR="007A38A4" w:rsidRPr="001A2915">
        <w:rPr>
          <w:sz w:val="28"/>
          <w:szCs w:val="28"/>
          <w:lang w:val="vi-VN"/>
        </w:rPr>
        <w:t>đánh giá của APG</w:t>
      </w:r>
      <w:r w:rsidR="005C11E9" w:rsidRPr="001A2915">
        <w:rPr>
          <w:sz w:val="28"/>
          <w:szCs w:val="28"/>
          <w:lang w:val="vi-VN"/>
        </w:rPr>
        <w:t xml:space="preserve"> như đối với khách hàng cá nhân bổ sung thông tin về số Căn cước công dân hoặc số định danh cá nhân, quy định rõ thông tin yêu cầu thu thập đối với khách hàng cá nhân có một quốc tịch là người nước ngoài cư trú tại Việt Nam hoặc người nước ngoài không cư trú tại Việt Nam, là người có từ hai quốc tịch trở lên, người không quốc tịch…; bổ sung quy định đối tượng báo cáo có thể khai thác thông tin trong các cơ sở dữ liệu quốc gia theo quy định pháp luật, thông qua cơ quan nhà nước có thẩm quyền để đối chiếu, xác minh thông tin do khách hàng cung cấp</w:t>
      </w:r>
      <w:r w:rsidRPr="001A2915">
        <w:rPr>
          <w:sz w:val="28"/>
          <w:szCs w:val="28"/>
          <w:lang w:val="vi-VN"/>
        </w:rPr>
        <w:t xml:space="preserve">. </w:t>
      </w:r>
    </w:p>
    <w:p w14:paraId="2014629A" w14:textId="36F280DD" w:rsidR="009A471E" w:rsidRPr="001A2915" w:rsidRDefault="00C17F13" w:rsidP="001A2915">
      <w:pPr>
        <w:widowControl w:val="0"/>
        <w:ind w:firstLine="720"/>
        <w:jc w:val="both"/>
        <w:rPr>
          <w:sz w:val="28"/>
          <w:szCs w:val="28"/>
          <w:lang w:val="vi-VN"/>
        </w:rPr>
      </w:pPr>
      <w:r w:rsidRPr="001A2915">
        <w:rPr>
          <w:sz w:val="28"/>
          <w:szCs w:val="28"/>
          <w:lang w:val="vi-VN"/>
        </w:rPr>
        <w:t xml:space="preserve">Bên cạnh đó, </w:t>
      </w:r>
      <w:r w:rsidR="00405BF4" w:rsidRPr="001A2915">
        <w:rPr>
          <w:sz w:val="28"/>
          <w:szCs w:val="28"/>
          <w:lang w:val="vi-VN"/>
        </w:rPr>
        <w:t xml:space="preserve">Luật </w:t>
      </w:r>
      <w:r w:rsidR="009E7659" w:rsidRPr="001A2915">
        <w:rPr>
          <w:sz w:val="28"/>
          <w:szCs w:val="28"/>
          <w:lang w:val="pt-BR"/>
        </w:rPr>
        <w:t>Phòng, chống rửa tiền</w:t>
      </w:r>
      <w:r w:rsidR="00405BF4" w:rsidRPr="001A2915">
        <w:rPr>
          <w:sz w:val="28"/>
          <w:szCs w:val="28"/>
          <w:lang w:val="vi-VN"/>
        </w:rPr>
        <w:t xml:space="preserve"> năm 2022</w:t>
      </w:r>
      <w:r w:rsidR="009A471E" w:rsidRPr="001A2915">
        <w:rPr>
          <w:sz w:val="28"/>
          <w:szCs w:val="28"/>
          <w:lang w:val="vi-VN"/>
        </w:rPr>
        <w:t xml:space="preserve"> kế thừa quy định về việc đối tượng báo cáo có thể thuê tổ chức khác xác minh thông tin khách hàng</w:t>
      </w:r>
      <w:r w:rsidR="000039BF" w:rsidRPr="001A2915">
        <w:rPr>
          <w:sz w:val="28"/>
          <w:szCs w:val="28"/>
          <w:lang w:val="vi-VN"/>
        </w:rPr>
        <w:t>. Đồng thời, để đảm bảo quyền và lợi ích hợp pháp của các tổ chức, cá nhân</w:t>
      </w:r>
      <w:r w:rsidR="009A471E" w:rsidRPr="001A2915">
        <w:rPr>
          <w:sz w:val="28"/>
          <w:szCs w:val="28"/>
          <w:lang w:val="vi-VN"/>
        </w:rPr>
        <w:t xml:space="preserve"> </w:t>
      </w:r>
      <w:r w:rsidR="00405BF4" w:rsidRPr="001A2915">
        <w:rPr>
          <w:sz w:val="28"/>
          <w:szCs w:val="28"/>
          <w:lang w:val="vi-VN"/>
        </w:rPr>
        <w:t xml:space="preserve">Luật </w:t>
      </w:r>
      <w:r w:rsidR="009E7659" w:rsidRPr="001A2915">
        <w:rPr>
          <w:sz w:val="28"/>
          <w:szCs w:val="28"/>
          <w:lang w:val="pt-BR"/>
        </w:rPr>
        <w:t>Phòng, chống rửa tiền</w:t>
      </w:r>
      <w:r w:rsidR="00405BF4" w:rsidRPr="001A2915">
        <w:rPr>
          <w:sz w:val="28"/>
          <w:szCs w:val="28"/>
          <w:lang w:val="vi-VN"/>
        </w:rPr>
        <w:t xml:space="preserve"> năm 2022</w:t>
      </w:r>
      <w:r w:rsidR="000039BF" w:rsidRPr="001A2915">
        <w:rPr>
          <w:sz w:val="28"/>
          <w:szCs w:val="28"/>
          <w:lang w:val="vi-VN"/>
        </w:rPr>
        <w:t xml:space="preserve"> </w:t>
      </w:r>
      <w:r w:rsidR="009A471E" w:rsidRPr="001A2915">
        <w:rPr>
          <w:sz w:val="28"/>
          <w:szCs w:val="28"/>
          <w:lang w:val="vi-VN"/>
        </w:rPr>
        <w:t>bổ sung quy định</w:t>
      </w:r>
      <w:r w:rsidR="00D85C35" w:rsidRPr="001A2915">
        <w:rPr>
          <w:sz w:val="28"/>
          <w:szCs w:val="28"/>
          <w:lang w:val="vi-VN"/>
        </w:rPr>
        <w:t>:</w:t>
      </w:r>
      <w:r w:rsidR="009A471E" w:rsidRPr="001A2915">
        <w:rPr>
          <w:sz w:val="28"/>
          <w:szCs w:val="28"/>
          <w:lang w:val="vi-VN"/>
        </w:rPr>
        <w:t xml:space="preserve"> đối tượng báo cáo phải bảo đảm tổ chức </w:t>
      </w:r>
      <w:r w:rsidR="00D85C35" w:rsidRPr="001A2915">
        <w:rPr>
          <w:sz w:val="28"/>
          <w:szCs w:val="28"/>
          <w:lang w:val="vi-VN"/>
        </w:rPr>
        <w:t xml:space="preserve">được </w:t>
      </w:r>
      <w:r w:rsidR="009A471E" w:rsidRPr="001A2915">
        <w:rPr>
          <w:sz w:val="28"/>
          <w:szCs w:val="28"/>
          <w:lang w:val="vi-VN"/>
        </w:rPr>
        <w:t xml:space="preserve">thuê xác minh phải bảo mật thông tin khách hàng theo quy định của pháp luật và đối tượng báo cáo phải chịu trách nhiệm về kết quả xác minh thông tin nhận biết khách hàng của tổ chức </w:t>
      </w:r>
      <w:r w:rsidR="00D85C35" w:rsidRPr="001A2915">
        <w:rPr>
          <w:sz w:val="28"/>
          <w:szCs w:val="28"/>
          <w:lang w:val="vi-VN"/>
        </w:rPr>
        <w:t xml:space="preserve">được </w:t>
      </w:r>
      <w:r w:rsidR="009A471E" w:rsidRPr="001A2915">
        <w:rPr>
          <w:sz w:val="28"/>
          <w:szCs w:val="28"/>
          <w:lang w:val="vi-VN"/>
        </w:rPr>
        <w:t xml:space="preserve">thuê. Việc thuê tổ chức khác để xác minh thông tin nhận biết khách hàng thực hiện theo thỏa thuận của các bên và quy định của pháp luật có liên quan. </w:t>
      </w:r>
    </w:p>
    <w:p w14:paraId="491768FD" w14:textId="2F4D4C3F" w:rsidR="00C17F13" w:rsidRPr="001A2915" w:rsidRDefault="00405BF4" w:rsidP="001A2915">
      <w:pPr>
        <w:widowControl w:val="0"/>
        <w:ind w:firstLine="720"/>
        <w:jc w:val="both"/>
        <w:rPr>
          <w:sz w:val="28"/>
          <w:szCs w:val="28"/>
          <w:lang w:val="vi-VN"/>
        </w:rPr>
      </w:pPr>
      <w:r w:rsidRPr="001A2915">
        <w:rPr>
          <w:sz w:val="28"/>
          <w:szCs w:val="28"/>
          <w:lang w:val="vi-VN"/>
        </w:rPr>
        <w:t xml:space="preserve">Luật </w:t>
      </w:r>
      <w:r w:rsidR="009E7659" w:rsidRPr="001A2915">
        <w:rPr>
          <w:sz w:val="28"/>
          <w:szCs w:val="28"/>
          <w:lang w:val="pt-BR"/>
        </w:rPr>
        <w:t xml:space="preserve">Phòng, chống rửa tiền </w:t>
      </w:r>
      <w:r w:rsidRPr="001A2915">
        <w:rPr>
          <w:sz w:val="28"/>
          <w:szCs w:val="28"/>
          <w:lang w:val="vi-VN"/>
        </w:rPr>
        <w:t>năm 2022</w:t>
      </w:r>
      <w:r w:rsidR="00C17F13" w:rsidRPr="001A2915">
        <w:rPr>
          <w:sz w:val="28"/>
          <w:szCs w:val="28"/>
          <w:lang w:val="vi-VN"/>
        </w:rPr>
        <w:t xml:space="preserve"> cũng sửa đổi, bổ sung quy định về nhận biết, xác minh thông tin nhận biết khách hàng thông qua bên thứ ba, là hoạt động được sửa đổi tên gọi từ hoạt động kinh doanh qua giới thiệu quy định tại Luật </w:t>
      </w:r>
      <w:r w:rsidR="009E7659" w:rsidRPr="001A2915">
        <w:rPr>
          <w:sz w:val="28"/>
          <w:szCs w:val="28"/>
          <w:lang w:val="pt-BR"/>
        </w:rPr>
        <w:t>Phòng, chống rửa tiền</w:t>
      </w:r>
      <w:r w:rsidR="00C17F13" w:rsidRPr="001A2915">
        <w:rPr>
          <w:sz w:val="28"/>
          <w:szCs w:val="28"/>
          <w:lang w:val="vi-VN"/>
        </w:rPr>
        <w:t xml:space="preserve"> 2012, trong đó</w:t>
      </w:r>
      <w:r w:rsidR="00E16F5C" w:rsidRPr="001A2915">
        <w:rPr>
          <w:sz w:val="28"/>
          <w:szCs w:val="28"/>
          <w:lang w:val="vi-VN"/>
        </w:rPr>
        <w:t>,</w:t>
      </w:r>
      <w:r w:rsidR="00C17F13" w:rsidRPr="001A2915">
        <w:rPr>
          <w:sz w:val="28"/>
          <w:szCs w:val="28"/>
          <w:lang w:val="vi-VN"/>
        </w:rPr>
        <w:t xml:space="preserve"> sửa đổi, bổ sung quy định về các yêu cầu đối với bên thứ ba, quy định rõ việc nhận biết, xác minh thông tin khách hàng thông qua bên thứ ba không loại trừ trách nhiệm của đối tượng báo cáo trong việc nhận biết, xác minh thông tin khách hàng.</w:t>
      </w:r>
    </w:p>
    <w:p w14:paraId="222390D9" w14:textId="2994648C" w:rsidR="009A471E" w:rsidRPr="001A2915" w:rsidRDefault="009A471E" w:rsidP="001A2915">
      <w:pPr>
        <w:widowControl w:val="0"/>
        <w:ind w:firstLine="720"/>
        <w:jc w:val="both"/>
        <w:rPr>
          <w:sz w:val="28"/>
          <w:szCs w:val="28"/>
          <w:lang w:val="vi-VN"/>
        </w:rPr>
      </w:pPr>
      <w:r w:rsidRPr="001A2915">
        <w:rPr>
          <w:sz w:val="28"/>
          <w:szCs w:val="28"/>
          <w:lang w:val="vi-VN"/>
        </w:rPr>
        <w:t xml:space="preserve">- Về </w:t>
      </w:r>
      <w:r w:rsidR="00636BD2" w:rsidRPr="001A2915">
        <w:rPr>
          <w:sz w:val="28"/>
          <w:szCs w:val="28"/>
          <w:lang w:val="vi-VN"/>
        </w:rPr>
        <w:t xml:space="preserve">trách nhiệm của đối tượng báo cáo liên quan đến </w:t>
      </w:r>
      <w:r w:rsidRPr="001A2915">
        <w:rPr>
          <w:sz w:val="28"/>
          <w:szCs w:val="28"/>
          <w:lang w:val="vi-VN"/>
        </w:rPr>
        <w:t xml:space="preserve">cá nhân nước ngoài có ảnh hưởng chính trị (PEP): </w:t>
      </w:r>
      <w:r w:rsidR="00405BF4" w:rsidRPr="001A2915">
        <w:rPr>
          <w:sz w:val="28"/>
          <w:szCs w:val="28"/>
          <w:lang w:val="vi-VN"/>
        </w:rPr>
        <w:t xml:space="preserve">Luật </w:t>
      </w:r>
      <w:r w:rsidR="009E7659" w:rsidRPr="001A2915">
        <w:rPr>
          <w:sz w:val="28"/>
          <w:szCs w:val="28"/>
          <w:lang w:val="pt-BR"/>
        </w:rPr>
        <w:t>Phòng, chống rửa tiền</w:t>
      </w:r>
      <w:r w:rsidR="00405BF4" w:rsidRPr="001A2915">
        <w:rPr>
          <w:sz w:val="28"/>
          <w:szCs w:val="28"/>
          <w:lang w:val="vi-VN"/>
        </w:rPr>
        <w:t xml:space="preserve"> năm 2022</w:t>
      </w:r>
      <w:r w:rsidRPr="001A2915">
        <w:rPr>
          <w:sz w:val="28"/>
          <w:szCs w:val="28"/>
          <w:lang w:val="vi-VN"/>
        </w:rPr>
        <w:t xml:space="preserve"> bổ sung quy định về đối tượng PEP của tổ chức quốc tế, quy định</w:t>
      </w:r>
      <w:r w:rsidR="005C11E9" w:rsidRPr="001A2915">
        <w:rPr>
          <w:sz w:val="28"/>
          <w:szCs w:val="28"/>
          <w:lang w:val="vi-VN"/>
        </w:rPr>
        <w:t xml:space="preserve"> rõ hơn</w:t>
      </w:r>
      <w:r w:rsidRPr="001A2915">
        <w:rPr>
          <w:sz w:val="28"/>
          <w:szCs w:val="28"/>
          <w:lang w:val="vi-VN"/>
        </w:rPr>
        <w:t xml:space="preserve"> trách nhiệm của đối </w:t>
      </w:r>
      <w:r w:rsidRPr="001A2915">
        <w:rPr>
          <w:sz w:val="28"/>
          <w:szCs w:val="28"/>
          <w:lang w:val="vi-VN"/>
        </w:rPr>
        <w:lastRenderedPageBreak/>
        <w:t>tượng báo cáo phải thực hiện các biện pháp thích hợp để xác minh nguồn gốc tài sản của khách hàng và chủ sở hữu hưởng lợi và thực hiện giám sát mối quan hệ kinh doanh trong suốt quá trình giao dịch với khách hàng này.</w:t>
      </w:r>
    </w:p>
    <w:p w14:paraId="49788DA1" w14:textId="57F3C124" w:rsidR="009A471E" w:rsidRPr="001A2915" w:rsidRDefault="009A471E" w:rsidP="001A2915">
      <w:pPr>
        <w:widowControl w:val="0"/>
        <w:ind w:firstLine="720"/>
        <w:jc w:val="both"/>
        <w:rPr>
          <w:sz w:val="28"/>
          <w:szCs w:val="28"/>
          <w:lang w:val="vi-VN"/>
        </w:rPr>
      </w:pPr>
      <w:r w:rsidRPr="001A2915">
        <w:rPr>
          <w:sz w:val="28"/>
          <w:szCs w:val="28"/>
          <w:lang w:val="vi-VN"/>
        </w:rPr>
        <w:t>- Về quan hệ ngân hàng đại lý</w:t>
      </w:r>
      <w:r w:rsidR="004B54FF" w:rsidRPr="001A2915">
        <w:rPr>
          <w:sz w:val="28"/>
          <w:szCs w:val="28"/>
          <w:lang w:val="vi-VN"/>
        </w:rPr>
        <w:t xml:space="preserve"> (được hiểu </w:t>
      </w:r>
      <w:r w:rsidR="004B54FF" w:rsidRPr="001A2915">
        <w:rPr>
          <w:sz w:val="28"/>
          <w:szCs w:val="28"/>
          <w:shd w:val="clear" w:color="auto" w:fill="FFFFFF"/>
          <w:lang w:val="vi-VN"/>
        </w:rPr>
        <w:t>là quan hệ được hình thành từ việc một ngân hàng tại một quốc gia, vùng lãnh thổ cung cấp dịch vụ ngân hàng, thanh toán và các dịch vụ khác cho một ngân hàng đối tác tại một quốc gia, vùng lãnh thổ khác)</w:t>
      </w:r>
      <w:r w:rsidRPr="001A2915">
        <w:rPr>
          <w:sz w:val="28"/>
          <w:szCs w:val="28"/>
          <w:lang w:val="vi-VN"/>
        </w:rPr>
        <w:t xml:space="preserve">: </w:t>
      </w:r>
      <w:r w:rsidR="00405BF4" w:rsidRPr="001A2915">
        <w:rPr>
          <w:sz w:val="28"/>
          <w:szCs w:val="28"/>
          <w:lang w:val="vi-VN"/>
        </w:rPr>
        <w:t xml:space="preserve">Luật </w:t>
      </w:r>
      <w:r w:rsidR="009E7659" w:rsidRPr="001A2915">
        <w:rPr>
          <w:sz w:val="28"/>
          <w:szCs w:val="28"/>
          <w:lang w:val="pt-BR"/>
        </w:rPr>
        <w:t>Phòng, chống rửa tiền</w:t>
      </w:r>
      <w:r w:rsidR="00405BF4" w:rsidRPr="001A2915">
        <w:rPr>
          <w:sz w:val="28"/>
          <w:szCs w:val="28"/>
          <w:lang w:val="vi-VN"/>
        </w:rPr>
        <w:t xml:space="preserve"> năm 2022</w:t>
      </w:r>
      <w:r w:rsidRPr="001A2915">
        <w:rPr>
          <w:sz w:val="28"/>
          <w:szCs w:val="28"/>
          <w:lang w:val="vi-VN"/>
        </w:rPr>
        <w:t xml:space="preserve"> bổ sung quy định đối tượng báo cáo khi thiết lập quan hệ với ngân hàng đối tác tại một quốc gia, vùng lãnh thổ khác để cung cấp dịch vụ ngân hàng, thanh toán và các dịch vụ khác cho ngân hàng đối tác phải áp dụng các biện pháp</w:t>
      </w:r>
      <w:r w:rsidR="007C415C" w:rsidRPr="001A2915">
        <w:rPr>
          <w:sz w:val="28"/>
          <w:szCs w:val="28"/>
          <w:lang w:val="vi-VN"/>
        </w:rPr>
        <w:t xml:space="preserve"> nhằm thu thập thông tin, </w:t>
      </w:r>
      <w:r w:rsidR="00DD62EF" w:rsidRPr="001A2915">
        <w:rPr>
          <w:sz w:val="28"/>
          <w:szCs w:val="28"/>
          <w:lang w:val="vi-VN"/>
        </w:rPr>
        <w:t xml:space="preserve">đánh giá việc thực hiện các biện pháp về </w:t>
      </w:r>
      <w:r w:rsidR="009E7659" w:rsidRPr="001A2915">
        <w:rPr>
          <w:sz w:val="28"/>
          <w:szCs w:val="28"/>
          <w:lang w:val="pt-BR"/>
        </w:rPr>
        <w:t>phòng, chống rửa tiền</w:t>
      </w:r>
      <w:r w:rsidR="00DD62EF" w:rsidRPr="001A2915">
        <w:rPr>
          <w:sz w:val="28"/>
          <w:szCs w:val="28"/>
          <w:lang w:val="vi-VN"/>
        </w:rPr>
        <w:t xml:space="preserve">, hiểu biết về các trách nhiệm </w:t>
      </w:r>
      <w:r w:rsidR="009E7659" w:rsidRPr="001A2915">
        <w:rPr>
          <w:sz w:val="28"/>
          <w:szCs w:val="28"/>
          <w:lang w:val="pt-BR"/>
        </w:rPr>
        <w:t>phòng, chống rửa tiền</w:t>
      </w:r>
      <w:r w:rsidR="00DD62EF" w:rsidRPr="001A2915">
        <w:rPr>
          <w:sz w:val="28"/>
          <w:szCs w:val="28"/>
          <w:lang w:val="vi-VN"/>
        </w:rPr>
        <w:t xml:space="preserve"> của ngân hàng đối tác</w:t>
      </w:r>
      <w:r w:rsidR="007B3FB0" w:rsidRPr="001A2915">
        <w:rPr>
          <w:sz w:val="28"/>
          <w:szCs w:val="28"/>
          <w:lang w:val="vi-VN"/>
        </w:rPr>
        <w:t xml:space="preserve"> trong quan hệ đại lý</w:t>
      </w:r>
      <w:r w:rsidRPr="001A2915">
        <w:rPr>
          <w:sz w:val="28"/>
          <w:szCs w:val="28"/>
          <w:lang w:val="vi-VN"/>
        </w:rPr>
        <w:t>; trong trường hợp khách hàng của ngân hàng đối tác có thể thanh toán thông qua tài khoản của ngân hàng đối tác mở tại đối tượng báo cáo, đối tượng báo cáo phải đảm bảo rằng tài khoản của ngân hàng đối tác mở tại đối tượng báo cáo không được phép sử dụng bởi các ngân hàng vỏ bọc</w:t>
      </w:r>
      <w:r w:rsidR="004B54FF" w:rsidRPr="001A2915">
        <w:rPr>
          <w:sz w:val="28"/>
          <w:szCs w:val="28"/>
          <w:lang w:val="vi-VN"/>
        </w:rPr>
        <w:t xml:space="preserve"> (được hiểu là ngân hàng không có sự hiện diện thực tế tại quốc gia hoặc vùng lãnh thổ mà tại đó ngân hàng phải được thành lập và cấp phép, đồng thời không có sự liên kết hoặc kiểm soát của bất kỳ định chế tài chính nào đã được quản lý và giám sát</w:t>
      </w:r>
      <w:r w:rsidR="004B54FF" w:rsidRPr="001A2915">
        <w:rPr>
          <w:sz w:val="28"/>
          <w:szCs w:val="28"/>
          <w:lang w:val="es-VE"/>
        </w:rPr>
        <w:t>)</w:t>
      </w:r>
      <w:r w:rsidRPr="001A2915">
        <w:rPr>
          <w:sz w:val="28"/>
          <w:szCs w:val="28"/>
          <w:lang w:val="vi-VN"/>
        </w:rPr>
        <w:t>.</w:t>
      </w:r>
    </w:p>
    <w:p w14:paraId="6B656A9E" w14:textId="04AF646F" w:rsidR="005C11E9" w:rsidRPr="001A2915" w:rsidRDefault="001A2915" w:rsidP="001A2915">
      <w:pPr>
        <w:widowControl w:val="0"/>
        <w:ind w:firstLine="720"/>
        <w:jc w:val="both"/>
        <w:rPr>
          <w:sz w:val="28"/>
          <w:szCs w:val="28"/>
          <w:lang w:val="vi-VN"/>
        </w:rPr>
      </w:pPr>
      <w:r w:rsidRPr="001A2915">
        <w:rPr>
          <w:sz w:val="28"/>
          <w:szCs w:val="28"/>
        </w:rPr>
        <w:t>2.</w:t>
      </w:r>
      <w:r w:rsidR="005C11E9" w:rsidRPr="001A2915">
        <w:rPr>
          <w:sz w:val="28"/>
          <w:szCs w:val="28"/>
          <w:lang w:val="vi-VN"/>
        </w:rPr>
        <w:t xml:space="preserve">6. </w:t>
      </w:r>
      <w:r w:rsidR="00B624B3" w:rsidRPr="001A2915">
        <w:rPr>
          <w:sz w:val="28"/>
          <w:szCs w:val="28"/>
          <w:lang w:val="vi-VN"/>
        </w:rPr>
        <w:t>V</w:t>
      </w:r>
      <w:r w:rsidR="009A471E" w:rsidRPr="001A2915">
        <w:rPr>
          <w:sz w:val="28"/>
          <w:szCs w:val="28"/>
          <w:lang w:val="vi-VN"/>
        </w:rPr>
        <w:t xml:space="preserve">ề </w:t>
      </w:r>
      <w:r w:rsidR="007B3FB0" w:rsidRPr="001A2915">
        <w:rPr>
          <w:sz w:val="28"/>
          <w:szCs w:val="28"/>
          <w:lang w:val="vi-VN"/>
        </w:rPr>
        <w:t xml:space="preserve">trách nhiệm của đối tượng báo cáo khi cung cấp </w:t>
      </w:r>
      <w:r w:rsidR="009A471E" w:rsidRPr="001A2915">
        <w:rPr>
          <w:sz w:val="28"/>
          <w:szCs w:val="28"/>
          <w:lang w:val="vi-VN"/>
        </w:rPr>
        <w:t>các sản phẩm, dịch vụ mới</w:t>
      </w:r>
      <w:r w:rsidR="003872A2" w:rsidRPr="001A2915">
        <w:rPr>
          <w:sz w:val="28"/>
          <w:szCs w:val="28"/>
          <w:lang w:val="vi-VN"/>
        </w:rPr>
        <w:t>;</w:t>
      </w:r>
      <w:r w:rsidR="009A471E" w:rsidRPr="001A2915">
        <w:rPr>
          <w:sz w:val="28"/>
          <w:szCs w:val="28"/>
          <w:lang w:val="vi-VN"/>
        </w:rPr>
        <w:t xml:space="preserve"> </w:t>
      </w:r>
      <w:r w:rsidR="00B624B3" w:rsidRPr="001A2915">
        <w:rPr>
          <w:sz w:val="28"/>
          <w:szCs w:val="28"/>
          <w:lang w:val="vi-VN"/>
        </w:rPr>
        <w:t xml:space="preserve">sản phẩm, dịch vụ hiện có </w:t>
      </w:r>
      <w:r w:rsidR="009A471E" w:rsidRPr="001A2915">
        <w:rPr>
          <w:sz w:val="28"/>
          <w:szCs w:val="28"/>
          <w:lang w:val="vi-VN"/>
        </w:rPr>
        <w:t xml:space="preserve">áp dụng công nghệ đổi mới: </w:t>
      </w:r>
    </w:p>
    <w:p w14:paraId="30DE2731" w14:textId="2AC9E230" w:rsidR="009A471E" w:rsidRPr="001A2915" w:rsidRDefault="00405BF4" w:rsidP="001A2915">
      <w:pPr>
        <w:widowControl w:val="0"/>
        <w:ind w:firstLine="720"/>
        <w:jc w:val="both"/>
        <w:rPr>
          <w:sz w:val="28"/>
          <w:szCs w:val="28"/>
          <w:lang w:val="vi-VN"/>
        </w:rPr>
      </w:pPr>
      <w:r w:rsidRPr="001A2915">
        <w:rPr>
          <w:sz w:val="28"/>
          <w:szCs w:val="28"/>
          <w:lang w:val="vi-VN"/>
        </w:rPr>
        <w:t xml:space="preserve">Luật </w:t>
      </w:r>
      <w:r w:rsidR="009E7659" w:rsidRPr="001A2915">
        <w:rPr>
          <w:sz w:val="28"/>
          <w:szCs w:val="28"/>
          <w:lang w:val="pt-BR"/>
        </w:rPr>
        <w:t>Phòng, chống rửa tiền</w:t>
      </w:r>
      <w:r w:rsidRPr="001A2915">
        <w:rPr>
          <w:sz w:val="28"/>
          <w:szCs w:val="28"/>
          <w:lang w:val="vi-VN"/>
        </w:rPr>
        <w:t xml:space="preserve"> năm 2022</w:t>
      </w:r>
      <w:r w:rsidR="005C11E9" w:rsidRPr="001A2915">
        <w:rPr>
          <w:sz w:val="28"/>
          <w:szCs w:val="28"/>
          <w:lang w:val="vi-VN"/>
        </w:rPr>
        <w:t xml:space="preserve"> sửa đổi và làm rõ hơn về trách nhiệm của đối tượng báo cáo liên quan đến cung cấp các sản phẩm, dịch vụ mới; sản phẩm, dịch vụ hiện có áp dụng công nghệ đổi mới, cụ thể:</w:t>
      </w:r>
      <w:r w:rsidR="009A471E" w:rsidRPr="001A2915">
        <w:rPr>
          <w:sz w:val="28"/>
          <w:szCs w:val="28"/>
          <w:lang w:val="vi-VN"/>
        </w:rPr>
        <w:t xml:space="preserve"> quy định đối tượng báo cáo phải</w:t>
      </w:r>
      <w:r w:rsidR="007B3FB0" w:rsidRPr="001A2915">
        <w:rPr>
          <w:sz w:val="28"/>
          <w:szCs w:val="28"/>
          <w:lang w:val="vi-VN"/>
        </w:rPr>
        <w:t xml:space="preserve"> ban hành chính sách, quy trình để nhận diện và </w:t>
      </w:r>
      <w:r w:rsidR="009A471E" w:rsidRPr="001A2915">
        <w:rPr>
          <w:sz w:val="28"/>
          <w:szCs w:val="28"/>
          <w:lang w:val="vi-VN"/>
        </w:rPr>
        <w:t xml:space="preserve">đánh giá </w:t>
      </w:r>
      <w:r w:rsidR="007B3FB0" w:rsidRPr="001A2915">
        <w:rPr>
          <w:sz w:val="28"/>
          <w:szCs w:val="28"/>
          <w:lang w:val="vi-VN"/>
        </w:rPr>
        <w:t xml:space="preserve">mức độ </w:t>
      </w:r>
      <w:r w:rsidR="009A471E" w:rsidRPr="001A2915">
        <w:rPr>
          <w:sz w:val="28"/>
          <w:szCs w:val="28"/>
          <w:lang w:val="vi-VN"/>
        </w:rPr>
        <w:t xml:space="preserve">rủi ro về rửa tiền đối với các sản phẩm, dịch vụ mới và sản phẩm, dịch vụ </w:t>
      </w:r>
      <w:r w:rsidR="007D31EE" w:rsidRPr="001A2915">
        <w:rPr>
          <w:sz w:val="28"/>
          <w:szCs w:val="28"/>
          <w:lang w:val="vi-VN"/>
        </w:rPr>
        <w:t xml:space="preserve">hiện có </w:t>
      </w:r>
      <w:r w:rsidR="009A471E" w:rsidRPr="001A2915">
        <w:rPr>
          <w:sz w:val="28"/>
          <w:szCs w:val="28"/>
          <w:lang w:val="vi-VN"/>
        </w:rPr>
        <w:t xml:space="preserve">áp dụng công nghệ đổi mới trước khi đưa vào sử dụng; </w:t>
      </w:r>
      <w:r w:rsidR="00EB4195" w:rsidRPr="001A2915">
        <w:rPr>
          <w:sz w:val="28"/>
          <w:szCs w:val="28"/>
          <w:lang w:val="vi-VN"/>
        </w:rPr>
        <w:t>áp dụng các biện pháp cần thiết để giảm thiểu rủi ro về rửa tiền</w:t>
      </w:r>
      <w:r w:rsidR="009A471E" w:rsidRPr="001A2915">
        <w:rPr>
          <w:sz w:val="28"/>
          <w:szCs w:val="28"/>
          <w:lang w:val="vi-VN"/>
        </w:rPr>
        <w:t>.</w:t>
      </w:r>
    </w:p>
    <w:p w14:paraId="467748AC" w14:textId="57ACB7E3" w:rsidR="005C11E9" w:rsidRPr="001A2915" w:rsidRDefault="001A2915" w:rsidP="001A2915">
      <w:pPr>
        <w:widowControl w:val="0"/>
        <w:ind w:firstLine="720"/>
        <w:jc w:val="both"/>
        <w:rPr>
          <w:sz w:val="28"/>
          <w:szCs w:val="28"/>
          <w:lang w:val="vi-VN"/>
        </w:rPr>
      </w:pPr>
      <w:r w:rsidRPr="001A2915">
        <w:rPr>
          <w:sz w:val="28"/>
          <w:szCs w:val="28"/>
        </w:rPr>
        <w:t>2.</w:t>
      </w:r>
      <w:r w:rsidR="005C11E9" w:rsidRPr="001A2915">
        <w:rPr>
          <w:sz w:val="28"/>
          <w:szCs w:val="28"/>
          <w:lang w:val="vi-VN"/>
        </w:rPr>
        <w:t xml:space="preserve">7. </w:t>
      </w:r>
      <w:r w:rsidR="00B07AED" w:rsidRPr="001A2915">
        <w:rPr>
          <w:sz w:val="28"/>
          <w:szCs w:val="28"/>
          <w:lang w:val="vi-VN"/>
        </w:rPr>
        <w:t xml:space="preserve">Về giám sát một số giao dịch đặc biệt </w:t>
      </w:r>
    </w:p>
    <w:p w14:paraId="55924423" w14:textId="76C54836" w:rsidR="009A471E" w:rsidRPr="001A2915" w:rsidRDefault="00405BF4" w:rsidP="001A2915">
      <w:pPr>
        <w:widowControl w:val="0"/>
        <w:ind w:firstLine="720"/>
        <w:jc w:val="both"/>
        <w:rPr>
          <w:sz w:val="28"/>
          <w:szCs w:val="28"/>
          <w:lang w:val="vi-VN"/>
        </w:rPr>
      </w:pPr>
      <w:r w:rsidRPr="001A2915">
        <w:rPr>
          <w:sz w:val="28"/>
          <w:szCs w:val="28"/>
          <w:lang w:val="vi-VN"/>
        </w:rPr>
        <w:t xml:space="preserve">Luật </w:t>
      </w:r>
      <w:r w:rsidR="00EB1593" w:rsidRPr="001A2915">
        <w:rPr>
          <w:sz w:val="28"/>
          <w:szCs w:val="28"/>
          <w:lang w:val="pt-BR"/>
        </w:rPr>
        <w:t>Phòng, chống rửa tiền</w:t>
      </w:r>
      <w:r w:rsidRPr="001A2915">
        <w:rPr>
          <w:sz w:val="28"/>
          <w:szCs w:val="28"/>
          <w:lang w:val="vi-VN"/>
        </w:rPr>
        <w:t xml:space="preserve"> năm 2022</w:t>
      </w:r>
      <w:r w:rsidR="00B07AED" w:rsidRPr="001A2915">
        <w:rPr>
          <w:sz w:val="28"/>
          <w:szCs w:val="28"/>
          <w:lang w:val="vi-VN"/>
        </w:rPr>
        <w:t xml:space="preserve"> kế thừa quy định tại Luật </w:t>
      </w:r>
      <w:r w:rsidR="00EB1593" w:rsidRPr="001A2915">
        <w:rPr>
          <w:sz w:val="28"/>
          <w:szCs w:val="28"/>
          <w:lang w:val="pt-BR"/>
        </w:rPr>
        <w:t xml:space="preserve">Phòng, chống rửa tiền </w:t>
      </w:r>
      <w:r w:rsidR="00B07AED" w:rsidRPr="001A2915">
        <w:rPr>
          <w:sz w:val="28"/>
          <w:szCs w:val="28"/>
          <w:lang w:val="vi-VN"/>
        </w:rPr>
        <w:t xml:space="preserve">về các giao dịch đặc biệt </w:t>
      </w:r>
      <w:r w:rsidR="00A75E95" w:rsidRPr="001A2915">
        <w:rPr>
          <w:sz w:val="28"/>
          <w:szCs w:val="28"/>
          <w:lang w:val="vi-VN"/>
        </w:rPr>
        <w:t xml:space="preserve">mà </w:t>
      </w:r>
      <w:r w:rsidR="00B07AED" w:rsidRPr="001A2915">
        <w:rPr>
          <w:sz w:val="28"/>
          <w:szCs w:val="28"/>
          <w:lang w:val="vi-VN"/>
        </w:rPr>
        <w:t>đối tượng</w:t>
      </w:r>
      <w:r w:rsidR="002B142A" w:rsidRPr="001A2915">
        <w:rPr>
          <w:sz w:val="28"/>
          <w:szCs w:val="28"/>
          <w:lang w:val="vi-VN"/>
        </w:rPr>
        <w:t xml:space="preserve"> báo cáo</w:t>
      </w:r>
      <w:r w:rsidR="00B07AED" w:rsidRPr="001A2915">
        <w:rPr>
          <w:sz w:val="28"/>
          <w:szCs w:val="28"/>
          <w:lang w:val="vi-VN"/>
        </w:rPr>
        <w:t xml:space="preserve"> phải giám sát</w:t>
      </w:r>
      <w:r w:rsidR="002B142A" w:rsidRPr="001A2915">
        <w:rPr>
          <w:sz w:val="28"/>
          <w:szCs w:val="28"/>
          <w:lang w:val="vi-VN"/>
        </w:rPr>
        <w:t>,</w:t>
      </w:r>
      <w:r w:rsidR="00B07AED" w:rsidRPr="001A2915">
        <w:rPr>
          <w:sz w:val="28"/>
          <w:szCs w:val="28"/>
          <w:lang w:val="vi-VN"/>
        </w:rPr>
        <w:t xml:space="preserve"> bao gồm: (i) Giao dịch </w:t>
      </w:r>
      <w:r w:rsidR="00525D96" w:rsidRPr="001A2915">
        <w:rPr>
          <w:sz w:val="28"/>
          <w:szCs w:val="28"/>
          <w:lang w:val="vi-VN"/>
        </w:rPr>
        <w:t xml:space="preserve">có </w:t>
      </w:r>
      <w:r w:rsidR="00B07AED" w:rsidRPr="001A2915">
        <w:rPr>
          <w:sz w:val="28"/>
          <w:szCs w:val="28"/>
          <w:lang w:val="vi-VN"/>
        </w:rPr>
        <w:t>giá trị lớn bất thường hoặc phức tạp theo quy định của Chính phủ; (ii) Giao dịch với tổ chức, cá nhân tại quốc gia, vùng lãnh thổ nằm trong danh sách do Lực lượng đặc nhiệm tài chính công bố nhằm chống rửa tiền hoặc danh sách cảnh báo</w:t>
      </w:r>
      <w:r w:rsidR="0036332C" w:rsidRPr="001A2915">
        <w:rPr>
          <w:sz w:val="28"/>
          <w:szCs w:val="28"/>
          <w:lang w:val="vi-VN"/>
        </w:rPr>
        <w:t xml:space="preserve"> (là danh sách tổ chức, cá nhân do Ngân hàng Nhà nước Việt Nam lập nhằm cảnh báo về tổ chức, cá nhân có rủi ro cao về rửa tiền)</w:t>
      </w:r>
      <w:r w:rsidR="00B07AED" w:rsidRPr="001A2915">
        <w:rPr>
          <w:sz w:val="28"/>
          <w:szCs w:val="28"/>
          <w:lang w:val="vi-VN"/>
        </w:rPr>
        <w:t xml:space="preserve">. </w:t>
      </w:r>
      <w:r w:rsidR="005C11E9" w:rsidRPr="001A2915">
        <w:rPr>
          <w:sz w:val="28"/>
          <w:szCs w:val="28"/>
          <w:lang w:val="vi-VN"/>
        </w:rPr>
        <w:t>Đồng thời, đ</w:t>
      </w:r>
      <w:r w:rsidR="00525D96" w:rsidRPr="001A2915">
        <w:rPr>
          <w:sz w:val="28"/>
          <w:szCs w:val="28"/>
          <w:lang w:val="vi-VN"/>
        </w:rPr>
        <w:t>ể giám sát giao dịch đặc biệt</w:t>
      </w:r>
      <w:r w:rsidR="001439B8" w:rsidRPr="001A2915">
        <w:rPr>
          <w:sz w:val="28"/>
          <w:szCs w:val="28"/>
          <w:lang w:val="vi-VN"/>
        </w:rPr>
        <w:t xml:space="preserve">, </w:t>
      </w:r>
      <w:r w:rsidR="005C11E9" w:rsidRPr="001A2915">
        <w:rPr>
          <w:sz w:val="28"/>
          <w:szCs w:val="28"/>
          <w:lang w:val="vi-VN"/>
        </w:rPr>
        <w:t xml:space="preserve">Luật </w:t>
      </w:r>
      <w:r w:rsidR="00EB1593" w:rsidRPr="001A2915">
        <w:rPr>
          <w:sz w:val="28"/>
          <w:szCs w:val="28"/>
          <w:lang w:val="pt-BR"/>
        </w:rPr>
        <w:t>Phòng, chống rửa tiền</w:t>
      </w:r>
      <w:r w:rsidR="005C11E9" w:rsidRPr="001A2915">
        <w:rPr>
          <w:sz w:val="28"/>
          <w:szCs w:val="28"/>
          <w:lang w:val="vi-VN"/>
        </w:rPr>
        <w:t xml:space="preserve"> năm 2022 bổ sung</w:t>
      </w:r>
      <w:r w:rsidR="001439B8" w:rsidRPr="001A2915">
        <w:rPr>
          <w:sz w:val="28"/>
          <w:szCs w:val="28"/>
          <w:lang w:val="vi-VN"/>
        </w:rPr>
        <w:t xml:space="preserve"> quy định đối tượng bá</w:t>
      </w:r>
      <w:r w:rsidR="00B07AED" w:rsidRPr="001A2915">
        <w:rPr>
          <w:sz w:val="28"/>
          <w:szCs w:val="28"/>
          <w:lang w:val="vi-VN"/>
        </w:rPr>
        <w:t xml:space="preserve">o cáo </w:t>
      </w:r>
      <w:r w:rsidR="007A4857" w:rsidRPr="001A2915">
        <w:rPr>
          <w:sz w:val="28"/>
          <w:szCs w:val="28"/>
          <w:lang w:val="vi-VN"/>
        </w:rPr>
        <w:t>áp dụng</w:t>
      </w:r>
      <w:r w:rsidR="00B07AED" w:rsidRPr="001A2915">
        <w:rPr>
          <w:sz w:val="28"/>
          <w:szCs w:val="28"/>
          <w:lang w:val="vi-VN"/>
        </w:rPr>
        <w:t xml:space="preserve"> biện pháp tăng cường; </w:t>
      </w:r>
      <w:r w:rsidR="001439B8" w:rsidRPr="001A2915">
        <w:rPr>
          <w:sz w:val="28"/>
          <w:szCs w:val="28"/>
          <w:lang w:val="vi-VN"/>
        </w:rPr>
        <w:t>k</w:t>
      </w:r>
      <w:r w:rsidR="00B07AED" w:rsidRPr="001A2915">
        <w:rPr>
          <w:sz w:val="28"/>
          <w:szCs w:val="28"/>
          <w:lang w:val="vi-VN"/>
        </w:rPr>
        <w:t>iểm tra thông tin và mục đích của giao dịch, trường hợp có nghi ngờ về tính chính xác, mục đích của giao dịch, phải xem xét báo cáo giao dịch đáng ngờ và có thể từ chối giao dịch đó.</w:t>
      </w:r>
    </w:p>
    <w:p w14:paraId="1A2317A0" w14:textId="181756D6" w:rsidR="005C11E9" w:rsidRPr="001A2915" w:rsidRDefault="001A2915" w:rsidP="001A2915">
      <w:pPr>
        <w:widowControl w:val="0"/>
        <w:ind w:firstLine="720"/>
        <w:jc w:val="both"/>
        <w:rPr>
          <w:sz w:val="28"/>
          <w:szCs w:val="28"/>
          <w:lang w:val="vi-VN"/>
        </w:rPr>
      </w:pPr>
      <w:r w:rsidRPr="001A2915">
        <w:rPr>
          <w:sz w:val="28"/>
          <w:szCs w:val="28"/>
        </w:rPr>
        <w:t>2.</w:t>
      </w:r>
      <w:r w:rsidR="005C11E9" w:rsidRPr="001A2915">
        <w:rPr>
          <w:sz w:val="28"/>
          <w:szCs w:val="28"/>
          <w:lang w:val="vi-VN"/>
        </w:rPr>
        <w:t>8. Về minh bạch thông tin của pháp nhân, thỏa thuận pháp lý, minh bạch trong hoạt động của tổ chức phi lợi nhuận</w:t>
      </w:r>
    </w:p>
    <w:p w14:paraId="5165D62A" w14:textId="4F4E1FD4" w:rsidR="005C11E9" w:rsidRPr="001A2915" w:rsidRDefault="005C11E9" w:rsidP="001A2915">
      <w:pPr>
        <w:widowControl w:val="0"/>
        <w:ind w:firstLine="720"/>
        <w:jc w:val="both"/>
        <w:rPr>
          <w:sz w:val="28"/>
          <w:szCs w:val="28"/>
          <w:lang w:val="vi-VN"/>
        </w:rPr>
      </w:pPr>
      <w:r w:rsidRPr="001A2915">
        <w:rPr>
          <w:sz w:val="28"/>
          <w:szCs w:val="28"/>
          <w:lang w:val="vi-VN"/>
        </w:rPr>
        <w:t xml:space="preserve">Luật </w:t>
      </w:r>
      <w:r w:rsidRPr="001A2915">
        <w:rPr>
          <w:sz w:val="28"/>
          <w:szCs w:val="28"/>
          <w:lang w:val="pt-BR"/>
        </w:rPr>
        <w:t>Phòng, chống rửa tiền</w:t>
      </w:r>
      <w:r w:rsidRPr="001A2915">
        <w:rPr>
          <w:sz w:val="28"/>
          <w:szCs w:val="28"/>
          <w:lang w:val="vi-VN"/>
        </w:rPr>
        <w:t xml:space="preserve"> năm 2022 kế thừa và quy định cụ thể hơn một số yêu cầu thu thập, cập nhật, lưu trữ, thông tin của đối tượng báo cáo, cá nhân, </w:t>
      </w:r>
      <w:r w:rsidRPr="001A2915">
        <w:rPr>
          <w:sz w:val="28"/>
          <w:szCs w:val="28"/>
          <w:lang w:val="vi-VN"/>
        </w:rPr>
        <w:lastRenderedPageBreak/>
        <w:t>tổ chức có liên quan; quy định trách nhiệm cung cấp các thông tin này cho cơ quan nhà nước có thẩm quyền, cụ thể:</w:t>
      </w:r>
    </w:p>
    <w:p w14:paraId="674CDB8A" w14:textId="1269FCAB" w:rsidR="009A471E" w:rsidRPr="001A2915" w:rsidRDefault="009A471E" w:rsidP="001A2915">
      <w:pPr>
        <w:widowControl w:val="0"/>
        <w:ind w:firstLine="720"/>
        <w:jc w:val="both"/>
        <w:rPr>
          <w:sz w:val="28"/>
          <w:szCs w:val="28"/>
          <w:lang w:val="vi-VN"/>
        </w:rPr>
      </w:pPr>
      <w:r w:rsidRPr="001A2915">
        <w:rPr>
          <w:sz w:val="28"/>
          <w:szCs w:val="28"/>
          <w:lang w:val="vi-VN"/>
        </w:rPr>
        <w:t xml:space="preserve">- Về minh bạch thông tin của pháp nhân: </w:t>
      </w:r>
      <w:r w:rsidR="00405BF4" w:rsidRPr="001A2915">
        <w:rPr>
          <w:sz w:val="28"/>
          <w:szCs w:val="28"/>
          <w:lang w:val="vi-VN"/>
        </w:rPr>
        <w:t xml:space="preserve">Luật </w:t>
      </w:r>
      <w:r w:rsidR="00EB1593" w:rsidRPr="001A2915">
        <w:rPr>
          <w:sz w:val="28"/>
          <w:szCs w:val="28"/>
          <w:lang w:val="pt-BR"/>
        </w:rPr>
        <w:t>Phòng, chống rửa tiền</w:t>
      </w:r>
      <w:r w:rsidR="00405BF4" w:rsidRPr="001A2915">
        <w:rPr>
          <w:sz w:val="28"/>
          <w:szCs w:val="28"/>
          <w:lang w:val="vi-VN"/>
        </w:rPr>
        <w:t xml:space="preserve"> năm 2022</w:t>
      </w:r>
      <w:r w:rsidRPr="001A2915">
        <w:rPr>
          <w:sz w:val="28"/>
          <w:szCs w:val="28"/>
          <w:lang w:val="vi-VN"/>
        </w:rPr>
        <w:t xml:space="preserve"> </w:t>
      </w:r>
      <w:r w:rsidR="000039BF" w:rsidRPr="001A2915">
        <w:rPr>
          <w:sz w:val="28"/>
          <w:szCs w:val="28"/>
          <w:lang w:val="vi-VN"/>
        </w:rPr>
        <w:t>kế thừa</w:t>
      </w:r>
      <w:r w:rsidRPr="001A2915">
        <w:rPr>
          <w:sz w:val="28"/>
          <w:szCs w:val="28"/>
          <w:lang w:val="vi-VN"/>
        </w:rPr>
        <w:t xml:space="preserve"> quy định yêu cầu về việc cập nhật, lưu trữ thông tin </w:t>
      </w:r>
      <w:r w:rsidR="00A913C0" w:rsidRPr="001A2915">
        <w:rPr>
          <w:sz w:val="28"/>
          <w:szCs w:val="28"/>
          <w:lang w:val="vi-VN"/>
        </w:rPr>
        <w:t>cơ bản</w:t>
      </w:r>
      <w:r w:rsidR="002E220A" w:rsidRPr="001A2915">
        <w:rPr>
          <w:sz w:val="28"/>
          <w:szCs w:val="28"/>
          <w:lang w:val="vi-VN"/>
        </w:rPr>
        <w:t>, chủ sở hữu hưởng lợi</w:t>
      </w:r>
      <w:r w:rsidR="00A913C0" w:rsidRPr="001A2915">
        <w:rPr>
          <w:sz w:val="28"/>
          <w:szCs w:val="28"/>
          <w:lang w:val="vi-VN"/>
        </w:rPr>
        <w:t xml:space="preserve"> của pháp nhân</w:t>
      </w:r>
      <w:r w:rsidRPr="001A2915">
        <w:rPr>
          <w:sz w:val="28"/>
          <w:szCs w:val="28"/>
          <w:lang w:val="vi-VN"/>
        </w:rPr>
        <w:t xml:space="preserve"> đối với cơ quan đăng ký kinh doanh</w:t>
      </w:r>
      <w:r w:rsidR="0008042F" w:rsidRPr="001A2915">
        <w:rPr>
          <w:sz w:val="28"/>
          <w:szCs w:val="28"/>
          <w:lang w:val="vi-VN"/>
        </w:rPr>
        <w:t>;</w:t>
      </w:r>
      <w:r w:rsidR="000039BF" w:rsidRPr="001A2915">
        <w:rPr>
          <w:sz w:val="28"/>
          <w:szCs w:val="28"/>
          <w:lang w:val="vi-VN"/>
        </w:rPr>
        <w:t xml:space="preserve"> bổ sung quy định về việc cập nhật, lưu trữ thông tin </w:t>
      </w:r>
      <w:r w:rsidR="00A913C0" w:rsidRPr="001A2915">
        <w:rPr>
          <w:sz w:val="28"/>
          <w:szCs w:val="28"/>
          <w:lang w:val="vi-VN"/>
        </w:rPr>
        <w:t>cơ bản</w:t>
      </w:r>
      <w:r w:rsidR="002E220A" w:rsidRPr="001A2915">
        <w:rPr>
          <w:sz w:val="28"/>
          <w:szCs w:val="28"/>
          <w:lang w:val="vi-VN"/>
        </w:rPr>
        <w:t>, chủ sở hữu hưởng lợi</w:t>
      </w:r>
      <w:r w:rsidR="00A913C0" w:rsidRPr="001A2915">
        <w:rPr>
          <w:sz w:val="28"/>
          <w:szCs w:val="28"/>
          <w:lang w:val="vi-VN"/>
        </w:rPr>
        <w:t xml:space="preserve"> của</w:t>
      </w:r>
      <w:r w:rsidR="00147771" w:rsidRPr="001A2915">
        <w:rPr>
          <w:sz w:val="28"/>
          <w:szCs w:val="28"/>
          <w:lang w:val="vi-VN"/>
        </w:rPr>
        <w:t xml:space="preserve"> pháp nhân của</w:t>
      </w:r>
      <w:r w:rsidR="00A913C0" w:rsidRPr="001A2915">
        <w:rPr>
          <w:sz w:val="28"/>
          <w:szCs w:val="28"/>
          <w:lang w:val="vi-VN"/>
        </w:rPr>
        <w:t xml:space="preserve"> cơ quan</w:t>
      </w:r>
      <w:r w:rsidRPr="001A2915">
        <w:rPr>
          <w:sz w:val="28"/>
          <w:szCs w:val="28"/>
          <w:lang w:val="vi-VN"/>
        </w:rPr>
        <w:t xml:space="preserve"> cấp phép thành lập, hoạt động cho pháp nhân </w:t>
      </w:r>
      <w:r w:rsidR="00147771" w:rsidRPr="001A2915">
        <w:rPr>
          <w:sz w:val="28"/>
          <w:szCs w:val="28"/>
          <w:lang w:val="vi-VN"/>
        </w:rPr>
        <w:t>đó</w:t>
      </w:r>
      <w:r w:rsidR="00311896" w:rsidRPr="001A2915">
        <w:rPr>
          <w:sz w:val="28"/>
          <w:szCs w:val="28"/>
          <w:lang w:val="vi-VN"/>
        </w:rPr>
        <w:t>;</w:t>
      </w:r>
      <w:r w:rsidR="00147771" w:rsidRPr="001A2915">
        <w:rPr>
          <w:sz w:val="28"/>
          <w:szCs w:val="28"/>
          <w:lang w:val="vi-VN"/>
        </w:rPr>
        <w:t xml:space="preserve"> sửa đổi, làm rõ các thông tin </w:t>
      </w:r>
      <w:r w:rsidR="00417A4A" w:rsidRPr="001A2915">
        <w:rPr>
          <w:sz w:val="28"/>
          <w:szCs w:val="28"/>
          <w:lang w:val="vi-VN"/>
        </w:rPr>
        <w:t>cần và những thông tin nếu có</w:t>
      </w:r>
      <w:r w:rsidR="002E220A" w:rsidRPr="001A2915">
        <w:rPr>
          <w:sz w:val="28"/>
          <w:szCs w:val="28"/>
          <w:lang w:val="vi-VN"/>
        </w:rPr>
        <w:t xml:space="preserve"> (thông tin về danh sách người quản lý </w:t>
      </w:r>
      <w:r w:rsidR="00E62FB8" w:rsidRPr="001A2915">
        <w:rPr>
          <w:sz w:val="28"/>
          <w:szCs w:val="28"/>
          <w:lang w:val="vi-VN"/>
        </w:rPr>
        <w:t xml:space="preserve">pháp nhân, điều </w:t>
      </w:r>
      <w:r w:rsidR="00C77BC8" w:rsidRPr="001A2915">
        <w:rPr>
          <w:sz w:val="28"/>
          <w:szCs w:val="28"/>
          <w:lang w:val="vi-VN"/>
        </w:rPr>
        <w:t>l</w:t>
      </w:r>
      <w:r w:rsidR="00E62FB8" w:rsidRPr="001A2915">
        <w:rPr>
          <w:sz w:val="28"/>
          <w:szCs w:val="28"/>
          <w:lang w:val="vi-VN"/>
        </w:rPr>
        <w:t>ệ, thông tin chủ sở hữu hưởng lợi của pháp nhân)</w:t>
      </w:r>
      <w:r w:rsidR="00417A4A" w:rsidRPr="001A2915">
        <w:rPr>
          <w:sz w:val="28"/>
          <w:szCs w:val="28"/>
          <w:lang w:val="vi-VN"/>
        </w:rPr>
        <w:t xml:space="preserve"> mà cơ quan đăng ký, cơ quan cấp phép thành lập thực hiện cập nhật, lưu trữ. </w:t>
      </w:r>
      <w:r w:rsidR="00405BF4" w:rsidRPr="001A2915">
        <w:rPr>
          <w:sz w:val="28"/>
          <w:szCs w:val="28"/>
          <w:lang w:val="vi-VN"/>
        </w:rPr>
        <w:t xml:space="preserve">Luật </w:t>
      </w:r>
      <w:r w:rsidR="00EB1593" w:rsidRPr="001A2915">
        <w:rPr>
          <w:sz w:val="28"/>
          <w:szCs w:val="28"/>
          <w:lang w:val="pt-BR"/>
        </w:rPr>
        <w:t>Phòng, chống rửa tiền</w:t>
      </w:r>
      <w:r w:rsidR="00405BF4" w:rsidRPr="001A2915">
        <w:rPr>
          <w:sz w:val="28"/>
          <w:szCs w:val="28"/>
          <w:lang w:val="vi-VN"/>
        </w:rPr>
        <w:t xml:space="preserve"> năm 2022</w:t>
      </w:r>
      <w:r w:rsidR="002E220A" w:rsidRPr="001A2915">
        <w:rPr>
          <w:sz w:val="28"/>
          <w:szCs w:val="28"/>
          <w:lang w:val="vi-VN"/>
        </w:rPr>
        <w:t xml:space="preserve"> cũng </w:t>
      </w:r>
      <w:r w:rsidR="00A75E95" w:rsidRPr="001A2915">
        <w:rPr>
          <w:sz w:val="28"/>
          <w:szCs w:val="28"/>
          <w:lang w:val="vi-VN"/>
        </w:rPr>
        <w:t>bổ sung</w:t>
      </w:r>
      <w:r w:rsidR="002E220A" w:rsidRPr="001A2915">
        <w:rPr>
          <w:sz w:val="28"/>
          <w:szCs w:val="28"/>
          <w:lang w:val="vi-VN"/>
        </w:rPr>
        <w:t xml:space="preserve"> quy định về trách nhiệm thu thập, cập nhật, lưu trữ thông tin cơ bản, chủ sở hữu hưởng lợi của pháp nhân. </w:t>
      </w:r>
    </w:p>
    <w:p w14:paraId="0A8F1B65" w14:textId="635F4E54" w:rsidR="005C6224" w:rsidRPr="001A2915" w:rsidRDefault="009A471E" w:rsidP="001A2915">
      <w:pPr>
        <w:widowControl w:val="0"/>
        <w:ind w:firstLine="720"/>
        <w:jc w:val="both"/>
        <w:rPr>
          <w:sz w:val="28"/>
          <w:szCs w:val="28"/>
          <w:lang w:val="vi-VN"/>
        </w:rPr>
      </w:pPr>
      <w:r w:rsidRPr="001A2915">
        <w:rPr>
          <w:sz w:val="28"/>
          <w:szCs w:val="28"/>
          <w:lang w:val="vi-VN"/>
        </w:rPr>
        <w:t xml:space="preserve">- </w:t>
      </w:r>
      <w:r w:rsidR="00A264B8" w:rsidRPr="001A2915">
        <w:rPr>
          <w:sz w:val="28"/>
          <w:szCs w:val="28"/>
          <w:lang w:val="vi-VN"/>
        </w:rPr>
        <w:t>Về</w:t>
      </w:r>
      <w:r w:rsidR="00A75E95" w:rsidRPr="001A2915">
        <w:rPr>
          <w:sz w:val="28"/>
          <w:szCs w:val="28"/>
          <w:lang w:val="vi-VN"/>
        </w:rPr>
        <w:t xml:space="preserve"> minh bạch thông tin</w:t>
      </w:r>
      <w:r w:rsidR="00A264B8" w:rsidRPr="001A2915">
        <w:rPr>
          <w:sz w:val="28"/>
          <w:szCs w:val="28"/>
          <w:lang w:val="vi-VN"/>
        </w:rPr>
        <w:t xml:space="preserve"> thỏa thuận pháp lý: </w:t>
      </w:r>
      <w:r w:rsidR="00405BF4" w:rsidRPr="001A2915">
        <w:rPr>
          <w:sz w:val="28"/>
          <w:szCs w:val="28"/>
          <w:lang w:val="vi-VN"/>
        </w:rPr>
        <w:t xml:space="preserve">Luật </w:t>
      </w:r>
      <w:r w:rsidR="00EB1593" w:rsidRPr="001A2915">
        <w:rPr>
          <w:sz w:val="28"/>
          <w:szCs w:val="28"/>
          <w:lang w:val="pt-BR"/>
        </w:rPr>
        <w:t>Phòng, chống rửa tiền</w:t>
      </w:r>
      <w:r w:rsidR="00405BF4" w:rsidRPr="001A2915">
        <w:rPr>
          <w:sz w:val="28"/>
          <w:szCs w:val="28"/>
          <w:lang w:val="vi-VN"/>
        </w:rPr>
        <w:t xml:space="preserve"> năm 2022</w:t>
      </w:r>
      <w:r w:rsidR="00A264B8" w:rsidRPr="001A2915">
        <w:rPr>
          <w:sz w:val="28"/>
          <w:szCs w:val="28"/>
          <w:lang w:val="vi-VN"/>
        </w:rPr>
        <w:t xml:space="preserve"> </w:t>
      </w:r>
      <w:r w:rsidR="00A913C0" w:rsidRPr="001A2915">
        <w:rPr>
          <w:sz w:val="28"/>
          <w:szCs w:val="28"/>
          <w:lang w:val="vi-VN"/>
        </w:rPr>
        <w:t xml:space="preserve">sửa đổi, </w:t>
      </w:r>
      <w:r w:rsidR="00A264B8" w:rsidRPr="001A2915">
        <w:rPr>
          <w:sz w:val="28"/>
          <w:szCs w:val="28"/>
          <w:lang w:val="vi-VN"/>
        </w:rPr>
        <w:t xml:space="preserve">bổ sung quy định về minh bạch thông tin của thỏa thuận pháp lý, theo đó quy định về nghĩa vụ của </w:t>
      </w:r>
      <w:r w:rsidR="004E450B" w:rsidRPr="001A2915">
        <w:rPr>
          <w:sz w:val="28"/>
          <w:szCs w:val="28"/>
          <w:lang w:val="vi-VN"/>
        </w:rPr>
        <w:t xml:space="preserve">bên </w:t>
      </w:r>
      <w:r w:rsidR="00A264B8" w:rsidRPr="001A2915">
        <w:rPr>
          <w:sz w:val="28"/>
          <w:szCs w:val="28"/>
          <w:lang w:val="vi-VN"/>
        </w:rPr>
        <w:t>nhận ủy thác phải thu</w:t>
      </w:r>
      <w:r w:rsidR="004E450B" w:rsidRPr="001A2915">
        <w:rPr>
          <w:sz w:val="28"/>
          <w:szCs w:val="28"/>
          <w:lang w:val="vi-VN"/>
        </w:rPr>
        <w:t xml:space="preserve"> thập</w:t>
      </w:r>
      <w:r w:rsidR="00A264B8" w:rsidRPr="001A2915">
        <w:rPr>
          <w:sz w:val="28"/>
          <w:szCs w:val="28"/>
          <w:lang w:val="vi-VN"/>
        </w:rPr>
        <w:t>, lưu giữ thông tin về bên ủy thác, bên nhận ủy thác, người thụ hưởng, các bên liên quan (nếu có) và cá nhân có quyền kiểm soát cuối cùng đối với ủy thác</w:t>
      </w:r>
      <w:r w:rsidR="00D776D4" w:rsidRPr="001A2915">
        <w:rPr>
          <w:sz w:val="28"/>
          <w:szCs w:val="28"/>
          <w:lang w:val="vi-VN"/>
        </w:rPr>
        <w:t xml:space="preserve">; </w:t>
      </w:r>
      <w:r w:rsidR="00A264B8" w:rsidRPr="001A2915">
        <w:rPr>
          <w:sz w:val="28"/>
          <w:szCs w:val="28"/>
          <w:lang w:val="vi-VN"/>
        </w:rPr>
        <w:t xml:space="preserve">có trách nhiệm cung cấp các thông tin này cho các cơ quan có thẩm quyền khi được yêu cầu; cung cấp thông tin cho tổ chức tài chính, tổ chức, cá nhân kinh doanh ngành nghề phi tài chính </w:t>
      </w:r>
      <w:r w:rsidR="00D776D4" w:rsidRPr="001A2915">
        <w:rPr>
          <w:sz w:val="28"/>
          <w:szCs w:val="28"/>
          <w:lang w:val="vi-VN"/>
        </w:rPr>
        <w:t>trong quá trình</w:t>
      </w:r>
      <w:r w:rsidR="00512BD8" w:rsidRPr="001A2915">
        <w:rPr>
          <w:sz w:val="28"/>
          <w:szCs w:val="28"/>
          <w:lang w:val="vi-VN"/>
        </w:rPr>
        <w:t xml:space="preserve"> thiết lập và</w:t>
      </w:r>
      <w:r w:rsidR="00D776D4" w:rsidRPr="001A2915">
        <w:rPr>
          <w:sz w:val="28"/>
          <w:szCs w:val="28"/>
          <w:lang w:val="vi-VN"/>
        </w:rPr>
        <w:t xml:space="preserve"> duy trì mối quan hệ khách hàng với tổ chức, cá nhân này liên quan đến tài sản được ủy thác khi </w:t>
      </w:r>
      <w:r w:rsidR="00512BD8" w:rsidRPr="001A2915">
        <w:rPr>
          <w:sz w:val="28"/>
          <w:szCs w:val="28"/>
          <w:lang w:val="vi-VN"/>
        </w:rPr>
        <w:t>được</w:t>
      </w:r>
      <w:r w:rsidR="00D776D4" w:rsidRPr="001A2915">
        <w:rPr>
          <w:sz w:val="28"/>
          <w:szCs w:val="28"/>
          <w:lang w:val="vi-VN"/>
        </w:rPr>
        <w:t xml:space="preserve"> yêu cầu</w:t>
      </w:r>
      <w:r w:rsidR="00A264B8" w:rsidRPr="001A2915">
        <w:rPr>
          <w:sz w:val="28"/>
          <w:szCs w:val="28"/>
          <w:lang w:val="vi-VN"/>
        </w:rPr>
        <w:t xml:space="preserve">. </w:t>
      </w:r>
    </w:p>
    <w:p w14:paraId="2F1AB880" w14:textId="5C306C09" w:rsidR="009A471E" w:rsidRPr="001A2915" w:rsidRDefault="009A471E" w:rsidP="001A2915">
      <w:pPr>
        <w:widowControl w:val="0"/>
        <w:ind w:firstLine="720"/>
        <w:jc w:val="both"/>
        <w:rPr>
          <w:sz w:val="28"/>
          <w:szCs w:val="28"/>
          <w:lang w:val="vi-VN"/>
        </w:rPr>
      </w:pPr>
      <w:r w:rsidRPr="001A2915">
        <w:rPr>
          <w:sz w:val="28"/>
          <w:szCs w:val="28"/>
          <w:lang w:val="vi-VN"/>
        </w:rPr>
        <w:t xml:space="preserve">- Về minh bạch trong hoạt động của tổ chức phi lợi nhuận: </w:t>
      </w:r>
      <w:r w:rsidR="00405BF4" w:rsidRPr="001A2915">
        <w:rPr>
          <w:sz w:val="28"/>
          <w:szCs w:val="28"/>
          <w:lang w:val="vi-VN"/>
        </w:rPr>
        <w:t xml:space="preserve">Luật </w:t>
      </w:r>
      <w:r w:rsidR="00EB1593" w:rsidRPr="001A2915">
        <w:rPr>
          <w:sz w:val="28"/>
          <w:szCs w:val="28"/>
          <w:lang w:val="pt-BR"/>
        </w:rPr>
        <w:t xml:space="preserve">Phòng, chống rửa tiền </w:t>
      </w:r>
      <w:r w:rsidR="00405BF4" w:rsidRPr="001A2915">
        <w:rPr>
          <w:sz w:val="28"/>
          <w:szCs w:val="28"/>
          <w:lang w:val="vi-VN"/>
        </w:rPr>
        <w:t>năm 2022</w:t>
      </w:r>
      <w:r w:rsidRPr="001A2915">
        <w:rPr>
          <w:sz w:val="28"/>
          <w:szCs w:val="28"/>
          <w:lang w:val="vi-VN"/>
        </w:rPr>
        <w:t xml:space="preserve"> bổ sung quy định về khái niệm tổ chức phi lợi nhuận </w:t>
      </w:r>
      <w:r w:rsidR="00E62FB8" w:rsidRPr="001A2915">
        <w:rPr>
          <w:sz w:val="28"/>
          <w:szCs w:val="28"/>
          <w:lang w:val="vi-VN"/>
        </w:rPr>
        <w:t xml:space="preserve">là tổ chức hoạt động </w:t>
      </w:r>
      <w:r w:rsidR="00F00EF3" w:rsidRPr="001A2915">
        <w:rPr>
          <w:sz w:val="28"/>
          <w:szCs w:val="28"/>
          <w:lang w:val="vi-VN"/>
        </w:rPr>
        <w:t xml:space="preserve">không vì mục tiêu lợi nhuận, </w:t>
      </w:r>
      <w:r w:rsidRPr="001A2915">
        <w:rPr>
          <w:sz w:val="28"/>
          <w:szCs w:val="28"/>
          <w:lang w:val="vi-VN"/>
        </w:rPr>
        <w:t>bao gồm tổ chức phi chính phủ nước ngoài, quỹ</w:t>
      </w:r>
      <w:r w:rsidR="001840E4" w:rsidRPr="001A2915">
        <w:rPr>
          <w:sz w:val="28"/>
          <w:szCs w:val="28"/>
          <w:lang w:val="vi-VN"/>
        </w:rPr>
        <w:t xml:space="preserve"> </w:t>
      </w:r>
      <w:r w:rsidRPr="001A2915">
        <w:rPr>
          <w:sz w:val="28"/>
          <w:szCs w:val="28"/>
          <w:lang w:val="vi-VN"/>
        </w:rPr>
        <w:t xml:space="preserve">xã hội, quỹ từ thiện, các hội, tổ chức tôn giáo </w:t>
      </w:r>
      <w:r w:rsidR="001840E4" w:rsidRPr="001A2915">
        <w:rPr>
          <w:sz w:val="28"/>
          <w:szCs w:val="28"/>
          <w:lang w:val="vi-VN"/>
        </w:rPr>
        <w:t xml:space="preserve">được </w:t>
      </w:r>
      <w:r w:rsidRPr="001A2915">
        <w:rPr>
          <w:sz w:val="28"/>
          <w:szCs w:val="28"/>
          <w:lang w:val="vi-VN"/>
        </w:rPr>
        <w:t>thành lập</w:t>
      </w:r>
      <w:r w:rsidR="001840E4" w:rsidRPr="001A2915">
        <w:rPr>
          <w:sz w:val="28"/>
          <w:szCs w:val="28"/>
          <w:lang w:val="vi-VN"/>
        </w:rPr>
        <w:t>, đăng ký,</w:t>
      </w:r>
      <w:r w:rsidRPr="001A2915">
        <w:rPr>
          <w:sz w:val="28"/>
          <w:szCs w:val="28"/>
          <w:lang w:val="vi-VN"/>
        </w:rPr>
        <w:t xml:space="preserve"> hoạt động theo</w:t>
      </w:r>
      <w:r w:rsidR="001840E4" w:rsidRPr="001A2915">
        <w:rPr>
          <w:sz w:val="28"/>
          <w:szCs w:val="28"/>
          <w:lang w:val="vi-VN"/>
        </w:rPr>
        <w:t xml:space="preserve"> quy định của</w:t>
      </w:r>
      <w:r w:rsidRPr="001A2915">
        <w:rPr>
          <w:sz w:val="28"/>
          <w:szCs w:val="28"/>
          <w:lang w:val="vi-VN"/>
        </w:rPr>
        <w:t xml:space="preserve"> pháp luật Việt Nam. Bên cạnh đó, </w:t>
      </w:r>
      <w:r w:rsidR="00405BF4" w:rsidRPr="001A2915">
        <w:rPr>
          <w:sz w:val="28"/>
          <w:szCs w:val="28"/>
          <w:lang w:val="vi-VN"/>
        </w:rPr>
        <w:t xml:space="preserve">Luật </w:t>
      </w:r>
      <w:r w:rsidR="00EB1593" w:rsidRPr="001A2915">
        <w:rPr>
          <w:sz w:val="28"/>
          <w:szCs w:val="28"/>
          <w:lang w:val="pt-BR"/>
        </w:rPr>
        <w:t>Phòng, chống rửa tiền</w:t>
      </w:r>
      <w:r w:rsidR="00405BF4" w:rsidRPr="001A2915">
        <w:rPr>
          <w:sz w:val="28"/>
          <w:szCs w:val="28"/>
          <w:lang w:val="vi-VN"/>
        </w:rPr>
        <w:t xml:space="preserve"> năm 2022</w:t>
      </w:r>
      <w:r w:rsidRPr="001A2915">
        <w:rPr>
          <w:sz w:val="28"/>
          <w:szCs w:val="28"/>
          <w:lang w:val="vi-VN"/>
        </w:rPr>
        <w:t xml:space="preserve"> quy định các tổ chức này phải thực hiện </w:t>
      </w:r>
      <w:r w:rsidR="00AF639C" w:rsidRPr="001A2915">
        <w:rPr>
          <w:sz w:val="28"/>
          <w:szCs w:val="28"/>
          <w:lang w:val="vi-VN"/>
        </w:rPr>
        <w:t xml:space="preserve">thu thập, </w:t>
      </w:r>
      <w:r w:rsidRPr="001A2915">
        <w:rPr>
          <w:sz w:val="28"/>
          <w:szCs w:val="28"/>
          <w:lang w:val="vi-VN"/>
        </w:rPr>
        <w:t xml:space="preserve">cập nhật, lưu trữ </w:t>
      </w:r>
      <w:r w:rsidR="00F00EF3" w:rsidRPr="001A2915">
        <w:rPr>
          <w:sz w:val="28"/>
          <w:szCs w:val="28"/>
          <w:lang w:val="vi-VN"/>
        </w:rPr>
        <w:t>hồ sơ</w:t>
      </w:r>
      <w:r w:rsidRPr="001A2915">
        <w:rPr>
          <w:sz w:val="28"/>
          <w:szCs w:val="28"/>
          <w:lang w:val="vi-VN"/>
        </w:rPr>
        <w:t xml:space="preserve"> về việc tài trợ, tiếp nhận tài trợ của tổ chức phi lợi nhuận </w:t>
      </w:r>
      <w:r w:rsidR="00667440" w:rsidRPr="001A2915">
        <w:rPr>
          <w:sz w:val="28"/>
          <w:szCs w:val="28"/>
          <w:lang w:val="vi-VN"/>
        </w:rPr>
        <w:t xml:space="preserve">và cung cấp </w:t>
      </w:r>
      <w:r w:rsidRPr="001A2915">
        <w:rPr>
          <w:sz w:val="28"/>
          <w:szCs w:val="28"/>
          <w:lang w:val="vi-VN"/>
        </w:rPr>
        <w:t>cho cơ quan có thẩm quyền</w:t>
      </w:r>
      <w:r w:rsidR="00667440" w:rsidRPr="001A2915">
        <w:rPr>
          <w:sz w:val="28"/>
          <w:szCs w:val="28"/>
          <w:lang w:val="vi-VN"/>
        </w:rPr>
        <w:t xml:space="preserve"> khi được yêu cầu</w:t>
      </w:r>
      <w:r w:rsidRPr="001A2915">
        <w:rPr>
          <w:sz w:val="28"/>
          <w:szCs w:val="28"/>
          <w:lang w:val="vi-VN"/>
        </w:rPr>
        <w:t xml:space="preserve">, qua đó đảm bảo yêu cầu về </w:t>
      </w:r>
      <w:r w:rsidR="00EB1593" w:rsidRPr="001A2915">
        <w:rPr>
          <w:sz w:val="28"/>
          <w:szCs w:val="28"/>
          <w:lang w:val="pt-BR"/>
        </w:rPr>
        <w:t>Phòng, chống rửa tiền</w:t>
      </w:r>
      <w:r w:rsidRPr="001A2915">
        <w:rPr>
          <w:sz w:val="28"/>
          <w:szCs w:val="28"/>
          <w:lang w:val="vi-VN"/>
        </w:rPr>
        <w:t xml:space="preserve"> trong hoạt động của các tổ chức này.</w:t>
      </w:r>
    </w:p>
    <w:p w14:paraId="2F24D2EE" w14:textId="526AFB46" w:rsidR="0030045E" w:rsidRPr="001A2915" w:rsidRDefault="001A2915" w:rsidP="001A2915">
      <w:pPr>
        <w:widowControl w:val="0"/>
        <w:ind w:firstLine="720"/>
        <w:jc w:val="both"/>
        <w:rPr>
          <w:sz w:val="28"/>
          <w:szCs w:val="28"/>
          <w:lang w:val="vi-VN"/>
        </w:rPr>
      </w:pPr>
      <w:r w:rsidRPr="001A2915">
        <w:rPr>
          <w:sz w:val="28"/>
          <w:szCs w:val="28"/>
        </w:rPr>
        <w:t>2.</w:t>
      </w:r>
      <w:r w:rsidR="00DE5E78" w:rsidRPr="001A2915">
        <w:rPr>
          <w:sz w:val="28"/>
          <w:szCs w:val="28"/>
          <w:lang w:val="vi-VN"/>
        </w:rPr>
        <w:t>9</w:t>
      </w:r>
      <w:r w:rsidR="00117969" w:rsidRPr="001A2915">
        <w:rPr>
          <w:sz w:val="28"/>
          <w:szCs w:val="28"/>
          <w:lang w:val="vi-VN"/>
        </w:rPr>
        <w:t xml:space="preserve">. Về trách nhiệm </w:t>
      </w:r>
      <w:r w:rsidR="00667440" w:rsidRPr="001A2915">
        <w:rPr>
          <w:sz w:val="28"/>
          <w:szCs w:val="28"/>
          <w:lang w:val="vi-VN"/>
        </w:rPr>
        <w:t xml:space="preserve">xây dựng quy định nội bộ và </w:t>
      </w:r>
      <w:r w:rsidR="00117969" w:rsidRPr="001A2915">
        <w:rPr>
          <w:sz w:val="28"/>
          <w:szCs w:val="28"/>
          <w:lang w:val="vi-VN"/>
        </w:rPr>
        <w:t xml:space="preserve">báo cáo, cung cấp, lưu trữ hồ sơ, thông tin về phòng, chống rửa tiền </w:t>
      </w:r>
    </w:p>
    <w:p w14:paraId="32BCB26E" w14:textId="66D638A7" w:rsidR="00FF4D40" w:rsidRPr="001A2915" w:rsidRDefault="00692C0E" w:rsidP="001A2915">
      <w:pPr>
        <w:widowControl w:val="0"/>
        <w:ind w:firstLine="720"/>
        <w:jc w:val="both"/>
        <w:textDirection w:val="btLr"/>
        <w:textAlignment w:val="top"/>
        <w:outlineLvl w:val="0"/>
        <w:rPr>
          <w:sz w:val="28"/>
          <w:szCs w:val="28"/>
          <w:lang w:val="vi-VN"/>
        </w:rPr>
      </w:pPr>
      <w:r w:rsidRPr="001A2915">
        <w:rPr>
          <w:sz w:val="28"/>
          <w:szCs w:val="28"/>
          <w:lang w:val="vi-VN"/>
        </w:rPr>
        <w:t xml:space="preserve">Về trách nhiệm xây dựng quy định nội bộ: </w:t>
      </w:r>
      <w:r w:rsidR="00405BF4" w:rsidRPr="001A2915">
        <w:rPr>
          <w:sz w:val="28"/>
          <w:szCs w:val="28"/>
          <w:lang w:val="vi-VN"/>
        </w:rPr>
        <w:t xml:space="preserve">Luật </w:t>
      </w:r>
      <w:r w:rsidR="00EB1593" w:rsidRPr="001A2915">
        <w:rPr>
          <w:sz w:val="28"/>
          <w:szCs w:val="28"/>
          <w:lang w:val="pt-BR"/>
        </w:rPr>
        <w:t>Phòng, chống rửa tiền</w:t>
      </w:r>
      <w:r w:rsidR="00405BF4" w:rsidRPr="001A2915">
        <w:rPr>
          <w:sz w:val="28"/>
          <w:szCs w:val="28"/>
          <w:lang w:val="vi-VN"/>
        </w:rPr>
        <w:t xml:space="preserve"> năm 2022</w:t>
      </w:r>
      <w:r w:rsidRPr="001A2915">
        <w:rPr>
          <w:sz w:val="28"/>
          <w:szCs w:val="28"/>
          <w:lang w:val="vi-VN"/>
        </w:rPr>
        <w:t xml:space="preserve"> b</w:t>
      </w:r>
      <w:r w:rsidR="00FF4D40" w:rsidRPr="001A2915">
        <w:rPr>
          <w:sz w:val="28"/>
          <w:szCs w:val="28"/>
          <w:lang w:val="vi-VN"/>
        </w:rPr>
        <w:t xml:space="preserve">ổ sung </w:t>
      </w:r>
      <w:r w:rsidRPr="001A2915">
        <w:rPr>
          <w:sz w:val="28"/>
          <w:szCs w:val="28"/>
          <w:lang w:val="vi-VN"/>
        </w:rPr>
        <w:t xml:space="preserve">một số </w:t>
      </w:r>
      <w:r w:rsidR="00FF4D40" w:rsidRPr="001A2915">
        <w:rPr>
          <w:sz w:val="28"/>
          <w:szCs w:val="28"/>
          <w:lang w:val="vi-VN"/>
        </w:rPr>
        <w:t xml:space="preserve">nội dung phải có tại quy định nội bộ về </w:t>
      </w:r>
      <w:r w:rsidR="00EB1593" w:rsidRPr="001A2915">
        <w:rPr>
          <w:sz w:val="28"/>
          <w:szCs w:val="28"/>
          <w:lang w:val="pt-BR"/>
        </w:rPr>
        <w:t>phòng, chống rửa tiền</w:t>
      </w:r>
      <w:r w:rsidR="00FF4D40" w:rsidRPr="001A2915">
        <w:rPr>
          <w:sz w:val="28"/>
          <w:szCs w:val="28"/>
          <w:lang w:val="vi-VN"/>
        </w:rPr>
        <w:t xml:space="preserve"> của đối tượng báo cáo, bao gồm: chính sách chấp nhận khách hàng</w:t>
      </w:r>
      <w:r w:rsidR="00667440" w:rsidRPr="001A2915">
        <w:rPr>
          <w:sz w:val="28"/>
          <w:szCs w:val="28"/>
          <w:lang w:val="vi-VN"/>
        </w:rPr>
        <w:t>, trong đó có nội dung về từ chối mở tài khoản, thiết lập mối quan hệ kinh doanh, thực hiện giao dịch hoặc chấm dứt mối quan hệ kinh doanh</w:t>
      </w:r>
      <w:r w:rsidR="00FF4D40" w:rsidRPr="001A2915">
        <w:rPr>
          <w:sz w:val="28"/>
          <w:szCs w:val="28"/>
          <w:lang w:val="vi-VN"/>
        </w:rPr>
        <w:t>;</w:t>
      </w:r>
      <w:r w:rsidR="00667440" w:rsidRPr="001A2915">
        <w:rPr>
          <w:sz w:val="28"/>
          <w:szCs w:val="28"/>
          <w:lang w:val="vi-VN"/>
        </w:rPr>
        <w:t xml:space="preserve"> </w:t>
      </w:r>
      <w:r w:rsidR="00FF4D40" w:rsidRPr="001A2915">
        <w:rPr>
          <w:sz w:val="28"/>
          <w:szCs w:val="28"/>
          <w:lang w:val="vi-VN"/>
        </w:rPr>
        <w:t xml:space="preserve">chính sách, quy trình quản lý rủi ro; tuyển dụng nhân sự, đào tạo, bồi dưỡng nghiệp vụ phòng chống rửa tiền. </w:t>
      </w:r>
      <w:r w:rsidR="00667440" w:rsidRPr="001A2915">
        <w:rPr>
          <w:sz w:val="28"/>
          <w:szCs w:val="28"/>
          <w:lang w:val="vi-VN"/>
        </w:rPr>
        <w:t xml:space="preserve">Bổ sung yêu cầu quy </w:t>
      </w:r>
      <w:r w:rsidR="00FF4D40" w:rsidRPr="001A2915">
        <w:rPr>
          <w:sz w:val="28"/>
          <w:szCs w:val="28"/>
          <w:lang w:val="vi-VN"/>
        </w:rPr>
        <w:t xml:space="preserve">định nội bộ phải được áp dụng, phổ biến </w:t>
      </w:r>
      <w:r w:rsidR="00AF639C" w:rsidRPr="001A2915">
        <w:rPr>
          <w:sz w:val="28"/>
          <w:szCs w:val="28"/>
          <w:lang w:val="vi-VN"/>
        </w:rPr>
        <w:t>trong</w:t>
      </w:r>
      <w:r w:rsidR="00FF4D40" w:rsidRPr="001A2915">
        <w:rPr>
          <w:sz w:val="28"/>
          <w:szCs w:val="28"/>
          <w:lang w:val="vi-VN"/>
        </w:rPr>
        <w:t xml:space="preserve"> </w:t>
      </w:r>
      <w:r w:rsidR="003D606B" w:rsidRPr="001A2915">
        <w:rPr>
          <w:sz w:val="28"/>
          <w:szCs w:val="28"/>
          <w:lang w:val="vi-VN"/>
        </w:rPr>
        <w:t xml:space="preserve">toàn hệ thống và </w:t>
      </w:r>
      <w:r w:rsidR="00FF4D40" w:rsidRPr="001A2915">
        <w:rPr>
          <w:sz w:val="28"/>
          <w:szCs w:val="28"/>
          <w:lang w:val="vi-VN"/>
        </w:rPr>
        <w:t>đại lý</w:t>
      </w:r>
      <w:r w:rsidR="00AF639C" w:rsidRPr="001A2915">
        <w:rPr>
          <w:sz w:val="28"/>
          <w:szCs w:val="28"/>
          <w:lang w:val="vi-VN"/>
        </w:rPr>
        <w:t xml:space="preserve"> của đối tượng báo cáo</w:t>
      </w:r>
      <w:r w:rsidR="00FF4D40" w:rsidRPr="001A2915">
        <w:rPr>
          <w:sz w:val="28"/>
          <w:szCs w:val="28"/>
          <w:lang w:val="vi-VN"/>
        </w:rPr>
        <w:t>.</w:t>
      </w:r>
    </w:p>
    <w:p w14:paraId="0C15E1C2" w14:textId="097C271B" w:rsidR="000644E5" w:rsidRPr="001A2915" w:rsidRDefault="000644E5" w:rsidP="001A2915">
      <w:pPr>
        <w:widowControl w:val="0"/>
        <w:ind w:firstLine="720"/>
        <w:jc w:val="both"/>
        <w:textDirection w:val="btLr"/>
        <w:textAlignment w:val="top"/>
        <w:outlineLvl w:val="0"/>
        <w:rPr>
          <w:sz w:val="28"/>
          <w:szCs w:val="28"/>
          <w:lang w:val="vi-VN"/>
        </w:rPr>
      </w:pPr>
      <w:r w:rsidRPr="001A2915">
        <w:rPr>
          <w:sz w:val="28"/>
          <w:szCs w:val="28"/>
          <w:lang w:val="vi-VN"/>
        </w:rPr>
        <w:t xml:space="preserve">Để phù hợp với loại hình, quy mô hoạt động của các đối tượng báo cáo, </w:t>
      </w:r>
      <w:r w:rsidR="00405BF4" w:rsidRPr="001A2915">
        <w:rPr>
          <w:sz w:val="28"/>
          <w:szCs w:val="28"/>
          <w:lang w:val="vi-VN"/>
        </w:rPr>
        <w:t xml:space="preserve">Luật </w:t>
      </w:r>
      <w:r w:rsidR="00EB1593" w:rsidRPr="001A2915">
        <w:rPr>
          <w:sz w:val="28"/>
          <w:szCs w:val="28"/>
          <w:lang w:val="pt-BR"/>
        </w:rPr>
        <w:t>Phòng, chống rửa tiền</w:t>
      </w:r>
      <w:r w:rsidR="00405BF4" w:rsidRPr="001A2915">
        <w:rPr>
          <w:sz w:val="28"/>
          <w:szCs w:val="28"/>
          <w:lang w:val="vi-VN"/>
        </w:rPr>
        <w:t xml:space="preserve"> năm 2022</w:t>
      </w:r>
      <w:r w:rsidRPr="001A2915">
        <w:rPr>
          <w:sz w:val="28"/>
          <w:szCs w:val="28"/>
          <w:lang w:val="vi-VN"/>
        </w:rPr>
        <w:t xml:space="preserve"> có quy định riêng trách nhiệm xây dựng quy định nội bộ của đối tượng báo cáo là cá nhân, doanh nghiệp siêu nhỏ</w:t>
      </w:r>
      <w:r w:rsidR="00DE5E78" w:rsidRPr="001A2915">
        <w:rPr>
          <w:sz w:val="28"/>
          <w:szCs w:val="28"/>
          <w:lang w:val="vi-VN"/>
        </w:rPr>
        <w:t xml:space="preserve"> theo hướng</w:t>
      </w:r>
      <w:r w:rsidRPr="001A2915">
        <w:rPr>
          <w:sz w:val="28"/>
          <w:szCs w:val="28"/>
          <w:lang w:val="vi-VN"/>
        </w:rPr>
        <w:t xml:space="preserve"> giảm bớt một số nội dung </w:t>
      </w:r>
      <w:r w:rsidR="00DE5E78" w:rsidRPr="001A2915">
        <w:rPr>
          <w:sz w:val="28"/>
          <w:szCs w:val="28"/>
          <w:lang w:val="vi-VN"/>
        </w:rPr>
        <w:t xml:space="preserve">yêu cầu phải có trong quy định nội bộ cho đối </w:t>
      </w:r>
      <w:r w:rsidR="00DE5E78" w:rsidRPr="001A2915">
        <w:rPr>
          <w:sz w:val="28"/>
          <w:szCs w:val="28"/>
          <w:lang w:val="vi-VN"/>
        </w:rPr>
        <w:lastRenderedPageBreak/>
        <w:t xml:space="preserve">tượng báo cáo này </w:t>
      </w:r>
      <w:r w:rsidRPr="001A2915">
        <w:rPr>
          <w:sz w:val="28"/>
          <w:szCs w:val="28"/>
          <w:lang w:val="vi-VN"/>
        </w:rPr>
        <w:t xml:space="preserve">(như quy trình báo cáo giao dịch phải báo cáo; </w:t>
      </w:r>
      <w:r w:rsidRPr="001A2915">
        <w:rPr>
          <w:sz w:val="28"/>
          <w:szCs w:val="28"/>
          <w:lang w:val="es-VE"/>
        </w:rPr>
        <w:t>chế độ báo cáo, cung cấp thông tin cho Ngân hàng Nhà nước Việt Nam và các cơ quan nhà nước có thẩm quyền; tuyển dụng nhân sự, đào tạo, bồi dưỡng nghiệp vụ phòng, chống rửa tiền;</w:t>
      </w:r>
      <w:r w:rsidRPr="001A2915">
        <w:rPr>
          <w:sz w:val="28"/>
          <w:szCs w:val="28"/>
          <w:lang w:val="vi-VN"/>
        </w:rPr>
        <w:t xml:space="preserve"> kiểm soát và </w:t>
      </w:r>
      <w:r w:rsidR="00AF639C" w:rsidRPr="001A2915">
        <w:rPr>
          <w:sz w:val="28"/>
          <w:szCs w:val="28"/>
          <w:lang w:val="vi-VN"/>
        </w:rPr>
        <w:t>kiểm</w:t>
      </w:r>
      <w:r w:rsidRPr="001A2915">
        <w:rPr>
          <w:sz w:val="28"/>
          <w:szCs w:val="28"/>
          <w:lang w:val="vi-VN"/>
        </w:rPr>
        <w:t xml:space="preserve"> toán nội bộ việc tuân thủ các chính sách, quy định, quy trình và thủ tục liên quan đến hoạt động </w:t>
      </w:r>
      <w:r w:rsidR="00EB1593" w:rsidRPr="001A2915">
        <w:rPr>
          <w:sz w:val="28"/>
          <w:szCs w:val="28"/>
          <w:lang w:val="pt-BR"/>
        </w:rPr>
        <w:t>phòng, chống rửa tiền</w:t>
      </w:r>
      <w:r w:rsidRPr="001A2915">
        <w:rPr>
          <w:sz w:val="28"/>
          <w:szCs w:val="28"/>
          <w:lang w:val="vi-VN"/>
        </w:rPr>
        <w:t xml:space="preserve">, trách nhiệm của từng cá nhân, bộ phận trong việc thực hiện quy định nội bộ về </w:t>
      </w:r>
      <w:r w:rsidR="00EB1593" w:rsidRPr="001A2915">
        <w:rPr>
          <w:sz w:val="28"/>
          <w:szCs w:val="28"/>
          <w:lang w:val="pt-BR"/>
        </w:rPr>
        <w:t>phòng, chống rửa tiền</w:t>
      </w:r>
      <w:r w:rsidRPr="001A2915">
        <w:rPr>
          <w:sz w:val="28"/>
          <w:szCs w:val="28"/>
          <w:lang w:val="vi-VN"/>
        </w:rPr>
        <w:t>).</w:t>
      </w:r>
    </w:p>
    <w:p w14:paraId="5C008B43" w14:textId="6D369AB9" w:rsidR="00DE5E78" w:rsidRPr="001A2915" w:rsidRDefault="001A2915" w:rsidP="001A2915">
      <w:pPr>
        <w:widowControl w:val="0"/>
        <w:ind w:firstLine="709"/>
        <w:jc w:val="both"/>
        <w:rPr>
          <w:sz w:val="28"/>
          <w:szCs w:val="28"/>
          <w:lang w:val="vi-VN"/>
        </w:rPr>
      </w:pPr>
      <w:r w:rsidRPr="001A2915">
        <w:rPr>
          <w:sz w:val="28"/>
          <w:szCs w:val="28"/>
        </w:rPr>
        <w:t>2.</w:t>
      </w:r>
      <w:r w:rsidR="00DE5E78" w:rsidRPr="001A2915">
        <w:rPr>
          <w:sz w:val="28"/>
          <w:szCs w:val="28"/>
          <w:lang w:val="vi-VN"/>
        </w:rPr>
        <w:t xml:space="preserve">10. </w:t>
      </w:r>
      <w:r w:rsidR="00E55590" w:rsidRPr="001A2915">
        <w:rPr>
          <w:sz w:val="28"/>
          <w:szCs w:val="28"/>
          <w:lang w:val="vi-VN"/>
        </w:rPr>
        <w:t>Về báo cáo giao dịch đáng ngờ</w:t>
      </w:r>
    </w:p>
    <w:p w14:paraId="3E828101" w14:textId="234AE77C" w:rsidR="00EE67D1" w:rsidRPr="001A2915" w:rsidRDefault="00405BF4" w:rsidP="001A2915">
      <w:pPr>
        <w:widowControl w:val="0"/>
        <w:ind w:firstLine="709"/>
        <w:jc w:val="both"/>
        <w:rPr>
          <w:sz w:val="28"/>
          <w:szCs w:val="28"/>
          <w:lang w:val="es-VE"/>
        </w:rPr>
      </w:pPr>
      <w:r w:rsidRPr="001A2915">
        <w:rPr>
          <w:sz w:val="28"/>
          <w:szCs w:val="28"/>
          <w:lang w:val="vi-VN"/>
        </w:rPr>
        <w:t xml:space="preserve">Luật </w:t>
      </w:r>
      <w:r w:rsidR="00EB1593" w:rsidRPr="001A2915">
        <w:rPr>
          <w:sz w:val="28"/>
          <w:szCs w:val="28"/>
          <w:lang w:val="pt-BR"/>
        </w:rPr>
        <w:t>Phòng, chống rửa tiền</w:t>
      </w:r>
      <w:r w:rsidRPr="001A2915">
        <w:rPr>
          <w:sz w:val="28"/>
          <w:szCs w:val="28"/>
          <w:lang w:val="vi-VN"/>
        </w:rPr>
        <w:t xml:space="preserve"> năm 2022</w:t>
      </w:r>
      <w:r w:rsidR="00E55590" w:rsidRPr="001A2915">
        <w:rPr>
          <w:sz w:val="28"/>
          <w:szCs w:val="28"/>
          <w:lang w:val="vi-VN"/>
        </w:rPr>
        <w:t xml:space="preserve"> luật hóa các quy định tại Nghị định 116/2013/NĐ-CP </w:t>
      </w:r>
      <w:r w:rsidR="00B81C84" w:rsidRPr="001A2915">
        <w:rPr>
          <w:sz w:val="28"/>
          <w:szCs w:val="28"/>
          <w:lang w:val="vi-VN"/>
        </w:rPr>
        <w:t xml:space="preserve">ngày 14/10/2013 </w:t>
      </w:r>
      <w:r w:rsidR="00E55590" w:rsidRPr="001A2915">
        <w:rPr>
          <w:sz w:val="28"/>
          <w:szCs w:val="28"/>
          <w:lang w:val="vi-VN"/>
        </w:rPr>
        <w:t>(đã được sửa đổi, bổ sung</w:t>
      </w:r>
      <w:r w:rsidR="00B81C84" w:rsidRPr="001A2915">
        <w:rPr>
          <w:sz w:val="28"/>
          <w:szCs w:val="28"/>
          <w:lang w:val="vi-VN"/>
        </w:rPr>
        <w:t xml:space="preserve"> tại Nghị định 87/2019/NĐ-CP ngày 14/11/2019</w:t>
      </w:r>
      <w:r w:rsidR="00E55590" w:rsidRPr="001A2915">
        <w:rPr>
          <w:sz w:val="28"/>
          <w:szCs w:val="28"/>
          <w:lang w:val="vi-VN"/>
        </w:rPr>
        <w:t xml:space="preserve">) </w:t>
      </w:r>
      <w:r w:rsidR="00AD4207" w:rsidRPr="001A2915">
        <w:rPr>
          <w:sz w:val="28"/>
          <w:szCs w:val="28"/>
          <w:lang w:val="vi-VN"/>
        </w:rPr>
        <w:t xml:space="preserve">đồng thời có điều chỉnh để đảm bảo rõ ràng, minh bạch đối với </w:t>
      </w:r>
      <w:r w:rsidR="00E55590" w:rsidRPr="001A2915">
        <w:rPr>
          <w:sz w:val="28"/>
          <w:szCs w:val="28"/>
          <w:lang w:val="vi-VN"/>
        </w:rPr>
        <w:t xml:space="preserve">quy định cụ thể về các trường hợp đối tượng báo cáo </w:t>
      </w:r>
      <w:r w:rsidR="00EE67D1" w:rsidRPr="001A2915">
        <w:rPr>
          <w:sz w:val="28"/>
          <w:szCs w:val="28"/>
          <w:lang w:val="es-VE"/>
        </w:rPr>
        <w:t xml:space="preserve">có trách nhiệm báo cáo giao dịch đáng ngờ cho Ngân hàng Nhà nước Việt Nam </w:t>
      </w:r>
      <w:r w:rsidR="00AF639C" w:rsidRPr="001A2915">
        <w:rPr>
          <w:sz w:val="28"/>
          <w:szCs w:val="28"/>
          <w:lang w:val="es-VE"/>
        </w:rPr>
        <w:t>trong các trường hợp</w:t>
      </w:r>
      <w:r w:rsidR="00EE67D1" w:rsidRPr="001A2915">
        <w:rPr>
          <w:sz w:val="28"/>
          <w:szCs w:val="28"/>
          <w:lang w:val="es-VE"/>
        </w:rPr>
        <w:t xml:space="preserve"> sau:</w:t>
      </w:r>
      <w:r w:rsidR="00F66DB6" w:rsidRPr="001A2915">
        <w:rPr>
          <w:sz w:val="28"/>
          <w:szCs w:val="28"/>
          <w:lang w:val="es-VE"/>
        </w:rPr>
        <w:t xml:space="preserve"> (i</w:t>
      </w:r>
      <w:r w:rsidR="00EE67D1" w:rsidRPr="001A2915">
        <w:rPr>
          <w:sz w:val="28"/>
          <w:szCs w:val="28"/>
          <w:lang w:val="es-VE"/>
        </w:rPr>
        <w:t xml:space="preserve">) </w:t>
      </w:r>
      <w:r w:rsidR="00AF639C" w:rsidRPr="001A2915">
        <w:rPr>
          <w:sz w:val="28"/>
          <w:szCs w:val="28"/>
          <w:lang w:val="es-VE"/>
        </w:rPr>
        <w:t>Khi biết giao dịch được thực hiện theo yêu cầu của bị can, bị cáo, người bị kết án và có cơ sở hợp lý để nghi ngờ tài sản trong giao dịch là tài sản thuộc quyền sở hữu hoặc có nguồn gốc thuộc quyền sở hữu, quyền kiểm soát của bị can, bị cáo, người bị kết án đó. Việc xác định bị can, bị cáo, người bị kết án theo thông báo của cơ quan nhà nước có thẩm quyền</w:t>
      </w:r>
      <w:r w:rsidR="00EE67D1" w:rsidRPr="001A2915">
        <w:rPr>
          <w:sz w:val="28"/>
          <w:szCs w:val="28"/>
          <w:lang w:val="es-VE"/>
        </w:rPr>
        <w:t>;</w:t>
      </w:r>
      <w:r w:rsidR="00F66DB6" w:rsidRPr="001A2915">
        <w:rPr>
          <w:sz w:val="28"/>
          <w:szCs w:val="28"/>
          <w:lang w:val="es-VE"/>
        </w:rPr>
        <w:t xml:space="preserve"> (ii</w:t>
      </w:r>
      <w:r w:rsidR="00EE67D1" w:rsidRPr="001A2915">
        <w:rPr>
          <w:sz w:val="28"/>
          <w:szCs w:val="28"/>
          <w:lang w:val="es-VE"/>
        </w:rPr>
        <w:t xml:space="preserve">) </w:t>
      </w:r>
      <w:r w:rsidR="00AF639C" w:rsidRPr="001A2915">
        <w:rPr>
          <w:sz w:val="28"/>
          <w:szCs w:val="28"/>
          <w:lang w:val="es-VE"/>
        </w:rPr>
        <w:t>Khi có cơ sở hợp lý để nghi ngờ tài sản trong giao dịch liên quan đến rửa tiền được xác định từ việc xem xét, thu thập và phân tích thông tin khi khách hàng, giao dịch có một hoặc nhiều dấu hiệu đáng ngờ quy định tại Luật và có thể từ các dấu hiệu khác do đối tượng báo cáo xác định.</w:t>
      </w:r>
    </w:p>
    <w:p w14:paraId="2F9BDFAD" w14:textId="5FB24B36" w:rsidR="00D06DD6" w:rsidRPr="001A2915" w:rsidRDefault="00F87CA2" w:rsidP="001A2915">
      <w:pPr>
        <w:widowControl w:val="0"/>
        <w:ind w:firstLine="720"/>
        <w:jc w:val="both"/>
        <w:textDirection w:val="btLr"/>
        <w:textAlignment w:val="top"/>
        <w:outlineLvl w:val="0"/>
        <w:rPr>
          <w:sz w:val="28"/>
          <w:szCs w:val="28"/>
          <w:lang w:val="vi-VN"/>
        </w:rPr>
      </w:pPr>
      <w:r w:rsidRPr="001A2915">
        <w:rPr>
          <w:sz w:val="28"/>
          <w:szCs w:val="28"/>
          <w:lang w:val="vi-VN"/>
        </w:rPr>
        <w:t xml:space="preserve"> Bên cạnh đó, </w:t>
      </w:r>
      <w:r w:rsidR="00405BF4" w:rsidRPr="001A2915">
        <w:rPr>
          <w:sz w:val="28"/>
          <w:szCs w:val="28"/>
          <w:lang w:val="vi-VN"/>
        </w:rPr>
        <w:t xml:space="preserve">Luật </w:t>
      </w:r>
      <w:r w:rsidR="00EB1593" w:rsidRPr="001A2915">
        <w:rPr>
          <w:sz w:val="28"/>
          <w:szCs w:val="28"/>
          <w:lang w:val="pt-BR"/>
        </w:rPr>
        <w:t>Phòng, chống rửa tiền</w:t>
      </w:r>
      <w:r w:rsidR="00405BF4" w:rsidRPr="001A2915">
        <w:rPr>
          <w:sz w:val="28"/>
          <w:szCs w:val="28"/>
          <w:lang w:val="vi-VN"/>
        </w:rPr>
        <w:t xml:space="preserve"> năm 2022</w:t>
      </w:r>
      <w:r w:rsidR="00FF4D40" w:rsidRPr="001A2915">
        <w:rPr>
          <w:sz w:val="28"/>
          <w:szCs w:val="28"/>
          <w:lang w:val="vi-VN"/>
        </w:rPr>
        <w:t xml:space="preserve"> </w:t>
      </w:r>
      <w:r w:rsidR="00551158" w:rsidRPr="001A2915">
        <w:rPr>
          <w:sz w:val="28"/>
          <w:szCs w:val="28"/>
          <w:lang w:val="vi-VN"/>
        </w:rPr>
        <w:t>sửa đổi</w:t>
      </w:r>
      <w:r w:rsidR="00DA6EFB" w:rsidRPr="001A2915">
        <w:rPr>
          <w:sz w:val="28"/>
          <w:szCs w:val="28"/>
          <w:lang w:val="vi-VN"/>
        </w:rPr>
        <w:t>, bổ sung</w:t>
      </w:r>
      <w:r w:rsidR="00551158" w:rsidRPr="001A2915">
        <w:rPr>
          <w:sz w:val="28"/>
          <w:szCs w:val="28"/>
          <w:lang w:val="vi-VN"/>
        </w:rPr>
        <w:t xml:space="preserve"> một số dấu hiệu đáng ngờ trong lĩnh vực </w:t>
      </w:r>
      <w:r w:rsidR="00C0527E" w:rsidRPr="001A2915">
        <w:rPr>
          <w:sz w:val="28"/>
          <w:szCs w:val="28"/>
          <w:lang w:val="vi-VN"/>
        </w:rPr>
        <w:t xml:space="preserve">ngân hàng, </w:t>
      </w:r>
      <w:r w:rsidR="00551158" w:rsidRPr="001A2915">
        <w:rPr>
          <w:sz w:val="28"/>
          <w:szCs w:val="28"/>
          <w:lang w:val="vi-VN"/>
        </w:rPr>
        <w:t xml:space="preserve">chứng khoán, </w:t>
      </w:r>
      <w:r w:rsidR="00C0527E" w:rsidRPr="001A2915">
        <w:rPr>
          <w:sz w:val="28"/>
          <w:szCs w:val="28"/>
          <w:lang w:val="vi-VN"/>
        </w:rPr>
        <w:t>kinh doanh</w:t>
      </w:r>
      <w:r w:rsidR="00E16F5C" w:rsidRPr="001A2915">
        <w:rPr>
          <w:sz w:val="28"/>
          <w:szCs w:val="28"/>
          <w:lang w:val="vi-VN"/>
        </w:rPr>
        <w:t xml:space="preserve"> </w:t>
      </w:r>
      <w:r w:rsidR="00551158" w:rsidRPr="001A2915">
        <w:rPr>
          <w:sz w:val="28"/>
          <w:szCs w:val="28"/>
          <w:lang w:val="vi-VN"/>
        </w:rPr>
        <w:t>bảo hiểm nhân thọ</w:t>
      </w:r>
      <w:r w:rsidR="00DA6EFB" w:rsidRPr="001A2915">
        <w:rPr>
          <w:sz w:val="28"/>
          <w:szCs w:val="28"/>
          <w:lang w:val="vi-VN"/>
        </w:rPr>
        <w:t xml:space="preserve">, </w:t>
      </w:r>
      <w:r w:rsidR="00C0527E" w:rsidRPr="001A2915">
        <w:rPr>
          <w:sz w:val="28"/>
          <w:szCs w:val="28"/>
          <w:lang w:val="vi-VN"/>
        </w:rPr>
        <w:t>kinh doanh bất động sản</w:t>
      </w:r>
      <w:r w:rsidR="00551158" w:rsidRPr="001A2915">
        <w:rPr>
          <w:sz w:val="28"/>
          <w:szCs w:val="28"/>
          <w:lang w:val="vi-VN"/>
        </w:rPr>
        <w:t xml:space="preserve">; </w:t>
      </w:r>
      <w:r w:rsidR="00FF4D40" w:rsidRPr="001A2915">
        <w:rPr>
          <w:sz w:val="28"/>
          <w:szCs w:val="28"/>
          <w:lang w:val="vi-VN"/>
        </w:rPr>
        <w:t xml:space="preserve">bổ sung dấu hiệu đáng ngờ đối với hoạt động trung gian thanh toán </w:t>
      </w:r>
      <w:r w:rsidR="00B34275" w:rsidRPr="001A2915">
        <w:rPr>
          <w:sz w:val="28"/>
          <w:szCs w:val="28"/>
          <w:lang w:val="vi-VN"/>
        </w:rPr>
        <w:t xml:space="preserve">tại </w:t>
      </w:r>
      <w:r w:rsidR="00405BF4" w:rsidRPr="001A2915">
        <w:rPr>
          <w:sz w:val="28"/>
          <w:szCs w:val="28"/>
          <w:lang w:val="vi-VN"/>
        </w:rPr>
        <w:t xml:space="preserve">Luật </w:t>
      </w:r>
      <w:r w:rsidR="00EB1593" w:rsidRPr="001A2915">
        <w:rPr>
          <w:sz w:val="28"/>
          <w:szCs w:val="28"/>
          <w:lang w:val="pt-BR"/>
        </w:rPr>
        <w:t>Phòng, chống rửa tiền</w:t>
      </w:r>
      <w:r w:rsidR="00405BF4" w:rsidRPr="001A2915">
        <w:rPr>
          <w:sz w:val="28"/>
          <w:szCs w:val="28"/>
          <w:lang w:val="vi-VN"/>
        </w:rPr>
        <w:t xml:space="preserve"> năm 2022</w:t>
      </w:r>
      <w:r w:rsidR="00B34275" w:rsidRPr="001A2915">
        <w:rPr>
          <w:sz w:val="28"/>
          <w:szCs w:val="28"/>
          <w:lang w:val="vi-VN"/>
        </w:rPr>
        <w:t xml:space="preserve">. </w:t>
      </w:r>
      <w:r w:rsidR="00AE7586" w:rsidRPr="001A2915">
        <w:rPr>
          <w:sz w:val="28"/>
          <w:szCs w:val="28"/>
          <w:lang w:val="vi-VN"/>
        </w:rPr>
        <w:t xml:space="preserve">Về kỹ thuật, </w:t>
      </w:r>
      <w:r w:rsidR="00405BF4" w:rsidRPr="001A2915">
        <w:rPr>
          <w:sz w:val="28"/>
          <w:szCs w:val="28"/>
          <w:lang w:val="vi-VN"/>
        </w:rPr>
        <w:t xml:space="preserve">Luật </w:t>
      </w:r>
      <w:r w:rsidR="00EB1593" w:rsidRPr="001A2915">
        <w:rPr>
          <w:sz w:val="28"/>
          <w:szCs w:val="28"/>
          <w:lang w:val="pt-BR"/>
        </w:rPr>
        <w:t>Phòng, chống rửa tiền</w:t>
      </w:r>
      <w:r w:rsidR="00405BF4" w:rsidRPr="001A2915">
        <w:rPr>
          <w:sz w:val="28"/>
          <w:szCs w:val="28"/>
          <w:lang w:val="vi-VN"/>
        </w:rPr>
        <w:t xml:space="preserve"> năm 2022</w:t>
      </w:r>
      <w:r w:rsidR="00AE7586" w:rsidRPr="001A2915">
        <w:rPr>
          <w:sz w:val="28"/>
          <w:szCs w:val="28"/>
          <w:lang w:val="vi-VN"/>
        </w:rPr>
        <w:t xml:space="preserve"> đã sửa đổi theo hướng tách các dấu hiệu đáng ngờ cơ bản và dấu hiệu đáng ngờ trong từng lĩnh vực thành các điều riêng để dễ theo dõi và thực hiện.</w:t>
      </w:r>
    </w:p>
    <w:p w14:paraId="09E0C14C" w14:textId="4AEF3B3B" w:rsidR="00CD4337" w:rsidRPr="001A2915" w:rsidRDefault="00DE5E78" w:rsidP="001A2915">
      <w:pPr>
        <w:ind w:firstLine="720"/>
        <w:jc w:val="both"/>
        <w:rPr>
          <w:sz w:val="28"/>
          <w:szCs w:val="28"/>
          <w:lang w:val="vi-VN"/>
        </w:rPr>
      </w:pPr>
      <w:r w:rsidRPr="001A2915">
        <w:rPr>
          <w:sz w:val="28"/>
          <w:szCs w:val="28"/>
          <w:lang w:val="vi-VN"/>
        </w:rPr>
        <w:t>Đồng thời, để đảm bảo, các dấu hiệu đáng ngờ sẽ được cập nhật để đáp ứng được tình hình, yêu cầu công tác phòng</w:t>
      </w:r>
      <w:r w:rsidR="00B81C84" w:rsidRPr="001A2915">
        <w:rPr>
          <w:sz w:val="28"/>
          <w:szCs w:val="28"/>
          <w:lang w:val="vi-VN"/>
        </w:rPr>
        <w:t>,</w:t>
      </w:r>
      <w:r w:rsidRPr="001A2915">
        <w:rPr>
          <w:sz w:val="28"/>
          <w:szCs w:val="28"/>
          <w:lang w:val="vi-VN"/>
        </w:rPr>
        <w:t xml:space="preserve"> chống rửa tiền trong từng thời kỳ, Luật </w:t>
      </w:r>
      <w:r w:rsidR="00EB1593" w:rsidRPr="001A2915">
        <w:rPr>
          <w:sz w:val="28"/>
          <w:szCs w:val="28"/>
          <w:lang w:val="pt-BR"/>
        </w:rPr>
        <w:t xml:space="preserve">Phòng, chống rửa tiền </w:t>
      </w:r>
      <w:r w:rsidRPr="001A2915">
        <w:rPr>
          <w:sz w:val="28"/>
          <w:szCs w:val="28"/>
          <w:lang w:val="vi-VN"/>
        </w:rPr>
        <w:t>năm 2022 quy định: “Ngân hàng Nhà nước Việt Nam trình Chính phủ bổ sung các dấu hiệu đáng ngờ theo các ngành, lĩnh vực”.</w:t>
      </w:r>
      <w:r w:rsidR="00CD4337" w:rsidRPr="001A2915">
        <w:rPr>
          <w:sz w:val="28"/>
          <w:szCs w:val="28"/>
          <w:lang w:val="vi-VN"/>
        </w:rPr>
        <w:t xml:space="preserve"> </w:t>
      </w:r>
    </w:p>
    <w:p w14:paraId="0E644519" w14:textId="239A4F7E" w:rsidR="006C7263" w:rsidRPr="001A2915" w:rsidRDefault="00FF4D40" w:rsidP="001A2915">
      <w:pPr>
        <w:widowControl w:val="0"/>
        <w:ind w:firstLine="720"/>
        <w:jc w:val="both"/>
        <w:textDirection w:val="btLr"/>
        <w:textAlignment w:val="top"/>
        <w:outlineLvl w:val="0"/>
        <w:rPr>
          <w:sz w:val="28"/>
          <w:szCs w:val="28"/>
          <w:lang w:val="vi-VN"/>
        </w:rPr>
      </w:pPr>
      <w:r w:rsidRPr="001A2915">
        <w:rPr>
          <w:sz w:val="28"/>
          <w:szCs w:val="28"/>
          <w:lang w:val="vi-VN"/>
        </w:rPr>
        <w:t xml:space="preserve">Về thời hạn báo cáo giao dịch đáng ngờ, </w:t>
      </w:r>
      <w:r w:rsidR="00405BF4" w:rsidRPr="001A2915">
        <w:rPr>
          <w:sz w:val="28"/>
          <w:szCs w:val="28"/>
          <w:lang w:val="vi-VN"/>
        </w:rPr>
        <w:t xml:space="preserve">Luật </w:t>
      </w:r>
      <w:r w:rsidR="00EB1593" w:rsidRPr="001A2915">
        <w:rPr>
          <w:sz w:val="28"/>
          <w:szCs w:val="28"/>
          <w:lang w:val="pt-BR"/>
        </w:rPr>
        <w:t>Phòng, chống rửa tiền</w:t>
      </w:r>
      <w:r w:rsidR="00405BF4" w:rsidRPr="001A2915">
        <w:rPr>
          <w:sz w:val="28"/>
          <w:szCs w:val="28"/>
          <w:lang w:val="vi-VN"/>
        </w:rPr>
        <w:t xml:space="preserve"> năm 2022</w:t>
      </w:r>
      <w:r w:rsidRPr="001A2915">
        <w:rPr>
          <w:sz w:val="28"/>
          <w:szCs w:val="28"/>
          <w:lang w:val="vi-VN"/>
        </w:rPr>
        <w:t xml:space="preserve"> sửa đổi, bổ sung quy định về thời hạn</w:t>
      </w:r>
      <w:r w:rsidR="00AD4207" w:rsidRPr="001A2915">
        <w:rPr>
          <w:sz w:val="28"/>
          <w:szCs w:val="28"/>
          <w:lang w:val="vi-VN"/>
        </w:rPr>
        <w:t xml:space="preserve"> báo cáo, trong đó thời hạn báo cáo </w:t>
      </w:r>
      <w:r w:rsidRPr="001A2915">
        <w:rPr>
          <w:sz w:val="28"/>
          <w:szCs w:val="28"/>
          <w:lang w:val="vi-VN"/>
        </w:rPr>
        <w:t xml:space="preserve">tối đa </w:t>
      </w:r>
      <w:r w:rsidR="005E61AB" w:rsidRPr="001A2915">
        <w:rPr>
          <w:sz w:val="28"/>
          <w:szCs w:val="28"/>
          <w:lang w:val="vi-VN"/>
        </w:rPr>
        <w:t>03</w:t>
      </w:r>
      <w:r w:rsidRPr="001A2915">
        <w:rPr>
          <w:sz w:val="28"/>
          <w:szCs w:val="28"/>
          <w:lang w:val="vi-VN"/>
        </w:rPr>
        <w:t xml:space="preserve"> ngày làm việc kể từ thời điểm phát sinh giao dịch</w:t>
      </w:r>
      <w:r w:rsidR="005E61AB" w:rsidRPr="001A2915">
        <w:rPr>
          <w:sz w:val="28"/>
          <w:szCs w:val="28"/>
          <w:lang w:val="vi-VN"/>
        </w:rPr>
        <w:t xml:space="preserve"> </w:t>
      </w:r>
      <w:r w:rsidR="00DE5E78" w:rsidRPr="001A2915">
        <w:rPr>
          <w:sz w:val="28"/>
          <w:szCs w:val="28"/>
          <w:lang w:val="vi-VN"/>
        </w:rPr>
        <w:t>hoặc 01</w:t>
      </w:r>
      <w:r w:rsidRPr="001A2915">
        <w:rPr>
          <w:sz w:val="28"/>
          <w:szCs w:val="28"/>
          <w:lang w:val="vi-VN"/>
        </w:rPr>
        <w:t xml:space="preserve"> ngày làm việc </w:t>
      </w:r>
      <w:r w:rsidR="00EE67D1" w:rsidRPr="001A2915">
        <w:rPr>
          <w:sz w:val="28"/>
          <w:szCs w:val="28"/>
          <w:lang w:val="es-VE"/>
        </w:rPr>
        <w:t xml:space="preserve">kể từ </w:t>
      </w:r>
      <w:r w:rsidR="00EE67D1" w:rsidRPr="001A2915">
        <w:rPr>
          <w:sz w:val="28"/>
          <w:szCs w:val="28"/>
          <w:lang w:val="vi-VN"/>
        </w:rPr>
        <w:t>ngày đối tượng báo cáo phát hiện được giao dịch đáng ngờ</w:t>
      </w:r>
      <w:r w:rsidR="005E61AB" w:rsidRPr="001A2915">
        <w:rPr>
          <w:sz w:val="28"/>
          <w:szCs w:val="28"/>
          <w:lang w:val="vi-VN"/>
        </w:rPr>
        <w:t xml:space="preserve">. </w:t>
      </w:r>
    </w:p>
    <w:p w14:paraId="451B2CFC" w14:textId="62DA936E" w:rsidR="00DE5E78" w:rsidRPr="001A2915" w:rsidRDefault="001A2915" w:rsidP="001A2915">
      <w:pPr>
        <w:widowControl w:val="0"/>
        <w:ind w:firstLine="720"/>
        <w:jc w:val="both"/>
        <w:textDirection w:val="btLr"/>
        <w:textAlignment w:val="top"/>
        <w:outlineLvl w:val="0"/>
        <w:rPr>
          <w:sz w:val="28"/>
          <w:szCs w:val="28"/>
          <w:lang w:val="vi-VN"/>
        </w:rPr>
      </w:pPr>
      <w:r w:rsidRPr="001A2915">
        <w:rPr>
          <w:sz w:val="28"/>
          <w:szCs w:val="28"/>
        </w:rPr>
        <w:t>2.</w:t>
      </w:r>
      <w:r w:rsidR="00DE5E78" w:rsidRPr="001A2915">
        <w:rPr>
          <w:sz w:val="28"/>
          <w:szCs w:val="28"/>
          <w:lang w:val="vi-VN"/>
        </w:rPr>
        <w:t xml:space="preserve">11. </w:t>
      </w:r>
      <w:r w:rsidR="00CD4337" w:rsidRPr="001A2915">
        <w:rPr>
          <w:sz w:val="28"/>
          <w:szCs w:val="28"/>
          <w:lang w:val="vi-VN"/>
        </w:rPr>
        <w:t>Về giao dịch chuyển tiền điện tử</w:t>
      </w:r>
    </w:p>
    <w:p w14:paraId="37BB844F" w14:textId="2151550A" w:rsidR="00FF4D40" w:rsidRPr="001A2915" w:rsidRDefault="00405BF4" w:rsidP="001A2915">
      <w:pPr>
        <w:widowControl w:val="0"/>
        <w:ind w:firstLine="720"/>
        <w:jc w:val="both"/>
        <w:textDirection w:val="btLr"/>
        <w:textAlignment w:val="top"/>
        <w:outlineLvl w:val="0"/>
        <w:rPr>
          <w:sz w:val="28"/>
          <w:szCs w:val="28"/>
          <w:lang w:val="vi-VN"/>
        </w:rPr>
      </w:pPr>
      <w:r w:rsidRPr="001A2915">
        <w:rPr>
          <w:sz w:val="28"/>
          <w:szCs w:val="28"/>
          <w:lang w:val="vi-VN"/>
        </w:rPr>
        <w:t xml:space="preserve">Luật </w:t>
      </w:r>
      <w:r w:rsidR="00EB1593" w:rsidRPr="001A2915">
        <w:rPr>
          <w:sz w:val="28"/>
          <w:szCs w:val="28"/>
          <w:lang w:val="pt-BR"/>
        </w:rPr>
        <w:t>Phòng, chống rửa tiền</w:t>
      </w:r>
      <w:r w:rsidRPr="001A2915">
        <w:rPr>
          <w:sz w:val="28"/>
          <w:szCs w:val="28"/>
          <w:lang w:val="vi-VN"/>
        </w:rPr>
        <w:t xml:space="preserve"> năm 2022</w:t>
      </w:r>
      <w:r w:rsidR="00CD4337" w:rsidRPr="001A2915">
        <w:rPr>
          <w:sz w:val="28"/>
          <w:szCs w:val="28"/>
          <w:lang w:val="vi-VN"/>
        </w:rPr>
        <w:t xml:space="preserve"> b</w:t>
      </w:r>
      <w:r w:rsidR="00FF4D40" w:rsidRPr="001A2915">
        <w:rPr>
          <w:sz w:val="28"/>
          <w:szCs w:val="28"/>
          <w:lang w:val="vi-VN"/>
        </w:rPr>
        <w:t>ổ sung quy định trách nhiệm của các tổ chức tham gia vào giao dịch chuyển tiền điện tử phải có chính sách</w:t>
      </w:r>
      <w:r w:rsidR="00551158" w:rsidRPr="001A2915">
        <w:rPr>
          <w:sz w:val="28"/>
          <w:szCs w:val="28"/>
          <w:lang w:val="vi-VN"/>
        </w:rPr>
        <w:t>,</w:t>
      </w:r>
      <w:r w:rsidR="00FF4D40" w:rsidRPr="001A2915">
        <w:rPr>
          <w:sz w:val="28"/>
          <w:szCs w:val="28"/>
          <w:lang w:val="vi-VN"/>
        </w:rPr>
        <w:t xml:space="preserve"> quy trình quản lý rủi ro để thực hiện, từ chối, tạm dừng, kiểm soát sau giao dịch hoặc báo cáo giao dịch đáng ngờ các giao dịch chuyển tiền điện tử không chính xác, đầy đủ các thông tin theo yêu cầu.</w:t>
      </w:r>
    </w:p>
    <w:p w14:paraId="252FB6C4" w14:textId="7656D646" w:rsidR="00DE5E78" w:rsidRPr="001A2915" w:rsidRDefault="001A2915" w:rsidP="001A2915">
      <w:pPr>
        <w:widowControl w:val="0"/>
        <w:ind w:firstLine="720"/>
        <w:jc w:val="both"/>
        <w:textDirection w:val="btLr"/>
        <w:textAlignment w:val="top"/>
        <w:outlineLvl w:val="0"/>
        <w:rPr>
          <w:sz w:val="28"/>
          <w:szCs w:val="28"/>
          <w:lang w:val="vi-VN"/>
        </w:rPr>
      </w:pPr>
      <w:r w:rsidRPr="001A2915">
        <w:rPr>
          <w:sz w:val="28"/>
          <w:szCs w:val="28"/>
        </w:rPr>
        <w:t>2.</w:t>
      </w:r>
      <w:r w:rsidR="00DE5E78" w:rsidRPr="001A2915">
        <w:rPr>
          <w:sz w:val="28"/>
          <w:szCs w:val="28"/>
          <w:lang w:val="vi-VN"/>
        </w:rPr>
        <w:t xml:space="preserve">12. Về việc lưu trữ, trách nhiệm báo cáo, bảo đảm bí mật </w:t>
      </w:r>
      <w:bookmarkStart w:id="0" w:name="dieu_39"/>
      <w:r w:rsidR="00DE5E78" w:rsidRPr="001A2915">
        <w:rPr>
          <w:color w:val="000000"/>
          <w:sz w:val="28"/>
          <w:szCs w:val="28"/>
          <w:lang w:val="vi-VN"/>
        </w:rPr>
        <w:t xml:space="preserve">thông tin, hồ </w:t>
      </w:r>
      <w:r w:rsidR="00DE5E78" w:rsidRPr="001A2915">
        <w:rPr>
          <w:color w:val="000000"/>
          <w:sz w:val="28"/>
          <w:szCs w:val="28"/>
          <w:lang w:val="vi-VN"/>
        </w:rPr>
        <w:lastRenderedPageBreak/>
        <w:t>sơ, tài liệu, báo cáo</w:t>
      </w:r>
      <w:bookmarkEnd w:id="0"/>
    </w:p>
    <w:p w14:paraId="2FCF9554" w14:textId="2B0C2079" w:rsidR="00FF4D40" w:rsidRPr="001A2915" w:rsidRDefault="00405BF4" w:rsidP="001A2915">
      <w:pPr>
        <w:widowControl w:val="0"/>
        <w:ind w:firstLine="720"/>
        <w:jc w:val="both"/>
        <w:textDirection w:val="btLr"/>
        <w:textAlignment w:val="top"/>
        <w:outlineLvl w:val="0"/>
        <w:rPr>
          <w:sz w:val="28"/>
          <w:szCs w:val="28"/>
          <w:lang w:val="vi-VN"/>
        </w:rPr>
      </w:pPr>
      <w:r w:rsidRPr="001A2915">
        <w:rPr>
          <w:sz w:val="28"/>
          <w:szCs w:val="28"/>
          <w:lang w:val="vi-VN"/>
        </w:rPr>
        <w:t xml:space="preserve">Luật </w:t>
      </w:r>
      <w:r w:rsidR="00EB1593" w:rsidRPr="001A2915">
        <w:rPr>
          <w:sz w:val="28"/>
          <w:szCs w:val="28"/>
          <w:lang w:val="pt-BR"/>
        </w:rPr>
        <w:t>Phòng, chống rửa tiền</w:t>
      </w:r>
      <w:r w:rsidRPr="001A2915">
        <w:rPr>
          <w:sz w:val="28"/>
          <w:szCs w:val="28"/>
          <w:lang w:val="vi-VN"/>
        </w:rPr>
        <w:t xml:space="preserve"> năm 2022</w:t>
      </w:r>
      <w:r w:rsidR="006A7556" w:rsidRPr="001A2915">
        <w:rPr>
          <w:sz w:val="28"/>
          <w:szCs w:val="28"/>
          <w:lang w:val="vi-VN"/>
        </w:rPr>
        <w:t xml:space="preserve"> cũng s</w:t>
      </w:r>
      <w:r w:rsidR="00FF4D40" w:rsidRPr="001A2915">
        <w:rPr>
          <w:sz w:val="28"/>
          <w:szCs w:val="28"/>
          <w:lang w:val="vi-VN"/>
        </w:rPr>
        <w:t xml:space="preserve">ửa đổi, bổ sung quy định về trách nhiệm lưu trữ </w:t>
      </w:r>
      <w:r w:rsidR="005E61AB" w:rsidRPr="001A2915">
        <w:rPr>
          <w:sz w:val="28"/>
          <w:szCs w:val="28"/>
          <w:lang w:val="vi-VN"/>
        </w:rPr>
        <w:t xml:space="preserve">thông tin, </w:t>
      </w:r>
      <w:r w:rsidR="00FF4D40" w:rsidRPr="001A2915">
        <w:rPr>
          <w:sz w:val="28"/>
          <w:szCs w:val="28"/>
          <w:lang w:val="vi-VN"/>
        </w:rPr>
        <w:t xml:space="preserve">hồ sơ, </w:t>
      </w:r>
      <w:r w:rsidR="005E61AB" w:rsidRPr="001A2915">
        <w:rPr>
          <w:sz w:val="28"/>
          <w:szCs w:val="28"/>
          <w:lang w:val="vi-VN"/>
        </w:rPr>
        <w:t>tài liệu</w:t>
      </w:r>
      <w:r w:rsidR="000644E5" w:rsidRPr="001A2915">
        <w:rPr>
          <w:sz w:val="28"/>
          <w:szCs w:val="28"/>
          <w:lang w:val="vi-VN"/>
        </w:rPr>
        <w:t xml:space="preserve">, </w:t>
      </w:r>
      <w:r w:rsidR="00FF4D40" w:rsidRPr="001A2915">
        <w:rPr>
          <w:sz w:val="28"/>
          <w:szCs w:val="28"/>
          <w:lang w:val="vi-VN"/>
        </w:rPr>
        <w:t>báo cáo của đối tượng báo cáo nhằm cụ thể các loại thông tin</w:t>
      </w:r>
      <w:r w:rsidR="006A7556" w:rsidRPr="001A2915">
        <w:rPr>
          <w:sz w:val="28"/>
          <w:szCs w:val="28"/>
          <w:lang w:val="vi-VN"/>
        </w:rPr>
        <w:t xml:space="preserve"> đối tượng báo cáo phải lưu trữ; quy định trách nhiệm báo cáo, cung cấp</w:t>
      </w:r>
      <w:r w:rsidR="005E61AB" w:rsidRPr="001A2915">
        <w:rPr>
          <w:sz w:val="28"/>
          <w:szCs w:val="28"/>
          <w:lang w:val="vi-VN"/>
        </w:rPr>
        <w:t xml:space="preserve"> thông tin,</w:t>
      </w:r>
      <w:r w:rsidR="006A7556" w:rsidRPr="001A2915">
        <w:rPr>
          <w:sz w:val="28"/>
          <w:szCs w:val="28"/>
          <w:lang w:val="vi-VN"/>
        </w:rPr>
        <w:t xml:space="preserve"> hồ sơ, </w:t>
      </w:r>
      <w:r w:rsidR="005E61AB" w:rsidRPr="001A2915">
        <w:rPr>
          <w:sz w:val="28"/>
          <w:szCs w:val="28"/>
          <w:lang w:val="vi-VN"/>
        </w:rPr>
        <w:t>tài liệu, báo cáo</w:t>
      </w:r>
      <w:r w:rsidR="006A7556" w:rsidRPr="001A2915">
        <w:rPr>
          <w:sz w:val="28"/>
          <w:szCs w:val="28"/>
          <w:lang w:val="vi-VN"/>
        </w:rPr>
        <w:t xml:space="preserve"> này cho cơ quan nhà nước có thẩm quyền của đối tượng báo cáo; s</w:t>
      </w:r>
      <w:r w:rsidR="00FF4D40" w:rsidRPr="001A2915">
        <w:rPr>
          <w:sz w:val="28"/>
          <w:szCs w:val="28"/>
          <w:lang w:val="vi-VN"/>
        </w:rPr>
        <w:t>ửa đổi, bổ sung quy định về bảo đảm bí mật thông tin, tài liệu</w:t>
      </w:r>
      <w:r w:rsidR="005E61AB" w:rsidRPr="001A2915">
        <w:rPr>
          <w:sz w:val="28"/>
          <w:szCs w:val="28"/>
          <w:lang w:val="vi-VN"/>
        </w:rPr>
        <w:t>,</w:t>
      </w:r>
      <w:r w:rsidR="00FF4D40" w:rsidRPr="001A2915">
        <w:rPr>
          <w:sz w:val="28"/>
          <w:szCs w:val="28"/>
          <w:lang w:val="vi-VN"/>
        </w:rPr>
        <w:t xml:space="preserve"> báo cáo nhằm phù hợp với quy định pháp luật về bảo vệ bí mật </w:t>
      </w:r>
      <w:r w:rsidR="00B81C84" w:rsidRPr="001A2915">
        <w:rPr>
          <w:sz w:val="28"/>
          <w:szCs w:val="28"/>
          <w:lang w:val="vi-VN"/>
        </w:rPr>
        <w:t xml:space="preserve">nhà </w:t>
      </w:r>
      <w:r w:rsidR="00FF4D40" w:rsidRPr="001A2915">
        <w:rPr>
          <w:sz w:val="28"/>
          <w:szCs w:val="28"/>
          <w:lang w:val="vi-VN"/>
        </w:rPr>
        <w:t>nước và thực tiễn hoạt động của đối tượng báo cáo.</w:t>
      </w:r>
    </w:p>
    <w:p w14:paraId="49A08E0F" w14:textId="7C672A2C" w:rsidR="00117969" w:rsidRPr="001A2915" w:rsidRDefault="001A2915" w:rsidP="001A2915">
      <w:pPr>
        <w:widowControl w:val="0"/>
        <w:ind w:firstLine="720"/>
        <w:jc w:val="both"/>
        <w:rPr>
          <w:sz w:val="28"/>
          <w:szCs w:val="28"/>
          <w:lang w:val="vi-VN"/>
        </w:rPr>
      </w:pPr>
      <w:r w:rsidRPr="001A2915">
        <w:rPr>
          <w:sz w:val="28"/>
          <w:szCs w:val="28"/>
        </w:rPr>
        <w:t>2.</w:t>
      </w:r>
      <w:r w:rsidR="00DE5E78" w:rsidRPr="001A2915">
        <w:rPr>
          <w:sz w:val="28"/>
          <w:szCs w:val="28"/>
          <w:lang w:val="vi-VN"/>
        </w:rPr>
        <w:t>13</w:t>
      </w:r>
      <w:r w:rsidR="00117969" w:rsidRPr="001A2915">
        <w:rPr>
          <w:sz w:val="28"/>
          <w:szCs w:val="28"/>
          <w:lang w:val="vi-VN"/>
        </w:rPr>
        <w:t>. Về thực hiện thu thập, xử lý, phân tích,</w:t>
      </w:r>
      <w:r w:rsidR="0099657B" w:rsidRPr="001A2915">
        <w:rPr>
          <w:sz w:val="28"/>
          <w:szCs w:val="28"/>
          <w:lang w:val="vi-VN"/>
        </w:rPr>
        <w:t xml:space="preserve"> trao đổi, cung cấp, </w:t>
      </w:r>
      <w:r w:rsidR="00117969" w:rsidRPr="001A2915">
        <w:rPr>
          <w:sz w:val="28"/>
          <w:szCs w:val="28"/>
          <w:lang w:val="vi-VN"/>
        </w:rPr>
        <w:t xml:space="preserve">chuyển giao thông tin về </w:t>
      </w:r>
      <w:r w:rsidR="00EB1593" w:rsidRPr="001A2915">
        <w:rPr>
          <w:sz w:val="28"/>
          <w:szCs w:val="28"/>
          <w:lang w:val="pt-BR"/>
        </w:rPr>
        <w:t>phòng, chống rửa tiền</w:t>
      </w:r>
      <w:r w:rsidR="00117969" w:rsidRPr="001A2915">
        <w:rPr>
          <w:sz w:val="28"/>
          <w:szCs w:val="28"/>
          <w:lang w:val="vi-VN"/>
        </w:rPr>
        <w:t xml:space="preserve"> và áp dụng các biện pháp tạm thời</w:t>
      </w:r>
    </w:p>
    <w:p w14:paraId="4CC3E817" w14:textId="6ED1E887" w:rsidR="00861C96" w:rsidRPr="001A2915" w:rsidRDefault="00405BF4" w:rsidP="001A2915">
      <w:pPr>
        <w:widowControl w:val="0"/>
        <w:ind w:firstLine="720"/>
        <w:jc w:val="both"/>
        <w:rPr>
          <w:sz w:val="28"/>
          <w:szCs w:val="28"/>
          <w:lang w:val="vi-VN"/>
        </w:rPr>
      </w:pPr>
      <w:r w:rsidRPr="001A2915">
        <w:rPr>
          <w:sz w:val="28"/>
          <w:szCs w:val="28"/>
          <w:lang w:val="vi-VN"/>
        </w:rPr>
        <w:t xml:space="preserve">Luật </w:t>
      </w:r>
      <w:r w:rsidR="00455B1F" w:rsidRPr="001A2915">
        <w:rPr>
          <w:color w:val="000000"/>
          <w:sz w:val="28"/>
          <w:szCs w:val="28"/>
          <w:lang w:val="es-VE"/>
        </w:rPr>
        <w:t>Phòng, chống rửa tiền</w:t>
      </w:r>
      <w:r w:rsidRPr="001A2915">
        <w:rPr>
          <w:sz w:val="28"/>
          <w:szCs w:val="28"/>
          <w:lang w:val="vi-VN"/>
        </w:rPr>
        <w:t xml:space="preserve"> năm 2022</w:t>
      </w:r>
      <w:r w:rsidR="009A471E" w:rsidRPr="001A2915">
        <w:rPr>
          <w:sz w:val="28"/>
          <w:szCs w:val="28"/>
          <w:lang w:val="vi-VN"/>
        </w:rPr>
        <w:t xml:space="preserve"> sửa đổi, bổ sung quy định </w:t>
      </w:r>
      <w:r w:rsidR="00DE5E78" w:rsidRPr="001A2915">
        <w:rPr>
          <w:sz w:val="28"/>
          <w:szCs w:val="28"/>
          <w:lang w:val="vi-VN"/>
        </w:rPr>
        <w:t>cụ thể về từng nội dung</w:t>
      </w:r>
      <w:r w:rsidR="009A471E" w:rsidRPr="001A2915">
        <w:rPr>
          <w:sz w:val="28"/>
          <w:szCs w:val="28"/>
          <w:lang w:val="vi-VN"/>
        </w:rPr>
        <w:t xml:space="preserve"> trao đổi, </w:t>
      </w:r>
      <w:r w:rsidR="0099657B" w:rsidRPr="001A2915">
        <w:rPr>
          <w:sz w:val="28"/>
          <w:szCs w:val="28"/>
          <w:lang w:val="vi-VN"/>
        </w:rPr>
        <w:t xml:space="preserve">cung cấp và </w:t>
      </w:r>
      <w:r w:rsidR="009A471E" w:rsidRPr="001A2915">
        <w:rPr>
          <w:sz w:val="28"/>
          <w:szCs w:val="28"/>
          <w:lang w:val="vi-VN"/>
        </w:rPr>
        <w:t xml:space="preserve">chuyển giao thông tin </w:t>
      </w:r>
      <w:r w:rsidR="00455B1F" w:rsidRPr="001A2915">
        <w:rPr>
          <w:color w:val="000000"/>
          <w:sz w:val="28"/>
          <w:szCs w:val="28"/>
          <w:lang w:val="es-VE"/>
        </w:rPr>
        <w:t>phòng, chống rửa tiền</w:t>
      </w:r>
      <w:r w:rsidR="009A471E" w:rsidRPr="001A2915">
        <w:rPr>
          <w:sz w:val="28"/>
          <w:szCs w:val="28"/>
          <w:lang w:val="vi-VN"/>
        </w:rPr>
        <w:t xml:space="preserve"> với cơ quan có thẩm quyền trong nước, cơ quan có thẩm quyền nước ngoài.</w:t>
      </w:r>
      <w:r w:rsidR="00551158" w:rsidRPr="001A2915">
        <w:rPr>
          <w:sz w:val="28"/>
          <w:szCs w:val="28"/>
          <w:lang w:val="vi-VN"/>
        </w:rPr>
        <w:t xml:space="preserve"> Đồng thời, bổ sung việc giao Chính phủ</w:t>
      </w:r>
      <w:r w:rsidR="00766C04" w:rsidRPr="001A2915">
        <w:rPr>
          <w:sz w:val="28"/>
          <w:szCs w:val="28"/>
          <w:lang w:val="vi-VN"/>
        </w:rPr>
        <w:t xml:space="preserve"> quy định chi tiết về việc</w:t>
      </w:r>
      <w:r w:rsidR="00743EE4" w:rsidRPr="001A2915">
        <w:rPr>
          <w:sz w:val="28"/>
          <w:szCs w:val="28"/>
          <w:lang w:val="vi-VN"/>
        </w:rPr>
        <w:t xml:space="preserve"> thu thập, xử lý và phân tích thông tin về </w:t>
      </w:r>
      <w:r w:rsidR="00455B1F" w:rsidRPr="001A2915">
        <w:rPr>
          <w:color w:val="000000"/>
          <w:sz w:val="28"/>
          <w:szCs w:val="28"/>
          <w:lang w:val="es-VE"/>
        </w:rPr>
        <w:t>phòng, chống rửa tiền</w:t>
      </w:r>
      <w:r w:rsidR="00743EE4" w:rsidRPr="001A2915">
        <w:rPr>
          <w:sz w:val="28"/>
          <w:szCs w:val="28"/>
          <w:lang w:val="vi-VN"/>
        </w:rPr>
        <w:t>; hướng dẫn về việc</w:t>
      </w:r>
      <w:r w:rsidR="00766C04" w:rsidRPr="001A2915">
        <w:rPr>
          <w:sz w:val="28"/>
          <w:szCs w:val="28"/>
          <w:lang w:val="vi-VN"/>
        </w:rPr>
        <w:t xml:space="preserve"> </w:t>
      </w:r>
      <w:r w:rsidR="00743EE4" w:rsidRPr="001A2915">
        <w:rPr>
          <w:sz w:val="28"/>
          <w:szCs w:val="28"/>
          <w:lang w:val="vi-VN"/>
        </w:rPr>
        <w:t>trao đổi</w:t>
      </w:r>
      <w:r w:rsidR="0099657B" w:rsidRPr="001A2915">
        <w:rPr>
          <w:sz w:val="28"/>
          <w:szCs w:val="28"/>
          <w:lang w:val="vi-VN"/>
        </w:rPr>
        <w:t>, cung cấp</w:t>
      </w:r>
      <w:r w:rsidR="00743EE4" w:rsidRPr="001A2915">
        <w:rPr>
          <w:sz w:val="28"/>
          <w:szCs w:val="28"/>
          <w:lang w:val="vi-VN"/>
        </w:rPr>
        <w:t>, chuyển giao</w:t>
      </w:r>
      <w:r w:rsidR="0099657B" w:rsidRPr="001A2915">
        <w:rPr>
          <w:sz w:val="28"/>
          <w:szCs w:val="28"/>
          <w:lang w:val="vi-VN"/>
        </w:rPr>
        <w:t xml:space="preserve"> </w:t>
      </w:r>
      <w:r w:rsidR="00766C04" w:rsidRPr="001A2915">
        <w:rPr>
          <w:sz w:val="28"/>
          <w:szCs w:val="28"/>
          <w:lang w:val="vi-VN"/>
        </w:rPr>
        <w:t xml:space="preserve">thông tin </w:t>
      </w:r>
      <w:r w:rsidR="00455B1F" w:rsidRPr="001A2915">
        <w:rPr>
          <w:color w:val="000000"/>
          <w:sz w:val="28"/>
          <w:szCs w:val="28"/>
          <w:lang w:val="es-VE"/>
        </w:rPr>
        <w:t>phòng, chống rửa tiền</w:t>
      </w:r>
      <w:r w:rsidR="000418D1" w:rsidRPr="001A2915">
        <w:rPr>
          <w:sz w:val="28"/>
          <w:szCs w:val="28"/>
          <w:lang w:val="vi-VN"/>
        </w:rPr>
        <w:t xml:space="preserve"> trong nước</w:t>
      </w:r>
      <w:r w:rsidR="00551158" w:rsidRPr="001A2915">
        <w:rPr>
          <w:sz w:val="28"/>
          <w:szCs w:val="28"/>
          <w:lang w:val="vi-VN"/>
        </w:rPr>
        <w:t>.</w:t>
      </w:r>
      <w:r w:rsidR="009A471E" w:rsidRPr="001A2915">
        <w:rPr>
          <w:sz w:val="28"/>
          <w:szCs w:val="28"/>
          <w:lang w:val="vi-VN"/>
        </w:rPr>
        <w:t xml:space="preserve"> Việc sửa đổi, bổ sung nhằm đáp ứng yêu cầu thực tiễn chuyển giao, trao đổi</w:t>
      </w:r>
      <w:r w:rsidR="000561D0" w:rsidRPr="001A2915">
        <w:rPr>
          <w:sz w:val="28"/>
          <w:szCs w:val="28"/>
          <w:lang w:val="vi-VN"/>
        </w:rPr>
        <w:t>, cung cấp</w:t>
      </w:r>
      <w:r w:rsidR="009A471E" w:rsidRPr="001A2915">
        <w:rPr>
          <w:sz w:val="28"/>
          <w:szCs w:val="28"/>
          <w:lang w:val="vi-VN"/>
        </w:rPr>
        <w:t xml:space="preserve"> thông tin </w:t>
      </w:r>
      <w:r w:rsidR="00455B1F" w:rsidRPr="001A2915">
        <w:rPr>
          <w:color w:val="000000"/>
          <w:sz w:val="28"/>
          <w:szCs w:val="28"/>
          <w:lang w:val="es-VE"/>
        </w:rPr>
        <w:t>phòng, chống rửa tiền</w:t>
      </w:r>
      <w:r w:rsidR="009A471E" w:rsidRPr="001A2915">
        <w:rPr>
          <w:sz w:val="28"/>
          <w:szCs w:val="28"/>
          <w:lang w:val="vi-VN"/>
        </w:rPr>
        <w:t xml:space="preserve"> tại Ngân hàng Nhà nước với các cơ quan có thẩm quyền trong và ngoài nước.</w:t>
      </w:r>
      <w:r w:rsidR="009A471E" w:rsidRPr="001A2915">
        <w:rPr>
          <w:sz w:val="28"/>
          <w:szCs w:val="28"/>
          <w:lang w:val="vi-VN"/>
        </w:rPr>
        <w:tab/>
      </w:r>
    </w:p>
    <w:p w14:paraId="4B4C1EC2" w14:textId="1CC9C5CF" w:rsidR="00DE5E78" w:rsidRPr="001A2915" w:rsidRDefault="001A2915" w:rsidP="001A2915">
      <w:pPr>
        <w:widowControl w:val="0"/>
        <w:ind w:firstLine="720"/>
        <w:jc w:val="both"/>
        <w:rPr>
          <w:sz w:val="28"/>
          <w:szCs w:val="28"/>
          <w:lang w:val="vi-VN"/>
        </w:rPr>
      </w:pPr>
      <w:r w:rsidRPr="001A2915">
        <w:rPr>
          <w:sz w:val="28"/>
          <w:szCs w:val="28"/>
        </w:rPr>
        <w:t>2.</w:t>
      </w:r>
      <w:r w:rsidR="00DE5E78" w:rsidRPr="001A2915">
        <w:rPr>
          <w:sz w:val="28"/>
          <w:szCs w:val="28"/>
          <w:lang w:val="vi-VN"/>
        </w:rPr>
        <w:t xml:space="preserve">14. </w:t>
      </w:r>
      <w:r w:rsidR="009A471E" w:rsidRPr="001A2915">
        <w:rPr>
          <w:sz w:val="28"/>
          <w:szCs w:val="28"/>
          <w:lang w:val="vi-VN"/>
        </w:rPr>
        <w:t>Về áp dụng các biện pháp tạm thời</w:t>
      </w:r>
    </w:p>
    <w:p w14:paraId="7601A922" w14:textId="4D54494A" w:rsidR="009122FA" w:rsidRPr="001A2915" w:rsidRDefault="00DE5E78" w:rsidP="001A2915">
      <w:pPr>
        <w:widowControl w:val="0"/>
        <w:ind w:firstLine="720"/>
        <w:jc w:val="both"/>
        <w:rPr>
          <w:sz w:val="28"/>
          <w:szCs w:val="28"/>
          <w:lang w:val="vi-VN"/>
        </w:rPr>
      </w:pPr>
      <w:r w:rsidRPr="001A2915">
        <w:rPr>
          <w:sz w:val="28"/>
          <w:szCs w:val="28"/>
          <w:lang w:val="vi-VN"/>
        </w:rPr>
        <w:t xml:space="preserve">- </w:t>
      </w:r>
      <w:r w:rsidR="00405BF4" w:rsidRPr="001A2915">
        <w:rPr>
          <w:sz w:val="28"/>
          <w:szCs w:val="28"/>
          <w:lang w:val="vi-VN"/>
        </w:rPr>
        <w:t xml:space="preserve">Luật </w:t>
      </w:r>
      <w:r w:rsidR="00455B1F" w:rsidRPr="001A2915">
        <w:rPr>
          <w:color w:val="000000"/>
          <w:sz w:val="28"/>
          <w:szCs w:val="28"/>
          <w:lang w:val="es-VE"/>
        </w:rPr>
        <w:t>Phòng, chống rửa tiền</w:t>
      </w:r>
      <w:r w:rsidR="00405BF4" w:rsidRPr="001A2915">
        <w:rPr>
          <w:sz w:val="28"/>
          <w:szCs w:val="28"/>
          <w:lang w:val="vi-VN"/>
        </w:rPr>
        <w:t xml:space="preserve"> năm 2022</w:t>
      </w:r>
      <w:r w:rsidR="009A471E" w:rsidRPr="001A2915">
        <w:rPr>
          <w:sz w:val="28"/>
          <w:szCs w:val="28"/>
          <w:lang w:val="vi-VN"/>
        </w:rPr>
        <w:t xml:space="preserve"> </w:t>
      </w:r>
      <w:r w:rsidR="009D3CDA" w:rsidRPr="001A2915">
        <w:rPr>
          <w:sz w:val="28"/>
          <w:szCs w:val="28"/>
          <w:lang w:val="vi-VN"/>
        </w:rPr>
        <w:t xml:space="preserve">quy định rõ các trường hợp thực hiện trì hoãn giao dịch bao gồm: (i) </w:t>
      </w:r>
      <w:r w:rsidR="00743EE4" w:rsidRPr="001A2915">
        <w:rPr>
          <w:sz w:val="28"/>
          <w:szCs w:val="28"/>
          <w:lang w:val="vi-VN"/>
        </w:rPr>
        <w:t>Khi có căn cứ để nghi ngờ hoặc phát hiện các bên liên quan đến giao dịch thuộc Danh sách đen</w:t>
      </w:r>
      <w:r w:rsidR="009D3CDA" w:rsidRPr="001A2915">
        <w:rPr>
          <w:sz w:val="28"/>
          <w:szCs w:val="28"/>
          <w:lang w:val="vi-VN"/>
        </w:rPr>
        <w:t xml:space="preserve">. Luật </w:t>
      </w:r>
      <w:r w:rsidR="00061754" w:rsidRPr="001A2915">
        <w:rPr>
          <w:sz w:val="28"/>
          <w:szCs w:val="28"/>
          <w:lang w:val="vi-VN"/>
        </w:rPr>
        <w:t xml:space="preserve">cũng </w:t>
      </w:r>
      <w:r w:rsidR="009D3CDA" w:rsidRPr="001A2915">
        <w:rPr>
          <w:sz w:val="28"/>
          <w:szCs w:val="28"/>
          <w:lang w:val="vi-VN"/>
        </w:rPr>
        <w:t>giao Chính phủ quy định chi tiết</w:t>
      </w:r>
      <w:r w:rsidR="00061754" w:rsidRPr="001A2915">
        <w:rPr>
          <w:sz w:val="28"/>
          <w:szCs w:val="28"/>
          <w:lang w:val="vi-VN"/>
        </w:rPr>
        <w:t xml:space="preserve"> nội dung này</w:t>
      </w:r>
      <w:r w:rsidR="00FB466B" w:rsidRPr="001A2915">
        <w:rPr>
          <w:sz w:val="28"/>
          <w:szCs w:val="28"/>
          <w:lang w:val="vi-VN"/>
        </w:rPr>
        <w:t xml:space="preserve">; </w:t>
      </w:r>
      <w:r w:rsidR="00743EE4" w:rsidRPr="001A2915">
        <w:rPr>
          <w:sz w:val="28"/>
          <w:szCs w:val="28"/>
          <w:lang w:val="vi-VN"/>
        </w:rPr>
        <w:t xml:space="preserve">(ii) </w:t>
      </w:r>
      <w:r w:rsidR="00743EE4" w:rsidRPr="001A2915">
        <w:rPr>
          <w:sz w:val="28"/>
          <w:szCs w:val="28"/>
          <w:lang w:val="es-VE"/>
        </w:rPr>
        <w:t>Khi có lý do để tin rằng giao dịch được yêu cầu thực hiện có liên quan đến hoạt động phạm tội, bao gồm: giao dịch do người bị kết án theo quy định của pháp luật tố tụng hình sự yêu cầu thực hiện và tài sản trong giao dịch thuộc quyền sở hữu hoặc có nguồn gốc thuộc quyền sở hữu, quyền kiểm soát của người bị kết án đó; giao dịch liên quan đến tổ chức, cá nhân thực hiện hành vi có liên quan đến tội phạm tài trợ khủng bố</w:t>
      </w:r>
      <w:r w:rsidR="00743EE4" w:rsidRPr="001A2915">
        <w:rPr>
          <w:sz w:val="28"/>
          <w:szCs w:val="28"/>
          <w:lang w:val="vi-VN"/>
        </w:rPr>
        <w:t xml:space="preserve">; </w:t>
      </w:r>
      <w:r w:rsidR="00FB466B" w:rsidRPr="001A2915">
        <w:rPr>
          <w:sz w:val="28"/>
          <w:szCs w:val="28"/>
          <w:lang w:val="vi-VN"/>
        </w:rPr>
        <w:t>(ii</w:t>
      </w:r>
      <w:r w:rsidR="00743EE4" w:rsidRPr="001A2915">
        <w:rPr>
          <w:sz w:val="28"/>
          <w:szCs w:val="28"/>
          <w:lang w:val="vi-VN"/>
        </w:rPr>
        <w:t>i</w:t>
      </w:r>
      <w:r w:rsidR="00FB466B" w:rsidRPr="001A2915">
        <w:rPr>
          <w:sz w:val="28"/>
          <w:szCs w:val="28"/>
          <w:lang w:val="vi-VN"/>
        </w:rPr>
        <w:t xml:space="preserve">) Khi có yêu cầu của cơ quan nhà nước có thẩm quyền theo quy định tại các luật liên quan. </w:t>
      </w:r>
      <w:r w:rsidR="00405BF4" w:rsidRPr="001A2915">
        <w:rPr>
          <w:sz w:val="28"/>
          <w:szCs w:val="28"/>
          <w:lang w:val="vi-VN"/>
        </w:rPr>
        <w:t xml:space="preserve">Luật </w:t>
      </w:r>
      <w:r w:rsidR="00455B1F" w:rsidRPr="001A2915">
        <w:rPr>
          <w:color w:val="000000"/>
          <w:sz w:val="28"/>
          <w:szCs w:val="28"/>
          <w:lang w:val="es-VE"/>
        </w:rPr>
        <w:t>Phòng, chống rửa tiền</w:t>
      </w:r>
      <w:r w:rsidR="00405BF4" w:rsidRPr="001A2915">
        <w:rPr>
          <w:sz w:val="28"/>
          <w:szCs w:val="28"/>
          <w:lang w:val="vi-VN"/>
        </w:rPr>
        <w:t xml:space="preserve"> năm 2022</w:t>
      </w:r>
      <w:r w:rsidR="009122FA" w:rsidRPr="001A2915">
        <w:rPr>
          <w:sz w:val="28"/>
          <w:szCs w:val="28"/>
          <w:lang w:val="vi-VN"/>
        </w:rPr>
        <w:t xml:space="preserve"> cũng luật hóa quy định về</w:t>
      </w:r>
      <w:r w:rsidR="00061754" w:rsidRPr="001A2915">
        <w:rPr>
          <w:sz w:val="28"/>
          <w:szCs w:val="28"/>
          <w:lang w:val="vi-VN"/>
        </w:rPr>
        <w:t xml:space="preserve"> việc miễn</w:t>
      </w:r>
      <w:r w:rsidR="009122FA" w:rsidRPr="001A2915">
        <w:rPr>
          <w:sz w:val="28"/>
          <w:szCs w:val="28"/>
          <w:lang w:val="vi-VN"/>
        </w:rPr>
        <w:t xml:space="preserve"> trách nhiệm của đối tượng báo cáo tại </w:t>
      </w:r>
      <w:r w:rsidR="00D1230D" w:rsidRPr="001A2915">
        <w:rPr>
          <w:sz w:val="28"/>
          <w:szCs w:val="28"/>
          <w:lang w:val="vi-VN"/>
        </w:rPr>
        <w:t>Nghị định 116/2013/NĐ-CP</w:t>
      </w:r>
      <w:r w:rsidR="00B81C84" w:rsidRPr="001A2915">
        <w:rPr>
          <w:sz w:val="28"/>
          <w:szCs w:val="28"/>
          <w:lang w:val="vi-VN"/>
        </w:rPr>
        <w:t xml:space="preserve"> ngày 14/10/2013 (đã được sửa đổi, bổ sung tại Nghị định 87/2019/NĐ-CP ngày 14/11/2019) </w:t>
      </w:r>
      <w:r w:rsidR="00D1230D" w:rsidRPr="001A2915">
        <w:rPr>
          <w:sz w:val="28"/>
          <w:szCs w:val="28"/>
          <w:lang w:val="vi-VN"/>
        </w:rPr>
        <w:t>, theo đó đối tượng báo cáo không phải chịu trách nhiệm pháp lý về những hậu quả phát sinh khi áp dụng biện pháp trì hoãn giao dịch theo đúng quy định tại Luật.</w:t>
      </w:r>
    </w:p>
    <w:p w14:paraId="38C26175" w14:textId="1985EB98" w:rsidR="00117969" w:rsidRPr="001A2915" w:rsidRDefault="00D769D6" w:rsidP="001A2915">
      <w:pPr>
        <w:widowControl w:val="0"/>
        <w:ind w:firstLine="720"/>
        <w:jc w:val="both"/>
        <w:rPr>
          <w:sz w:val="28"/>
          <w:szCs w:val="28"/>
          <w:highlight w:val="yellow"/>
          <w:lang w:val="vi-VN"/>
        </w:rPr>
      </w:pPr>
      <w:r w:rsidRPr="001A2915">
        <w:rPr>
          <w:sz w:val="28"/>
          <w:szCs w:val="28"/>
          <w:lang w:val="vi-VN"/>
        </w:rPr>
        <w:t xml:space="preserve">Bên cạnh đó, </w:t>
      </w:r>
      <w:r w:rsidR="00405BF4" w:rsidRPr="001A2915">
        <w:rPr>
          <w:sz w:val="28"/>
          <w:szCs w:val="28"/>
          <w:lang w:val="vi-VN"/>
        </w:rPr>
        <w:t xml:space="preserve">Luật </w:t>
      </w:r>
      <w:r w:rsidR="00455B1F" w:rsidRPr="001A2915">
        <w:rPr>
          <w:color w:val="000000"/>
          <w:sz w:val="28"/>
          <w:szCs w:val="28"/>
          <w:lang w:val="es-VE"/>
        </w:rPr>
        <w:t>Phòng, chống rửa tiền</w:t>
      </w:r>
      <w:r w:rsidR="00405BF4" w:rsidRPr="001A2915">
        <w:rPr>
          <w:sz w:val="28"/>
          <w:szCs w:val="28"/>
          <w:lang w:val="vi-VN"/>
        </w:rPr>
        <w:t xml:space="preserve"> năm 2022</w:t>
      </w:r>
      <w:r w:rsidRPr="001A2915">
        <w:rPr>
          <w:sz w:val="28"/>
          <w:szCs w:val="28"/>
          <w:lang w:val="vi-VN"/>
        </w:rPr>
        <w:t xml:space="preserve"> cũng</w:t>
      </w:r>
      <w:r w:rsidR="009A471E" w:rsidRPr="001A2915">
        <w:rPr>
          <w:sz w:val="28"/>
          <w:szCs w:val="28"/>
          <w:lang w:val="vi-VN"/>
        </w:rPr>
        <w:t xml:space="preserve"> bổ sung quy định về thời điểm thực hiện biện pháp trì hoãn giao dịch theo hướng đảm bảo tính kịp thời, phù hợp với yêu cầu của </w:t>
      </w:r>
      <w:r w:rsidR="00B81C84" w:rsidRPr="001A2915">
        <w:rPr>
          <w:sz w:val="28"/>
          <w:szCs w:val="28"/>
          <w:lang w:val="vi-VN"/>
        </w:rPr>
        <w:t xml:space="preserve">khuyến </w:t>
      </w:r>
      <w:r w:rsidR="009A471E" w:rsidRPr="001A2915">
        <w:rPr>
          <w:sz w:val="28"/>
          <w:szCs w:val="28"/>
          <w:lang w:val="vi-VN"/>
        </w:rPr>
        <w:t>nghị số 6 của FATF.</w:t>
      </w:r>
      <w:r w:rsidR="00117969" w:rsidRPr="001A2915">
        <w:rPr>
          <w:sz w:val="28"/>
          <w:szCs w:val="28"/>
          <w:highlight w:val="yellow"/>
          <w:lang w:val="vi-VN"/>
        </w:rPr>
        <w:t xml:space="preserve"> </w:t>
      </w:r>
    </w:p>
    <w:p w14:paraId="142192C2" w14:textId="553BF852" w:rsidR="000933C6" w:rsidRPr="001A2915" w:rsidRDefault="00DE5E78" w:rsidP="001A2915">
      <w:pPr>
        <w:widowControl w:val="0"/>
        <w:ind w:firstLine="720"/>
        <w:jc w:val="both"/>
        <w:rPr>
          <w:sz w:val="28"/>
          <w:szCs w:val="28"/>
          <w:lang w:val="vi-VN"/>
        </w:rPr>
      </w:pPr>
      <w:r w:rsidRPr="001A2915">
        <w:rPr>
          <w:sz w:val="28"/>
          <w:szCs w:val="28"/>
          <w:lang w:val="vi-VN"/>
        </w:rPr>
        <w:t xml:space="preserve">- </w:t>
      </w:r>
      <w:r w:rsidR="000933C6" w:rsidRPr="001A2915">
        <w:rPr>
          <w:sz w:val="28"/>
          <w:szCs w:val="28"/>
          <w:lang w:val="vi-VN"/>
        </w:rPr>
        <w:t>Về biện pháp phong tỏa tài khoản, niêm phong, phong tỏa hoặc tạm giữ tài sản</w:t>
      </w:r>
      <w:r w:rsidRPr="001A2915">
        <w:rPr>
          <w:sz w:val="28"/>
          <w:szCs w:val="28"/>
          <w:lang w:val="vi-VN"/>
        </w:rPr>
        <w:t xml:space="preserve">: ngoài kế thừa các biện pháp được quy định tại Luật </w:t>
      </w:r>
      <w:r w:rsidR="00455B1F" w:rsidRPr="001A2915">
        <w:rPr>
          <w:color w:val="000000"/>
          <w:sz w:val="28"/>
          <w:szCs w:val="28"/>
          <w:lang w:val="es-VE"/>
        </w:rPr>
        <w:t>Phòng, chống rửa tiền</w:t>
      </w:r>
      <w:r w:rsidRPr="001A2915">
        <w:rPr>
          <w:sz w:val="28"/>
          <w:szCs w:val="28"/>
          <w:lang w:val="vi-VN"/>
        </w:rPr>
        <w:t xml:space="preserve"> năm 2012,</w:t>
      </w:r>
      <w:r w:rsidR="000933C6" w:rsidRPr="001A2915">
        <w:rPr>
          <w:sz w:val="28"/>
          <w:szCs w:val="28"/>
          <w:lang w:val="vi-VN"/>
        </w:rPr>
        <w:t xml:space="preserve"> </w:t>
      </w:r>
      <w:r w:rsidR="00405BF4" w:rsidRPr="001A2915">
        <w:rPr>
          <w:sz w:val="28"/>
          <w:szCs w:val="28"/>
          <w:lang w:val="vi-VN"/>
        </w:rPr>
        <w:t xml:space="preserve">Luật </w:t>
      </w:r>
      <w:r w:rsidR="00EB1593" w:rsidRPr="001A2915">
        <w:rPr>
          <w:sz w:val="28"/>
          <w:szCs w:val="28"/>
          <w:lang w:val="pt-BR"/>
        </w:rPr>
        <w:t>Phòng, chống rửa tiền</w:t>
      </w:r>
      <w:r w:rsidR="00405BF4" w:rsidRPr="001A2915">
        <w:rPr>
          <w:sz w:val="28"/>
          <w:szCs w:val="28"/>
          <w:lang w:val="vi-VN"/>
        </w:rPr>
        <w:t xml:space="preserve"> năm 2022</w:t>
      </w:r>
      <w:r w:rsidR="000933C6" w:rsidRPr="001A2915">
        <w:rPr>
          <w:sz w:val="28"/>
          <w:szCs w:val="28"/>
          <w:lang w:val="vi-VN"/>
        </w:rPr>
        <w:t xml:space="preserve"> bổ sung quy định đối tượng báo cáo phải thực hiện quyết định của cơ quan nhà nước có thẩm quyền về </w:t>
      </w:r>
      <w:r w:rsidR="00FC18ED" w:rsidRPr="001A2915">
        <w:rPr>
          <w:sz w:val="28"/>
          <w:szCs w:val="28"/>
          <w:lang w:val="vi-VN"/>
        </w:rPr>
        <w:t>việc</w:t>
      </w:r>
      <w:r w:rsidR="00FC18ED" w:rsidRPr="001A2915">
        <w:rPr>
          <w:sz w:val="28"/>
          <w:szCs w:val="28"/>
          <w:lang w:val="es-VE"/>
        </w:rPr>
        <w:t xml:space="preserve"> phong tỏa tài sản của các tổ chức, cá nhân theo quy định của pháp luật.</w:t>
      </w:r>
    </w:p>
    <w:p w14:paraId="6707DA5E" w14:textId="03B6585D" w:rsidR="00117969" w:rsidRPr="001A2915" w:rsidRDefault="001A2915" w:rsidP="001A2915">
      <w:pPr>
        <w:widowControl w:val="0"/>
        <w:ind w:firstLine="720"/>
        <w:jc w:val="both"/>
        <w:rPr>
          <w:sz w:val="28"/>
          <w:szCs w:val="28"/>
          <w:lang w:val="vi-VN"/>
        </w:rPr>
      </w:pPr>
      <w:r w:rsidRPr="001A2915">
        <w:rPr>
          <w:sz w:val="28"/>
          <w:szCs w:val="28"/>
        </w:rPr>
        <w:t>2.</w:t>
      </w:r>
      <w:r w:rsidR="00DE5E78" w:rsidRPr="001A2915">
        <w:rPr>
          <w:sz w:val="28"/>
          <w:szCs w:val="28"/>
          <w:lang w:val="vi-VN"/>
        </w:rPr>
        <w:t>15</w:t>
      </w:r>
      <w:r w:rsidR="00117969" w:rsidRPr="001A2915">
        <w:rPr>
          <w:sz w:val="28"/>
          <w:szCs w:val="28"/>
          <w:lang w:val="vi-VN"/>
        </w:rPr>
        <w:t xml:space="preserve">. Về quy định trách nhiệm của các cơ quan quản lý nhà nước trong </w:t>
      </w:r>
      <w:r w:rsidR="00EB1593" w:rsidRPr="001A2915">
        <w:rPr>
          <w:sz w:val="28"/>
          <w:szCs w:val="28"/>
          <w:lang w:val="pt-BR"/>
        </w:rPr>
        <w:lastRenderedPageBreak/>
        <w:t>phòng, chống rửa tiền</w:t>
      </w:r>
    </w:p>
    <w:p w14:paraId="33512356" w14:textId="2B7CFA31" w:rsidR="00791E8C" w:rsidRPr="001A2915" w:rsidRDefault="00766C04" w:rsidP="001A2915">
      <w:pPr>
        <w:widowControl w:val="0"/>
        <w:ind w:firstLine="720"/>
        <w:jc w:val="both"/>
        <w:rPr>
          <w:sz w:val="28"/>
          <w:szCs w:val="28"/>
          <w:lang w:val="vi-VN"/>
        </w:rPr>
      </w:pPr>
      <w:r w:rsidRPr="001A2915">
        <w:rPr>
          <w:sz w:val="28"/>
          <w:szCs w:val="28"/>
          <w:lang w:val="vi-VN"/>
        </w:rPr>
        <w:t xml:space="preserve">Về cơ bản, nội dung phân công trách nhiệm của các cơ quan quản lý nhà nước trong </w:t>
      </w:r>
      <w:r w:rsidR="00455B1F" w:rsidRPr="001A2915">
        <w:rPr>
          <w:color w:val="000000"/>
          <w:sz w:val="28"/>
          <w:szCs w:val="28"/>
          <w:lang w:val="es-VE"/>
        </w:rPr>
        <w:t>phòng, chống rửa tiền</w:t>
      </w:r>
      <w:r w:rsidRPr="001A2915">
        <w:rPr>
          <w:sz w:val="28"/>
          <w:szCs w:val="28"/>
          <w:lang w:val="vi-VN"/>
        </w:rPr>
        <w:t xml:space="preserve"> được kế thừa các quy định tại Luật </w:t>
      </w:r>
      <w:r w:rsidR="00455B1F" w:rsidRPr="001A2915">
        <w:rPr>
          <w:color w:val="000000"/>
          <w:sz w:val="28"/>
          <w:szCs w:val="28"/>
          <w:lang w:val="es-VE"/>
        </w:rPr>
        <w:t xml:space="preserve">Phòng, chống rửa tiền </w:t>
      </w:r>
      <w:r w:rsidR="00BC60E3" w:rsidRPr="001A2915">
        <w:rPr>
          <w:sz w:val="28"/>
          <w:szCs w:val="28"/>
          <w:lang w:val="vi-VN"/>
        </w:rPr>
        <w:t xml:space="preserve">năm </w:t>
      </w:r>
      <w:r w:rsidRPr="001A2915">
        <w:rPr>
          <w:sz w:val="28"/>
          <w:szCs w:val="28"/>
          <w:lang w:val="vi-VN"/>
        </w:rPr>
        <w:t xml:space="preserve">2012 và trên cơ sở luật hóa nội dung phân công trách nhiệm của bộ, ngành tại Nghị định 116/2013/NĐ-CP </w:t>
      </w:r>
      <w:r w:rsidR="00E1358B" w:rsidRPr="001A2915">
        <w:rPr>
          <w:color w:val="000000"/>
          <w:sz w:val="28"/>
          <w:szCs w:val="28"/>
          <w:lang w:val="vi-VN"/>
        </w:rPr>
        <w:t xml:space="preserve">ngày 04/10/2013 quy định chi tiết thi hành một số điều của Luật </w:t>
      </w:r>
      <w:r w:rsidR="00455B1F" w:rsidRPr="001A2915">
        <w:rPr>
          <w:color w:val="000000"/>
          <w:sz w:val="28"/>
          <w:szCs w:val="28"/>
          <w:lang w:val="vi-VN"/>
        </w:rPr>
        <w:t>P</w:t>
      </w:r>
      <w:r w:rsidR="00E1358B" w:rsidRPr="001A2915">
        <w:rPr>
          <w:color w:val="000000"/>
          <w:sz w:val="28"/>
          <w:szCs w:val="28"/>
          <w:lang w:val="vi-VN"/>
        </w:rPr>
        <w:t>hòng, chống rửa tiền, được sửa đổi, bổ sung tại Nghị định số 87/2019/NĐ-CP ngày 14/11/2019</w:t>
      </w:r>
      <w:r w:rsidR="00DE5E78" w:rsidRPr="001A2915">
        <w:rPr>
          <w:sz w:val="28"/>
          <w:szCs w:val="28"/>
          <w:lang w:val="vi-VN"/>
        </w:rPr>
        <w:t>; sửa đổi,</w:t>
      </w:r>
      <w:r w:rsidR="00861C96" w:rsidRPr="001A2915">
        <w:rPr>
          <w:sz w:val="28"/>
          <w:szCs w:val="28"/>
          <w:lang w:val="vi-VN"/>
        </w:rPr>
        <w:t xml:space="preserve"> bổ sung trách nhiệm</w:t>
      </w:r>
      <w:r w:rsidR="007B0A86" w:rsidRPr="001A2915">
        <w:rPr>
          <w:sz w:val="28"/>
          <w:szCs w:val="28"/>
          <w:lang w:val="vi-VN"/>
        </w:rPr>
        <w:t xml:space="preserve"> cụ thể</w:t>
      </w:r>
      <w:r w:rsidR="00861C96" w:rsidRPr="001A2915">
        <w:rPr>
          <w:sz w:val="28"/>
          <w:szCs w:val="28"/>
          <w:lang w:val="vi-VN"/>
        </w:rPr>
        <w:t xml:space="preserve"> </w:t>
      </w:r>
      <w:r w:rsidR="00E91343" w:rsidRPr="001A2915">
        <w:rPr>
          <w:sz w:val="28"/>
          <w:szCs w:val="28"/>
          <w:lang w:val="vi-VN"/>
        </w:rPr>
        <w:t xml:space="preserve">một số </w:t>
      </w:r>
      <w:r w:rsidR="00E1358B" w:rsidRPr="001A2915">
        <w:rPr>
          <w:sz w:val="28"/>
          <w:szCs w:val="28"/>
          <w:lang w:val="vi-VN"/>
        </w:rPr>
        <w:t>Bộ ,</w:t>
      </w:r>
      <w:r w:rsidR="00E91343" w:rsidRPr="001A2915">
        <w:rPr>
          <w:sz w:val="28"/>
          <w:szCs w:val="28"/>
          <w:lang w:val="vi-VN"/>
        </w:rPr>
        <w:t>ngành</w:t>
      </w:r>
      <w:r w:rsidR="00117969" w:rsidRPr="001A2915">
        <w:rPr>
          <w:sz w:val="28"/>
          <w:szCs w:val="28"/>
          <w:lang w:val="vi-VN"/>
        </w:rPr>
        <w:t xml:space="preserve"> bảo đảm phù hợp với chức năng quản lý nhà nước của các bộ, ngành và tính thống nhất với quy định pháp luật liên quan. </w:t>
      </w:r>
      <w:r w:rsidR="007B0A86" w:rsidRPr="001A2915">
        <w:rPr>
          <w:sz w:val="28"/>
          <w:szCs w:val="28"/>
          <w:lang w:val="vi-VN"/>
        </w:rPr>
        <w:t>Đồng thời, bổ sung quy định trách nhiệm của các Bộ, ngành trong việc thực hiện đánh giá, cập nhật rủi ro quốc gia về rửa tiền đối với lĩnh vực, ngành thuộc chức năng quản lý nhà nước.</w:t>
      </w:r>
    </w:p>
    <w:p w14:paraId="4AC57641" w14:textId="0568AA2D" w:rsidR="00117969" w:rsidRPr="001A2915" w:rsidRDefault="001A2915" w:rsidP="001A2915">
      <w:pPr>
        <w:widowControl w:val="0"/>
        <w:ind w:firstLine="720"/>
        <w:jc w:val="both"/>
        <w:rPr>
          <w:sz w:val="28"/>
          <w:szCs w:val="28"/>
          <w:lang w:val="vi-VN"/>
        </w:rPr>
      </w:pPr>
      <w:r w:rsidRPr="001A2915">
        <w:rPr>
          <w:sz w:val="28"/>
          <w:szCs w:val="28"/>
        </w:rPr>
        <w:t>2.</w:t>
      </w:r>
      <w:r w:rsidR="007B0A86" w:rsidRPr="001A2915">
        <w:rPr>
          <w:sz w:val="28"/>
          <w:szCs w:val="28"/>
          <w:lang w:val="vi-VN"/>
        </w:rPr>
        <w:t>16</w:t>
      </w:r>
      <w:r w:rsidR="00117969" w:rsidRPr="001A2915">
        <w:rPr>
          <w:sz w:val="28"/>
          <w:szCs w:val="28"/>
          <w:lang w:val="vi-VN"/>
        </w:rPr>
        <w:t>. Về điều khoản thi hành</w:t>
      </w:r>
    </w:p>
    <w:p w14:paraId="3701A4B8" w14:textId="3B7BB2E3" w:rsidR="0007730A" w:rsidRPr="001A2915" w:rsidRDefault="00117969" w:rsidP="001A2915">
      <w:pPr>
        <w:widowControl w:val="0"/>
        <w:ind w:firstLine="720"/>
        <w:jc w:val="both"/>
        <w:rPr>
          <w:sz w:val="28"/>
          <w:szCs w:val="28"/>
          <w:lang w:val="vi-VN"/>
        </w:rPr>
      </w:pPr>
      <w:r w:rsidRPr="001A2915">
        <w:rPr>
          <w:sz w:val="28"/>
          <w:szCs w:val="28"/>
          <w:lang w:val="vi-VN"/>
        </w:rPr>
        <w:t xml:space="preserve">- </w:t>
      </w:r>
      <w:r w:rsidR="00405BF4" w:rsidRPr="001A2915">
        <w:rPr>
          <w:sz w:val="28"/>
          <w:szCs w:val="28"/>
          <w:lang w:val="vi-VN"/>
        </w:rPr>
        <w:t xml:space="preserve">Luật </w:t>
      </w:r>
      <w:r w:rsidR="00455B1F" w:rsidRPr="001A2915">
        <w:rPr>
          <w:color w:val="000000"/>
          <w:sz w:val="28"/>
          <w:szCs w:val="28"/>
          <w:lang w:val="es-VE"/>
        </w:rPr>
        <w:t>Phòng, chống rửa tiền</w:t>
      </w:r>
      <w:r w:rsidR="00405BF4" w:rsidRPr="001A2915">
        <w:rPr>
          <w:sz w:val="28"/>
          <w:szCs w:val="28"/>
          <w:lang w:val="vi-VN"/>
        </w:rPr>
        <w:t xml:space="preserve"> năm 2022</w:t>
      </w:r>
      <w:r w:rsidRPr="001A2915">
        <w:rPr>
          <w:sz w:val="28"/>
          <w:szCs w:val="28"/>
          <w:lang w:val="vi-VN"/>
        </w:rPr>
        <w:t xml:space="preserve"> sửa đổi, bổ sung khoản 1 Điều 49 Luật Ngân hàng Nhà nước, trong đó bỏ cụm từ “phòng, chống rửa tiền”. </w:t>
      </w:r>
      <w:r w:rsidR="00C41AD9" w:rsidRPr="001A2915">
        <w:rPr>
          <w:sz w:val="28"/>
          <w:szCs w:val="28"/>
          <w:lang w:val="es-VE"/>
        </w:rPr>
        <w:t xml:space="preserve">Việc sửa đổi, bổ sung nhằm tạo cơ sở để triển khai, thực hiện các yêu cầu </w:t>
      </w:r>
      <w:r w:rsidR="00B01F98" w:rsidRPr="001A2915">
        <w:rPr>
          <w:sz w:val="28"/>
          <w:szCs w:val="28"/>
          <w:lang w:val="es-VE"/>
        </w:rPr>
        <w:t xml:space="preserve">về nâng cao tính độc lập của đơn vị tình báo tài chính </w:t>
      </w:r>
      <w:r w:rsidR="00C41AD9" w:rsidRPr="001A2915">
        <w:rPr>
          <w:sz w:val="28"/>
          <w:szCs w:val="28"/>
          <w:lang w:val="es-VE"/>
        </w:rPr>
        <w:t xml:space="preserve">tại khuyến nghị </w:t>
      </w:r>
      <w:r w:rsidR="00861C96" w:rsidRPr="001A2915">
        <w:rPr>
          <w:sz w:val="28"/>
          <w:szCs w:val="28"/>
          <w:lang w:val="es-VE"/>
        </w:rPr>
        <w:t xml:space="preserve">số 29 </w:t>
      </w:r>
      <w:r w:rsidR="00C41AD9" w:rsidRPr="001A2915">
        <w:rPr>
          <w:sz w:val="28"/>
          <w:szCs w:val="28"/>
          <w:lang w:val="es-VE"/>
        </w:rPr>
        <w:t>của FATF và đánh giá của APG</w:t>
      </w:r>
      <w:r w:rsidR="005511FF" w:rsidRPr="001A2915">
        <w:rPr>
          <w:sz w:val="28"/>
          <w:szCs w:val="28"/>
          <w:lang w:val="es-VE"/>
        </w:rPr>
        <w:t xml:space="preserve"> cũng như để đáp ứng yêu cầu của công tác </w:t>
      </w:r>
      <w:r w:rsidR="00455B1F" w:rsidRPr="001A2915">
        <w:rPr>
          <w:color w:val="000000"/>
          <w:sz w:val="28"/>
          <w:szCs w:val="28"/>
          <w:lang w:val="es-VE"/>
        </w:rPr>
        <w:t>phòng, chống rửa tiền</w:t>
      </w:r>
      <w:r w:rsidR="005511FF" w:rsidRPr="001A2915">
        <w:rPr>
          <w:sz w:val="28"/>
          <w:szCs w:val="28"/>
          <w:lang w:val="es-VE"/>
        </w:rPr>
        <w:t xml:space="preserve"> trong giai đoạn hiện n</w:t>
      </w:r>
      <w:r w:rsidR="0007730A" w:rsidRPr="001A2915">
        <w:rPr>
          <w:sz w:val="28"/>
          <w:szCs w:val="28"/>
          <w:lang w:val="es-VE"/>
        </w:rPr>
        <w:t>ay</w:t>
      </w:r>
      <w:r w:rsidR="00743EE4" w:rsidRPr="001A2915">
        <w:rPr>
          <w:sz w:val="28"/>
          <w:szCs w:val="28"/>
          <w:lang w:val="es-VE"/>
        </w:rPr>
        <w:t xml:space="preserve">. </w:t>
      </w:r>
    </w:p>
    <w:p w14:paraId="5518EBA1" w14:textId="2C9166CE" w:rsidR="00B14D47" w:rsidRPr="001A2915" w:rsidRDefault="00743EE4" w:rsidP="001A2915">
      <w:pPr>
        <w:widowControl w:val="0"/>
        <w:ind w:firstLine="720"/>
        <w:jc w:val="both"/>
        <w:rPr>
          <w:sz w:val="28"/>
          <w:szCs w:val="28"/>
          <w:lang w:val="vi-VN"/>
        </w:rPr>
      </w:pPr>
      <w:r w:rsidRPr="001A2915">
        <w:rPr>
          <w:sz w:val="28"/>
          <w:szCs w:val="28"/>
          <w:lang w:val="vi-VN"/>
        </w:rPr>
        <w:t>N</w:t>
      </w:r>
      <w:r w:rsidR="00153D64" w:rsidRPr="001A2915">
        <w:rPr>
          <w:sz w:val="28"/>
          <w:szCs w:val="28"/>
          <w:lang w:val="vi-VN"/>
        </w:rPr>
        <w:t>hằm không tạo</w:t>
      </w:r>
      <w:r w:rsidR="0024007B" w:rsidRPr="001A2915">
        <w:rPr>
          <w:sz w:val="28"/>
          <w:szCs w:val="28"/>
          <w:lang w:val="vi-VN"/>
        </w:rPr>
        <w:t xml:space="preserve"> khoảng trống</w:t>
      </w:r>
      <w:r w:rsidR="00153D64" w:rsidRPr="001A2915">
        <w:rPr>
          <w:sz w:val="28"/>
          <w:szCs w:val="28"/>
          <w:lang w:val="vi-VN"/>
        </w:rPr>
        <w:t xml:space="preserve"> pháp lý</w:t>
      </w:r>
      <w:r w:rsidR="0024007B" w:rsidRPr="001A2915">
        <w:rPr>
          <w:sz w:val="28"/>
          <w:szCs w:val="28"/>
          <w:lang w:val="vi-VN"/>
        </w:rPr>
        <w:t xml:space="preserve"> sau khi Luật có hiệu lực thi hành </w:t>
      </w:r>
      <w:r w:rsidR="00BF66AB" w:rsidRPr="001A2915">
        <w:rPr>
          <w:sz w:val="28"/>
          <w:szCs w:val="28"/>
          <w:lang w:val="vi-VN"/>
        </w:rPr>
        <w:t xml:space="preserve">nhưng </w:t>
      </w:r>
      <w:r w:rsidR="0024007B" w:rsidRPr="001A2915">
        <w:rPr>
          <w:sz w:val="28"/>
          <w:szCs w:val="28"/>
          <w:lang w:val="vi-VN"/>
        </w:rPr>
        <w:t xml:space="preserve">chưa kịp </w:t>
      </w:r>
      <w:r w:rsidR="00BF66AB" w:rsidRPr="001A2915">
        <w:rPr>
          <w:sz w:val="28"/>
          <w:szCs w:val="28"/>
          <w:lang w:val="vi-VN"/>
        </w:rPr>
        <w:t xml:space="preserve">hoàn thành </w:t>
      </w:r>
      <w:r w:rsidR="002945C2" w:rsidRPr="001A2915">
        <w:rPr>
          <w:sz w:val="28"/>
          <w:szCs w:val="28"/>
          <w:lang w:val="vi-VN"/>
        </w:rPr>
        <w:t xml:space="preserve">việc phân công chức năng đơn vị đầu mối về </w:t>
      </w:r>
      <w:r w:rsidR="00455B1F" w:rsidRPr="001A2915">
        <w:rPr>
          <w:color w:val="000000"/>
          <w:sz w:val="28"/>
          <w:szCs w:val="28"/>
          <w:lang w:val="es-VE"/>
        </w:rPr>
        <w:t>phòng, chống rửa tiền</w:t>
      </w:r>
      <w:r w:rsidR="00B63D58" w:rsidRPr="001A2915">
        <w:rPr>
          <w:sz w:val="28"/>
          <w:szCs w:val="28"/>
          <w:lang w:val="vi-VN"/>
        </w:rPr>
        <w:t xml:space="preserve"> thuộc Ngân hàng Nhà nước</w:t>
      </w:r>
      <w:r w:rsidR="00D469EA" w:rsidRPr="001A2915">
        <w:rPr>
          <w:sz w:val="28"/>
          <w:szCs w:val="28"/>
          <w:lang w:val="vi-VN"/>
        </w:rPr>
        <w:t>,</w:t>
      </w:r>
      <w:r w:rsidR="0024007B" w:rsidRPr="001A2915">
        <w:rPr>
          <w:sz w:val="28"/>
          <w:szCs w:val="28"/>
          <w:lang w:val="vi-VN"/>
        </w:rPr>
        <w:t xml:space="preserve"> </w:t>
      </w:r>
      <w:r w:rsidR="00405BF4" w:rsidRPr="001A2915">
        <w:rPr>
          <w:sz w:val="28"/>
          <w:szCs w:val="28"/>
          <w:lang w:val="vi-VN"/>
        </w:rPr>
        <w:t xml:space="preserve">Luật </w:t>
      </w:r>
      <w:r w:rsidR="00455B1F" w:rsidRPr="001A2915">
        <w:rPr>
          <w:color w:val="000000"/>
          <w:sz w:val="28"/>
          <w:szCs w:val="28"/>
          <w:lang w:val="es-VE"/>
        </w:rPr>
        <w:t>Phòng, chống rửa tiền</w:t>
      </w:r>
      <w:r w:rsidR="00405BF4" w:rsidRPr="001A2915">
        <w:rPr>
          <w:sz w:val="28"/>
          <w:szCs w:val="28"/>
          <w:lang w:val="vi-VN"/>
        </w:rPr>
        <w:t xml:space="preserve"> năm 2022</w:t>
      </w:r>
      <w:r w:rsidR="008C710A" w:rsidRPr="001A2915">
        <w:rPr>
          <w:sz w:val="28"/>
          <w:szCs w:val="28"/>
          <w:lang w:val="vi-VN"/>
        </w:rPr>
        <w:t xml:space="preserve"> </w:t>
      </w:r>
      <w:r w:rsidR="0024007B" w:rsidRPr="001A2915">
        <w:rPr>
          <w:sz w:val="28"/>
          <w:szCs w:val="28"/>
          <w:lang w:val="vi-VN"/>
        </w:rPr>
        <w:t xml:space="preserve">bổ sung quy định </w:t>
      </w:r>
      <w:r w:rsidRPr="001A2915">
        <w:rPr>
          <w:sz w:val="28"/>
          <w:szCs w:val="28"/>
          <w:lang w:val="vi-VN"/>
        </w:rPr>
        <w:t>về hiệu lực thi hành tại Điều 66</w:t>
      </w:r>
      <w:r w:rsidR="00FC0E31" w:rsidRPr="001A2915">
        <w:rPr>
          <w:sz w:val="28"/>
          <w:szCs w:val="28"/>
          <w:lang w:val="vi-VN"/>
        </w:rPr>
        <w:t xml:space="preserve"> như sau: </w:t>
      </w:r>
      <w:r w:rsidRPr="001A2915">
        <w:rPr>
          <w:sz w:val="28"/>
          <w:szCs w:val="28"/>
          <w:lang w:val="vi-VN"/>
        </w:rPr>
        <w:t>Khoản 1 Điều 64 của Luật có hiệu lực thi hành từ ngày quy định khác về cơ quan thực hiện chức năng, nhiệm vụ phòng, chống rửa tiền do cơ quan nhà nước có thẩm quyền ban hành có hiệu lực</w:t>
      </w:r>
      <w:r w:rsidR="00FC0E31" w:rsidRPr="001A2915">
        <w:rPr>
          <w:sz w:val="28"/>
          <w:szCs w:val="28"/>
          <w:lang w:val="vi-VN"/>
        </w:rPr>
        <w:t>.</w:t>
      </w:r>
    </w:p>
    <w:p w14:paraId="139AF56A" w14:textId="588BC55C" w:rsidR="00055CD0" w:rsidRPr="001A2915" w:rsidRDefault="00117969" w:rsidP="001A2915">
      <w:pPr>
        <w:widowControl w:val="0"/>
        <w:ind w:firstLine="720"/>
        <w:jc w:val="both"/>
        <w:rPr>
          <w:color w:val="000000"/>
          <w:spacing w:val="-2"/>
          <w:sz w:val="28"/>
          <w:szCs w:val="28"/>
          <w:lang w:val="es-VE"/>
        </w:rPr>
      </w:pPr>
      <w:r w:rsidRPr="001A2915">
        <w:rPr>
          <w:spacing w:val="-2"/>
          <w:sz w:val="28"/>
          <w:szCs w:val="28"/>
          <w:lang w:val="es-VE"/>
        </w:rPr>
        <w:t xml:space="preserve">- </w:t>
      </w:r>
      <w:r w:rsidR="007B0A86" w:rsidRPr="001A2915">
        <w:rPr>
          <w:spacing w:val="-2"/>
          <w:sz w:val="28"/>
          <w:szCs w:val="28"/>
          <w:lang w:val="es-VE"/>
        </w:rPr>
        <w:t>Đ</w:t>
      </w:r>
      <w:r w:rsidR="007B0A86" w:rsidRPr="001A2915">
        <w:rPr>
          <w:color w:val="000000"/>
          <w:spacing w:val="-2"/>
          <w:sz w:val="28"/>
          <w:szCs w:val="28"/>
          <w:lang w:val="es-VE"/>
        </w:rPr>
        <w:t xml:space="preserve">ể đảm bảo khuôn khổ pháp lý thống nhất giữa Luật </w:t>
      </w:r>
      <w:r w:rsidR="00455B1F" w:rsidRPr="001A2915">
        <w:rPr>
          <w:color w:val="000000"/>
          <w:spacing w:val="-2"/>
          <w:sz w:val="28"/>
          <w:szCs w:val="28"/>
          <w:lang w:val="es-VE"/>
        </w:rPr>
        <w:t>Phòng, chống rửa tiền</w:t>
      </w:r>
      <w:r w:rsidR="007B0A86" w:rsidRPr="001A2915">
        <w:rPr>
          <w:color w:val="000000"/>
          <w:spacing w:val="-2"/>
          <w:sz w:val="28"/>
          <w:szCs w:val="28"/>
          <w:lang w:val="es-VE"/>
        </w:rPr>
        <w:t xml:space="preserve"> năm 2022 và Luật Phòng, chống khủng bố, pháp luật về phòng, chống tài trợ phổ bi</w:t>
      </w:r>
      <w:r w:rsidR="00455B1F" w:rsidRPr="001A2915">
        <w:rPr>
          <w:color w:val="000000"/>
          <w:spacing w:val="-2"/>
          <w:sz w:val="28"/>
          <w:szCs w:val="28"/>
          <w:lang w:val="es-VE"/>
        </w:rPr>
        <w:t>ế</w:t>
      </w:r>
      <w:r w:rsidR="007B0A86" w:rsidRPr="001A2915">
        <w:rPr>
          <w:color w:val="000000"/>
          <w:spacing w:val="-2"/>
          <w:sz w:val="28"/>
          <w:szCs w:val="28"/>
          <w:lang w:val="es-VE"/>
        </w:rPr>
        <w:t xml:space="preserve">n </w:t>
      </w:r>
      <w:r w:rsidR="00455B1F" w:rsidRPr="001A2915">
        <w:rPr>
          <w:color w:val="000000"/>
          <w:spacing w:val="-2"/>
          <w:sz w:val="28"/>
          <w:szCs w:val="28"/>
          <w:lang w:val="es-VE"/>
        </w:rPr>
        <w:t>vũ khí hủy diệt hàng loạt</w:t>
      </w:r>
      <w:r w:rsidR="007B0A86" w:rsidRPr="001A2915">
        <w:rPr>
          <w:color w:val="000000"/>
          <w:spacing w:val="-2"/>
          <w:sz w:val="28"/>
          <w:szCs w:val="28"/>
          <w:lang w:val="es-VE"/>
        </w:rPr>
        <w:t>, cũng như đáp ứng các khuyến nghị của FATF và APG</w:t>
      </w:r>
      <w:r w:rsidR="00AD0126" w:rsidRPr="001A2915">
        <w:rPr>
          <w:color w:val="000000"/>
          <w:spacing w:val="-2"/>
          <w:sz w:val="28"/>
          <w:szCs w:val="28"/>
          <w:lang w:val="es-VE"/>
        </w:rPr>
        <w:t xml:space="preserve">, </w:t>
      </w:r>
      <w:r w:rsidR="00430307" w:rsidRPr="001A2915">
        <w:rPr>
          <w:color w:val="000000"/>
          <w:spacing w:val="-2"/>
          <w:sz w:val="28"/>
          <w:szCs w:val="28"/>
          <w:lang w:val="es-VE"/>
        </w:rPr>
        <w:t xml:space="preserve">Luật </w:t>
      </w:r>
      <w:r w:rsidR="00455B1F" w:rsidRPr="001A2915">
        <w:rPr>
          <w:color w:val="000000"/>
          <w:spacing w:val="-2"/>
          <w:sz w:val="28"/>
          <w:szCs w:val="28"/>
          <w:lang w:val="es-VE"/>
        </w:rPr>
        <w:t>Phòng, chống rửa tiền</w:t>
      </w:r>
      <w:r w:rsidR="00430307" w:rsidRPr="001A2915">
        <w:rPr>
          <w:color w:val="000000"/>
          <w:spacing w:val="-2"/>
          <w:sz w:val="28"/>
          <w:szCs w:val="28"/>
          <w:lang w:val="es-VE"/>
        </w:rPr>
        <w:t xml:space="preserve"> năm 2022 sửa đổi, bổ sung Điều 34, 35 Luật Phòng, chống khủng bố (khoản 2 Điều 64 Luật </w:t>
      </w:r>
      <w:r w:rsidR="00455B1F" w:rsidRPr="001A2915">
        <w:rPr>
          <w:color w:val="000000"/>
          <w:spacing w:val="-2"/>
          <w:sz w:val="28"/>
          <w:szCs w:val="28"/>
          <w:lang w:val="es-VE"/>
        </w:rPr>
        <w:t>Phòng, chống rửa tiền</w:t>
      </w:r>
      <w:r w:rsidR="00430307" w:rsidRPr="001A2915">
        <w:rPr>
          <w:color w:val="000000"/>
          <w:spacing w:val="-2"/>
          <w:sz w:val="28"/>
          <w:szCs w:val="28"/>
          <w:lang w:val="es-VE"/>
        </w:rPr>
        <w:t xml:space="preserve"> năm 2022) và bổ sung quy định về việc </w:t>
      </w:r>
      <w:r w:rsidR="00430307" w:rsidRPr="001A2915">
        <w:rPr>
          <w:spacing w:val="-2"/>
          <w:sz w:val="28"/>
          <w:szCs w:val="28"/>
          <w:lang w:val="es-VE"/>
        </w:rPr>
        <w:t xml:space="preserve">áp dụng quy định của Luật </w:t>
      </w:r>
      <w:r w:rsidR="00455B1F" w:rsidRPr="001A2915">
        <w:rPr>
          <w:color w:val="000000"/>
          <w:spacing w:val="-2"/>
          <w:sz w:val="28"/>
          <w:szCs w:val="28"/>
          <w:lang w:val="es-VE"/>
        </w:rPr>
        <w:t>Phòng, chống rửa tiền</w:t>
      </w:r>
      <w:r w:rsidR="00430307" w:rsidRPr="001A2915">
        <w:rPr>
          <w:spacing w:val="-2"/>
          <w:sz w:val="28"/>
          <w:szCs w:val="28"/>
          <w:lang w:val="es-VE"/>
        </w:rPr>
        <w:t xml:space="preserve"> trong phòng, chống tài trợ phổ biến vũ khí hủy diệt hàng loạt (Điều 65</w:t>
      </w:r>
      <w:r w:rsidR="00430307" w:rsidRPr="001A2915">
        <w:rPr>
          <w:color w:val="000000"/>
          <w:spacing w:val="-2"/>
          <w:sz w:val="28"/>
          <w:szCs w:val="28"/>
          <w:lang w:val="es-VE"/>
        </w:rPr>
        <w:t xml:space="preserve"> Luật </w:t>
      </w:r>
      <w:r w:rsidR="00455B1F" w:rsidRPr="001A2915">
        <w:rPr>
          <w:color w:val="000000"/>
          <w:spacing w:val="-2"/>
          <w:sz w:val="28"/>
          <w:szCs w:val="28"/>
          <w:lang w:val="es-VE"/>
        </w:rPr>
        <w:t xml:space="preserve">Phòng, chống rửa tiền </w:t>
      </w:r>
      <w:r w:rsidR="00430307" w:rsidRPr="001A2915">
        <w:rPr>
          <w:color w:val="000000"/>
          <w:spacing w:val="-2"/>
          <w:sz w:val="28"/>
          <w:szCs w:val="28"/>
          <w:lang w:val="es-VE"/>
        </w:rPr>
        <w:t>năm 2022)</w:t>
      </w:r>
      <w:r w:rsidR="00430307" w:rsidRPr="001A2915">
        <w:rPr>
          <w:spacing w:val="-2"/>
          <w:sz w:val="28"/>
          <w:szCs w:val="28"/>
          <w:lang w:val="es-VE"/>
        </w:rPr>
        <w:t>,</w:t>
      </w:r>
      <w:r w:rsidR="00455B1F" w:rsidRPr="001A2915">
        <w:rPr>
          <w:spacing w:val="-2"/>
          <w:sz w:val="28"/>
          <w:szCs w:val="28"/>
          <w:lang w:val="es-VE"/>
        </w:rPr>
        <w:t xml:space="preserve"> </w:t>
      </w:r>
      <w:r w:rsidR="007B0A86" w:rsidRPr="001A2915">
        <w:rPr>
          <w:spacing w:val="-2"/>
          <w:sz w:val="28"/>
          <w:szCs w:val="28"/>
          <w:lang w:val="es-VE"/>
        </w:rPr>
        <w:t>theo đó</w:t>
      </w:r>
      <w:r w:rsidR="007B0A86" w:rsidRPr="001A2915">
        <w:rPr>
          <w:color w:val="000000"/>
          <w:spacing w:val="-2"/>
          <w:sz w:val="28"/>
          <w:szCs w:val="28"/>
          <w:lang w:val="es-VE"/>
        </w:rPr>
        <w:t xml:space="preserve"> cho phép các tổ chức tài chính, tổ chức, cá nhân kinh doanh ngành nghề phi tài chính có liên quan được áp dụng quy định từ Điều 9 đến Điều 40 của Luật </w:t>
      </w:r>
      <w:r w:rsidR="00455B1F" w:rsidRPr="001A2915">
        <w:rPr>
          <w:color w:val="000000"/>
          <w:spacing w:val="-2"/>
          <w:sz w:val="28"/>
          <w:szCs w:val="28"/>
          <w:lang w:val="es-VE"/>
        </w:rPr>
        <w:t xml:space="preserve">Phòng, chống rửa tiền </w:t>
      </w:r>
      <w:r w:rsidR="007B0A86" w:rsidRPr="001A2915">
        <w:rPr>
          <w:color w:val="000000"/>
          <w:spacing w:val="-2"/>
          <w:sz w:val="28"/>
          <w:szCs w:val="28"/>
          <w:lang w:val="es-VE"/>
        </w:rPr>
        <w:t xml:space="preserve">năm 2022 phục vụ công tác phòng, chống tài trợ, phổ biến </w:t>
      </w:r>
      <w:r w:rsidR="00A95218" w:rsidRPr="001A2915">
        <w:rPr>
          <w:color w:val="000000"/>
          <w:spacing w:val="-2"/>
          <w:sz w:val="28"/>
          <w:szCs w:val="28"/>
          <w:lang w:val="es-VE"/>
        </w:rPr>
        <w:t>vũ khí hủy diệt hàng loạt</w:t>
      </w:r>
      <w:r w:rsidR="003462FD" w:rsidRPr="001A2915">
        <w:rPr>
          <w:color w:val="000000"/>
          <w:spacing w:val="-2"/>
          <w:sz w:val="28"/>
          <w:szCs w:val="28"/>
          <w:lang w:val="es-VE"/>
        </w:rPr>
        <w:t>.</w:t>
      </w:r>
      <w:r w:rsidR="00A95218" w:rsidRPr="001A2915">
        <w:rPr>
          <w:color w:val="000000"/>
          <w:spacing w:val="-2"/>
          <w:sz w:val="28"/>
          <w:szCs w:val="28"/>
          <w:lang w:val="es-VE"/>
        </w:rPr>
        <w:t xml:space="preserve"> </w:t>
      </w:r>
    </w:p>
    <w:p w14:paraId="2100045C" w14:textId="77777777" w:rsidR="004A021C" w:rsidRDefault="004A021C" w:rsidP="001A2915">
      <w:pPr>
        <w:widowControl w:val="0"/>
        <w:ind w:firstLine="720"/>
        <w:jc w:val="both"/>
        <w:rPr>
          <w:color w:val="000000"/>
          <w:sz w:val="28"/>
          <w:szCs w:val="28"/>
          <w:lang w:val="es-VE"/>
        </w:rPr>
      </w:pPr>
    </w:p>
    <w:p w14:paraId="6072F5DA" w14:textId="354E9E50" w:rsidR="008B6906" w:rsidRDefault="008B6906" w:rsidP="008B6906">
      <w:pPr>
        <w:ind w:firstLine="567"/>
        <w:jc w:val="both"/>
        <w:rPr>
          <w:b/>
          <w:bCs/>
          <w:sz w:val="28"/>
          <w:szCs w:val="28"/>
          <w:lang w:val="en-GB"/>
        </w:rPr>
      </w:pPr>
      <w:r>
        <w:rPr>
          <w:b/>
          <w:szCs w:val="28"/>
        </w:rPr>
        <w:t xml:space="preserve">                                                                    </w:t>
      </w:r>
      <w:bookmarkStart w:id="1" w:name="_GoBack"/>
      <w:bookmarkEnd w:id="1"/>
      <w:r>
        <w:rPr>
          <w:b/>
          <w:szCs w:val="28"/>
        </w:rPr>
        <w:t>Trong Quốc- Phòng Tư pháp</w:t>
      </w:r>
    </w:p>
    <w:p w14:paraId="1D47F26B" w14:textId="77777777" w:rsidR="008B6906" w:rsidRPr="001A2915" w:rsidRDefault="008B6906" w:rsidP="001A2915">
      <w:pPr>
        <w:widowControl w:val="0"/>
        <w:ind w:firstLine="720"/>
        <w:jc w:val="both"/>
        <w:rPr>
          <w:color w:val="000000"/>
          <w:sz w:val="28"/>
          <w:szCs w:val="28"/>
          <w:lang w:val="es-VE"/>
        </w:rPr>
      </w:pPr>
    </w:p>
    <w:sectPr w:rsidR="008B6906" w:rsidRPr="001A2915" w:rsidSect="00EB66B9">
      <w:headerReference w:type="even" r:id="rId11"/>
      <w:headerReference w:type="default" r:id="rId12"/>
      <w:footerReference w:type="first" r:id="rId13"/>
      <w:pgSz w:w="11907" w:h="16840" w:code="9"/>
      <w:pgMar w:top="1170" w:right="1134" w:bottom="1260" w:left="1701" w:header="56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43872" w14:textId="77777777" w:rsidR="00064255" w:rsidRDefault="00064255">
      <w:r>
        <w:separator/>
      </w:r>
    </w:p>
  </w:endnote>
  <w:endnote w:type="continuationSeparator" w:id="0">
    <w:p w14:paraId="1EFE13E1" w14:textId="77777777" w:rsidR="00064255" w:rsidRDefault="0006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Linux Libertine G">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A9E34" w14:textId="77777777" w:rsidR="00BB0650" w:rsidRDefault="00BB0650" w:rsidP="00555D8C">
    <w:pPr>
      <w:pStyle w:val="Footer"/>
    </w:pPr>
  </w:p>
  <w:p w14:paraId="56A41D89" w14:textId="77777777" w:rsidR="00BB0650" w:rsidRDefault="00BB0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4CE3A" w14:textId="77777777" w:rsidR="00064255" w:rsidRDefault="00064255">
      <w:r>
        <w:separator/>
      </w:r>
    </w:p>
  </w:footnote>
  <w:footnote w:type="continuationSeparator" w:id="0">
    <w:p w14:paraId="015CE91C" w14:textId="77777777" w:rsidR="00064255" w:rsidRDefault="00064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B3C63" w14:textId="77777777" w:rsidR="00D50806" w:rsidRDefault="0056218D">
    <w:pPr>
      <w:pStyle w:val="Header"/>
      <w:framePr w:wrap="around" w:vAnchor="text" w:hAnchor="margin" w:xAlign="center" w:y="1"/>
      <w:rPr>
        <w:rStyle w:val="PageNumber"/>
      </w:rPr>
    </w:pPr>
    <w:r>
      <w:rPr>
        <w:rStyle w:val="PageNumber"/>
      </w:rPr>
      <w:fldChar w:fldCharType="begin"/>
    </w:r>
    <w:r w:rsidR="00D50806">
      <w:rPr>
        <w:rStyle w:val="PageNumber"/>
      </w:rPr>
      <w:instrText xml:space="preserve">PAGE  </w:instrText>
    </w:r>
    <w:r>
      <w:rPr>
        <w:rStyle w:val="PageNumber"/>
      </w:rPr>
      <w:fldChar w:fldCharType="end"/>
    </w:r>
  </w:p>
  <w:p w14:paraId="0B286B66" w14:textId="77777777" w:rsidR="00D50806" w:rsidRDefault="00D50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A4190" w14:textId="77777777" w:rsidR="00BA4839" w:rsidRPr="009E2ED2" w:rsidRDefault="0056218D">
    <w:pPr>
      <w:pStyle w:val="Header"/>
      <w:jc w:val="center"/>
      <w:rPr>
        <w:sz w:val="24"/>
        <w:szCs w:val="24"/>
      </w:rPr>
    </w:pPr>
    <w:r w:rsidRPr="009E2ED2">
      <w:rPr>
        <w:sz w:val="24"/>
        <w:szCs w:val="24"/>
      </w:rPr>
      <w:fldChar w:fldCharType="begin"/>
    </w:r>
    <w:r w:rsidR="00BA4839" w:rsidRPr="009E2ED2">
      <w:rPr>
        <w:sz w:val="24"/>
        <w:szCs w:val="24"/>
      </w:rPr>
      <w:instrText xml:space="preserve"> PAGE   \* MERGEFORMAT </w:instrText>
    </w:r>
    <w:r w:rsidRPr="009E2ED2">
      <w:rPr>
        <w:sz w:val="24"/>
        <w:szCs w:val="24"/>
      </w:rPr>
      <w:fldChar w:fldCharType="separate"/>
    </w:r>
    <w:r w:rsidR="008B6906">
      <w:rPr>
        <w:noProof/>
        <w:sz w:val="24"/>
        <w:szCs w:val="24"/>
      </w:rPr>
      <w:t>8</w:t>
    </w:r>
    <w:r w:rsidRPr="009E2ED2">
      <w:rPr>
        <w:noProof/>
        <w:sz w:val="24"/>
        <w:szCs w:val="24"/>
      </w:rPr>
      <w:fldChar w:fldCharType="end"/>
    </w:r>
  </w:p>
  <w:p w14:paraId="0F31FA39" w14:textId="77777777" w:rsidR="00F61685" w:rsidRDefault="00F61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8722D64"/>
    <w:lvl w:ilvl="0">
      <w:start w:val="1"/>
      <w:numFmt w:val="decimal"/>
      <w:lvlText w:val="%1."/>
      <w:lvlJc w:val="left"/>
      <w:pPr>
        <w:tabs>
          <w:tab w:val="num" w:pos="1800"/>
        </w:tabs>
        <w:ind w:left="1800" w:hanging="360"/>
      </w:pPr>
    </w:lvl>
  </w:abstractNum>
  <w:abstractNum w:abstractNumId="1">
    <w:nsid w:val="FFFFFF7D"/>
    <w:multiLevelType w:val="singleLevel"/>
    <w:tmpl w:val="928A5F0A"/>
    <w:lvl w:ilvl="0">
      <w:start w:val="1"/>
      <w:numFmt w:val="decimal"/>
      <w:lvlText w:val="%1."/>
      <w:lvlJc w:val="left"/>
      <w:pPr>
        <w:tabs>
          <w:tab w:val="num" w:pos="1440"/>
        </w:tabs>
        <w:ind w:left="1440" w:hanging="360"/>
      </w:pPr>
    </w:lvl>
  </w:abstractNum>
  <w:abstractNum w:abstractNumId="2">
    <w:nsid w:val="FFFFFF7E"/>
    <w:multiLevelType w:val="singleLevel"/>
    <w:tmpl w:val="CA06DDC6"/>
    <w:lvl w:ilvl="0">
      <w:start w:val="1"/>
      <w:numFmt w:val="decimal"/>
      <w:lvlText w:val="%1."/>
      <w:lvlJc w:val="left"/>
      <w:pPr>
        <w:tabs>
          <w:tab w:val="num" w:pos="1080"/>
        </w:tabs>
        <w:ind w:left="1080" w:hanging="360"/>
      </w:pPr>
    </w:lvl>
  </w:abstractNum>
  <w:abstractNum w:abstractNumId="3">
    <w:nsid w:val="FFFFFF7F"/>
    <w:multiLevelType w:val="singleLevel"/>
    <w:tmpl w:val="9A4268C6"/>
    <w:lvl w:ilvl="0">
      <w:start w:val="1"/>
      <w:numFmt w:val="decimal"/>
      <w:lvlText w:val="%1."/>
      <w:lvlJc w:val="left"/>
      <w:pPr>
        <w:tabs>
          <w:tab w:val="num" w:pos="720"/>
        </w:tabs>
        <w:ind w:left="720" w:hanging="360"/>
      </w:pPr>
    </w:lvl>
  </w:abstractNum>
  <w:abstractNum w:abstractNumId="4">
    <w:nsid w:val="FFFFFF80"/>
    <w:multiLevelType w:val="singleLevel"/>
    <w:tmpl w:val="A288C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8082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A88D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C81D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ECD7E2"/>
    <w:lvl w:ilvl="0">
      <w:start w:val="1"/>
      <w:numFmt w:val="decimal"/>
      <w:lvlText w:val="%1."/>
      <w:lvlJc w:val="left"/>
      <w:pPr>
        <w:tabs>
          <w:tab w:val="num" w:pos="360"/>
        </w:tabs>
        <w:ind w:left="360" w:hanging="360"/>
      </w:pPr>
    </w:lvl>
  </w:abstractNum>
  <w:abstractNum w:abstractNumId="9">
    <w:nsid w:val="FFFFFF89"/>
    <w:multiLevelType w:val="singleLevel"/>
    <w:tmpl w:val="00E01188"/>
    <w:lvl w:ilvl="0">
      <w:start w:val="1"/>
      <w:numFmt w:val="bullet"/>
      <w:lvlText w:val=""/>
      <w:lvlJc w:val="left"/>
      <w:pPr>
        <w:tabs>
          <w:tab w:val="num" w:pos="360"/>
        </w:tabs>
        <w:ind w:left="360" w:hanging="360"/>
      </w:pPr>
      <w:rPr>
        <w:rFonts w:ascii="Symbol" w:hAnsi="Symbol" w:hint="default"/>
      </w:rPr>
    </w:lvl>
  </w:abstractNum>
  <w:abstractNum w:abstractNumId="10">
    <w:nsid w:val="09054219"/>
    <w:multiLevelType w:val="hybridMultilevel"/>
    <w:tmpl w:val="F724CE5A"/>
    <w:lvl w:ilvl="0" w:tplc="7D384CEE">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E15779E"/>
    <w:multiLevelType w:val="hybridMultilevel"/>
    <w:tmpl w:val="971A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C03D3D"/>
    <w:multiLevelType w:val="hybridMultilevel"/>
    <w:tmpl w:val="C7F0F828"/>
    <w:lvl w:ilvl="0" w:tplc="F7C26F4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142748E6"/>
    <w:multiLevelType w:val="hybridMultilevel"/>
    <w:tmpl w:val="AD727A4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16817974"/>
    <w:multiLevelType w:val="hybridMultilevel"/>
    <w:tmpl w:val="843436F2"/>
    <w:lvl w:ilvl="0" w:tplc="3C807C8C">
      <w:numFmt w:val="bullet"/>
      <w:lvlText w:val="-"/>
      <w:lvlJc w:val="left"/>
      <w:pPr>
        <w:ind w:left="587" w:hanging="360"/>
      </w:pPr>
      <w:rPr>
        <w:rFonts w:ascii="Times New Roman" w:eastAsia="Times New Roman" w:hAnsi="Times New Roman" w:cs="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5">
    <w:nsid w:val="16FB5572"/>
    <w:multiLevelType w:val="hybridMultilevel"/>
    <w:tmpl w:val="AB3A5C7E"/>
    <w:lvl w:ilvl="0" w:tplc="DE84F0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BD32D50"/>
    <w:multiLevelType w:val="hybridMultilevel"/>
    <w:tmpl w:val="331E6382"/>
    <w:lvl w:ilvl="0" w:tplc="62A0E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1B40FD"/>
    <w:multiLevelType w:val="hybridMultilevel"/>
    <w:tmpl w:val="CE24C51C"/>
    <w:lvl w:ilvl="0" w:tplc="730E5EAE">
      <w:start w:val="1"/>
      <w:numFmt w:val="decimal"/>
      <w:lvlText w:val="(%1)"/>
      <w:lvlJc w:val="left"/>
      <w:pPr>
        <w:ind w:left="973" w:hanging="40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222526B5"/>
    <w:multiLevelType w:val="hybridMultilevel"/>
    <w:tmpl w:val="29483548"/>
    <w:lvl w:ilvl="0" w:tplc="F5BA6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56FC4"/>
    <w:multiLevelType w:val="hybridMultilevel"/>
    <w:tmpl w:val="0D5856EA"/>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27663CF5"/>
    <w:multiLevelType w:val="hybridMultilevel"/>
    <w:tmpl w:val="971A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375093"/>
    <w:multiLevelType w:val="hybridMultilevel"/>
    <w:tmpl w:val="4AEEFE7C"/>
    <w:lvl w:ilvl="0" w:tplc="A0B0167E">
      <w:start w:val="1"/>
      <w:numFmt w:val="decimal"/>
      <w:lvlText w:val="%1."/>
      <w:lvlJc w:val="left"/>
      <w:pPr>
        <w:tabs>
          <w:tab w:val="num" w:pos="1364"/>
        </w:tabs>
        <w:ind w:left="1364" w:hanging="825"/>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2">
    <w:nsid w:val="3BC23A95"/>
    <w:multiLevelType w:val="hybridMultilevel"/>
    <w:tmpl w:val="28523412"/>
    <w:lvl w:ilvl="0" w:tplc="30404D56">
      <w:numFmt w:val="bullet"/>
      <w:lvlText w:val="-"/>
      <w:lvlJc w:val="left"/>
      <w:pPr>
        <w:ind w:left="1429" w:hanging="360"/>
      </w:pPr>
      <w:rPr>
        <w:rFonts w:ascii="Times New Roman" w:eastAsia="Times New Roman" w:hAnsi="Times New Roman" w:cs="Times New Roman" w:hint="default"/>
        <w:b/>
        <w:bCs/>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E1247BF"/>
    <w:multiLevelType w:val="hybridMultilevel"/>
    <w:tmpl w:val="B93A9F12"/>
    <w:lvl w:ilvl="0" w:tplc="8AFC79D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FA814E5"/>
    <w:multiLevelType w:val="hybridMultilevel"/>
    <w:tmpl w:val="16E0F70C"/>
    <w:lvl w:ilvl="0" w:tplc="CD48CF08">
      <w:start w:val="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51156797"/>
    <w:multiLevelType w:val="hybridMultilevel"/>
    <w:tmpl w:val="C26AD486"/>
    <w:lvl w:ilvl="0" w:tplc="30404D56">
      <w:numFmt w:val="bullet"/>
      <w:lvlText w:val="-"/>
      <w:lvlJc w:val="left"/>
      <w:pPr>
        <w:ind w:left="1429" w:hanging="360"/>
      </w:pPr>
      <w:rPr>
        <w:rFonts w:ascii="Times New Roman" w:eastAsia="Times New Roman" w:hAnsi="Times New Roman" w:cs="Times New Roman" w:hint="default"/>
        <w:b/>
        <w:bCs/>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554E49B8"/>
    <w:multiLevelType w:val="hybridMultilevel"/>
    <w:tmpl w:val="B7688290"/>
    <w:lvl w:ilvl="0" w:tplc="C0B43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E5272"/>
    <w:multiLevelType w:val="hybridMultilevel"/>
    <w:tmpl w:val="D1985EEE"/>
    <w:lvl w:ilvl="0" w:tplc="93966CD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5DDC06FF"/>
    <w:multiLevelType w:val="hybridMultilevel"/>
    <w:tmpl w:val="C3E022BA"/>
    <w:lvl w:ilvl="0" w:tplc="2E76DB76">
      <w:start w:val="1"/>
      <w:numFmt w:val="bullet"/>
      <w:lvlText w:val="-"/>
      <w:lvlJc w:val="left"/>
      <w:pPr>
        <w:tabs>
          <w:tab w:val="num" w:pos="899"/>
        </w:tabs>
        <w:ind w:left="899" w:hanging="360"/>
      </w:pPr>
      <w:rPr>
        <w:rFonts w:ascii="Times New Roman" w:eastAsia="Times New Roman"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29">
    <w:nsid w:val="5F342ACC"/>
    <w:multiLevelType w:val="hybridMultilevel"/>
    <w:tmpl w:val="2BC6CC10"/>
    <w:lvl w:ilvl="0" w:tplc="2F7048FA">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453AD"/>
    <w:multiLevelType w:val="hybridMultilevel"/>
    <w:tmpl w:val="AAC608B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61716DB7"/>
    <w:multiLevelType w:val="hybridMultilevel"/>
    <w:tmpl w:val="AEE044BC"/>
    <w:lvl w:ilvl="0" w:tplc="30404D56">
      <w:numFmt w:val="bullet"/>
      <w:lvlText w:val="-"/>
      <w:lvlJc w:val="left"/>
      <w:pPr>
        <w:ind w:left="902" w:hanging="360"/>
      </w:pPr>
      <w:rPr>
        <w:rFonts w:ascii="Times New Roman" w:eastAsia="Times New Roman" w:hAnsi="Times New Roman" w:cs="Times New Roman" w:hint="default"/>
        <w:b/>
        <w:bCs/>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32">
    <w:nsid w:val="635048BE"/>
    <w:multiLevelType w:val="hybridMultilevel"/>
    <w:tmpl w:val="1738259A"/>
    <w:lvl w:ilvl="0" w:tplc="D2406438">
      <w:start w:val="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657F08DF"/>
    <w:multiLevelType w:val="hybridMultilevel"/>
    <w:tmpl w:val="F206587A"/>
    <w:lvl w:ilvl="0" w:tplc="7CB0E7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8A21FB"/>
    <w:multiLevelType w:val="hybridMultilevel"/>
    <w:tmpl w:val="B2D40F00"/>
    <w:lvl w:ilvl="0" w:tplc="1BB445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0E7145F"/>
    <w:multiLevelType w:val="hybridMultilevel"/>
    <w:tmpl w:val="88C8D7A6"/>
    <w:lvl w:ilvl="0" w:tplc="7C182C90">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772634B3"/>
    <w:multiLevelType w:val="multilevel"/>
    <w:tmpl w:val="D696BF5E"/>
    <w:lvl w:ilvl="0">
      <w:start w:val="1"/>
      <w:numFmt w:val="decimal"/>
      <w:lvlText w:val="%1."/>
      <w:lvlJc w:val="left"/>
      <w:pPr>
        <w:ind w:left="927" w:hanging="360"/>
      </w:pPr>
      <w:rPr>
        <w:rFonts w:hint="default"/>
      </w:rPr>
    </w:lvl>
    <w:lvl w:ilvl="1">
      <w:start w:val="3"/>
      <w:numFmt w:val="decimal"/>
      <w:isLgl/>
      <w:lvlText w:val="%1.%2."/>
      <w:lvlJc w:val="left"/>
      <w:pPr>
        <w:ind w:left="1363" w:hanging="720"/>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8"/>
  </w:num>
  <w:num w:numId="13">
    <w:abstractNumId w:val="25"/>
  </w:num>
  <w:num w:numId="14">
    <w:abstractNumId w:val="31"/>
  </w:num>
  <w:num w:numId="15">
    <w:abstractNumId w:val="14"/>
  </w:num>
  <w:num w:numId="16">
    <w:abstractNumId w:val="22"/>
  </w:num>
  <w:num w:numId="17">
    <w:abstractNumId w:val="10"/>
  </w:num>
  <w:num w:numId="18">
    <w:abstractNumId w:val="34"/>
  </w:num>
  <w:num w:numId="19">
    <w:abstractNumId w:val="32"/>
  </w:num>
  <w:num w:numId="20">
    <w:abstractNumId w:val="36"/>
  </w:num>
  <w:num w:numId="21">
    <w:abstractNumId w:val="24"/>
  </w:num>
  <w:num w:numId="22">
    <w:abstractNumId w:val="12"/>
  </w:num>
  <w:num w:numId="23">
    <w:abstractNumId w:val="11"/>
  </w:num>
  <w:num w:numId="24">
    <w:abstractNumId w:val="26"/>
  </w:num>
  <w:num w:numId="25">
    <w:abstractNumId w:val="16"/>
  </w:num>
  <w:num w:numId="26">
    <w:abstractNumId w:val="18"/>
  </w:num>
  <w:num w:numId="27">
    <w:abstractNumId w:val="20"/>
  </w:num>
  <w:num w:numId="28">
    <w:abstractNumId w:val="13"/>
  </w:num>
  <w:num w:numId="29">
    <w:abstractNumId w:val="30"/>
  </w:num>
  <w:num w:numId="30">
    <w:abstractNumId w:val="35"/>
  </w:num>
  <w:num w:numId="31">
    <w:abstractNumId w:val="17"/>
  </w:num>
  <w:num w:numId="32">
    <w:abstractNumId w:val="27"/>
  </w:num>
  <w:num w:numId="33">
    <w:abstractNumId w:val="29"/>
  </w:num>
  <w:num w:numId="34">
    <w:abstractNumId w:val="19"/>
  </w:num>
  <w:num w:numId="35">
    <w:abstractNumId w:val="23"/>
  </w:num>
  <w:num w:numId="36">
    <w:abstractNumId w:val="3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3NjW0NDE2NrA0N7ZQ0lEKTi0uzszPAykwrgUAZBYL8SwAAAA="/>
  </w:docVars>
  <w:rsids>
    <w:rsidRoot w:val="00700C93"/>
    <w:rsid w:val="00000737"/>
    <w:rsid w:val="00000873"/>
    <w:rsid w:val="00001A2C"/>
    <w:rsid w:val="00003918"/>
    <w:rsid w:val="000039BF"/>
    <w:rsid w:val="00004DD3"/>
    <w:rsid w:val="00005B80"/>
    <w:rsid w:val="00006E42"/>
    <w:rsid w:val="0000798B"/>
    <w:rsid w:val="00007DE7"/>
    <w:rsid w:val="00010CB4"/>
    <w:rsid w:val="000118A5"/>
    <w:rsid w:val="00011E45"/>
    <w:rsid w:val="00011F70"/>
    <w:rsid w:val="0001217E"/>
    <w:rsid w:val="00012CED"/>
    <w:rsid w:val="00012EB2"/>
    <w:rsid w:val="000134DB"/>
    <w:rsid w:val="00016AC5"/>
    <w:rsid w:val="00017398"/>
    <w:rsid w:val="000200A3"/>
    <w:rsid w:val="000208D1"/>
    <w:rsid w:val="00020CEC"/>
    <w:rsid w:val="00021861"/>
    <w:rsid w:val="0002270F"/>
    <w:rsid w:val="00022F36"/>
    <w:rsid w:val="00023133"/>
    <w:rsid w:val="000231D9"/>
    <w:rsid w:val="000239A0"/>
    <w:rsid w:val="0002420B"/>
    <w:rsid w:val="000244F0"/>
    <w:rsid w:val="00025693"/>
    <w:rsid w:val="00026712"/>
    <w:rsid w:val="00026E08"/>
    <w:rsid w:val="00027B91"/>
    <w:rsid w:val="00032057"/>
    <w:rsid w:val="0003278B"/>
    <w:rsid w:val="00032C06"/>
    <w:rsid w:val="00032DF2"/>
    <w:rsid w:val="00033AAD"/>
    <w:rsid w:val="00033E27"/>
    <w:rsid w:val="00035C3D"/>
    <w:rsid w:val="00036554"/>
    <w:rsid w:val="00037A44"/>
    <w:rsid w:val="00037E83"/>
    <w:rsid w:val="00037FCE"/>
    <w:rsid w:val="00040330"/>
    <w:rsid w:val="000418D1"/>
    <w:rsid w:val="00042491"/>
    <w:rsid w:val="00042619"/>
    <w:rsid w:val="00044B1C"/>
    <w:rsid w:val="00045701"/>
    <w:rsid w:val="00045C90"/>
    <w:rsid w:val="00046E64"/>
    <w:rsid w:val="00047815"/>
    <w:rsid w:val="00047845"/>
    <w:rsid w:val="00047A04"/>
    <w:rsid w:val="00050E3D"/>
    <w:rsid w:val="00052B1C"/>
    <w:rsid w:val="00053205"/>
    <w:rsid w:val="00053237"/>
    <w:rsid w:val="00053581"/>
    <w:rsid w:val="000536FC"/>
    <w:rsid w:val="000544CA"/>
    <w:rsid w:val="000547C8"/>
    <w:rsid w:val="00054F17"/>
    <w:rsid w:val="00055CD0"/>
    <w:rsid w:val="000561A8"/>
    <w:rsid w:val="000561D0"/>
    <w:rsid w:val="00056365"/>
    <w:rsid w:val="000563D3"/>
    <w:rsid w:val="00056967"/>
    <w:rsid w:val="00060B09"/>
    <w:rsid w:val="00060EE1"/>
    <w:rsid w:val="00061754"/>
    <w:rsid w:val="0006304A"/>
    <w:rsid w:val="00063EE2"/>
    <w:rsid w:val="00063F84"/>
    <w:rsid w:val="00064255"/>
    <w:rsid w:val="000644E5"/>
    <w:rsid w:val="000655C3"/>
    <w:rsid w:val="000669A5"/>
    <w:rsid w:val="00067A19"/>
    <w:rsid w:val="00067F74"/>
    <w:rsid w:val="00070D25"/>
    <w:rsid w:val="00072A09"/>
    <w:rsid w:val="00072F03"/>
    <w:rsid w:val="00073A2C"/>
    <w:rsid w:val="00073C86"/>
    <w:rsid w:val="00074C48"/>
    <w:rsid w:val="00075294"/>
    <w:rsid w:val="00076B4F"/>
    <w:rsid w:val="00076D80"/>
    <w:rsid w:val="00077281"/>
    <w:rsid w:val="0007730A"/>
    <w:rsid w:val="0008042F"/>
    <w:rsid w:val="00080B71"/>
    <w:rsid w:val="00080EBE"/>
    <w:rsid w:val="0008113B"/>
    <w:rsid w:val="00083D94"/>
    <w:rsid w:val="00084D53"/>
    <w:rsid w:val="00085336"/>
    <w:rsid w:val="00087990"/>
    <w:rsid w:val="00090E86"/>
    <w:rsid w:val="00090FD9"/>
    <w:rsid w:val="00091517"/>
    <w:rsid w:val="00092DEB"/>
    <w:rsid w:val="0009322D"/>
    <w:rsid w:val="000933C6"/>
    <w:rsid w:val="00093FDF"/>
    <w:rsid w:val="000961ED"/>
    <w:rsid w:val="0009635F"/>
    <w:rsid w:val="00096565"/>
    <w:rsid w:val="00096572"/>
    <w:rsid w:val="000972E8"/>
    <w:rsid w:val="000979DD"/>
    <w:rsid w:val="000A3D51"/>
    <w:rsid w:val="000A400D"/>
    <w:rsid w:val="000A4C0C"/>
    <w:rsid w:val="000A5996"/>
    <w:rsid w:val="000A5B3A"/>
    <w:rsid w:val="000A6229"/>
    <w:rsid w:val="000A6E97"/>
    <w:rsid w:val="000A7093"/>
    <w:rsid w:val="000A7453"/>
    <w:rsid w:val="000A7FAB"/>
    <w:rsid w:val="000B1861"/>
    <w:rsid w:val="000B3332"/>
    <w:rsid w:val="000B46F3"/>
    <w:rsid w:val="000B5183"/>
    <w:rsid w:val="000B5380"/>
    <w:rsid w:val="000B617E"/>
    <w:rsid w:val="000B639E"/>
    <w:rsid w:val="000B69C3"/>
    <w:rsid w:val="000B70BB"/>
    <w:rsid w:val="000C09E2"/>
    <w:rsid w:val="000C1C6B"/>
    <w:rsid w:val="000C2C1C"/>
    <w:rsid w:val="000C6CE2"/>
    <w:rsid w:val="000C6D7F"/>
    <w:rsid w:val="000C7570"/>
    <w:rsid w:val="000C7BB0"/>
    <w:rsid w:val="000D01BE"/>
    <w:rsid w:val="000D0988"/>
    <w:rsid w:val="000D0D72"/>
    <w:rsid w:val="000D29A9"/>
    <w:rsid w:val="000D332B"/>
    <w:rsid w:val="000D44EA"/>
    <w:rsid w:val="000D4B0A"/>
    <w:rsid w:val="000D4F70"/>
    <w:rsid w:val="000D5334"/>
    <w:rsid w:val="000D5650"/>
    <w:rsid w:val="000D6173"/>
    <w:rsid w:val="000D6C0A"/>
    <w:rsid w:val="000D7FC7"/>
    <w:rsid w:val="000E0104"/>
    <w:rsid w:val="000E1E66"/>
    <w:rsid w:val="000E2CC9"/>
    <w:rsid w:val="000E357B"/>
    <w:rsid w:val="000E3AFA"/>
    <w:rsid w:val="000E5BB8"/>
    <w:rsid w:val="000E6602"/>
    <w:rsid w:val="000E663A"/>
    <w:rsid w:val="000F0224"/>
    <w:rsid w:val="000F09EF"/>
    <w:rsid w:val="000F0BEF"/>
    <w:rsid w:val="000F0E0E"/>
    <w:rsid w:val="000F0F99"/>
    <w:rsid w:val="000F110A"/>
    <w:rsid w:val="000F21A3"/>
    <w:rsid w:val="000F27C4"/>
    <w:rsid w:val="000F2CD5"/>
    <w:rsid w:val="000F3B6D"/>
    <w:rsid w:val="000F3E45"/>
    <w:rsid w:val="000F4425"/>
    <w:rsid w:val="000F513E"/>
    <w:rsid w:val="000F5873"/>
    <w:rsid w:val="000F5912"/>
    <w:rsid w:val="000F674D"/>
    <w:rsid w:val="000F7CFF"/>
    <w:rsid w:val="001000E0"/>
    <w:rsid w:val="001008E7"/>
    <w:rsid w:val="00100D54"/>
    <w:rsid w:val="00101888"/>
    <w:rsid w:val="001019D3"/>
    <w:rsid w:val="001026BF"/>
    <w:rsid w:val="00102E02"/>
    <w:rsid w:val="00103062"/>
    <w:rsid w:val="0010366D"/>
    <w:rsid w:val="00103706"/>
    <w:rsid w:val="00103958"/>
    <w:rsid w:val="00104F7C"/>
    <w:rsid w:val="00105D5E"/>
    <w:rsid w:val="00105EE9"/>
    <w:rsid w:val="00106A13"/>
    <w:rsid w:val="00107470"/>
    <w:rsid w:val="00107756"/>
    <w:rsid w:val="00107D40"/>
    <w:rsid w:val="00110F76"/>
    <w:rsid w:val="0011159E"/>
    <w:rsid w:val="001116F0"/>
    <w:rsid w:val="00111A71"/>
    <w:rsid w:val="001130AC"/>
    <w:rsid w:val="00113EC3"/>
    <w:rsid w:val="0011427F"/>
    <w:rsid w:val="001176DC"/>
    <w:rsid w:val="001178F9"/>
    <w:rsid w:val="00117969"/>
    <w:rsid w:val="00117A8A"/>
    <w:rsid w:val="00117C9A"/>
    <w:rsid w:val="001204F0"/>
    <w:rsid w:val="00120F8B"/>
    <w:rsid w:val="00121C2C"/>
    <w:rsid w:val="00123E46"/>
    <w:rsid w:val="001246A1"/>
    <w:rsid w:val="00124F39"/>
    <w:rsid w:val="00125311"/>
    <w:rsid w:val="00126667"/>
    <w:rsid w:val="001279FD"/>
    <w:rsid w:val="00127C8B"/>
    <w:rsid w:val="00130319"/>
    <w:rsid w:val="00131897"/>
    <w:rsid w:val="00131B92"/>
    <w:rsid w:val="001320DC"/>
    <w:rsid w:val="001342F6"/>
    <w:rsid w:val="0013430D"/>
    <w:rsid w:val="00134873"/>
    <w:rsid w:val="00135340"/>
    <w:rsid w:val="001368B2"/>
    <w:rsid w:val="001375C2"/>
    <w:rsid w:val="00137DA3"/>
    <w:rsid w:val="0014026D"/>
    <w:rsid w:val="00140EF7"/>
    <w:rsid w:val="00141E16"/>
    <w:rsid w:val="0014240F"/>
    <w:rsid w:val="00142BBC"/>
    <w:rsid w:val="00143358"/>
    <w:rsid w:val="001439B8"/>
    <w:rsid w:val="00143EAF"/>
    <w:rsid w:val="00144292"/>
    <w:rsid w:val="001459B2"/>
    <w:rsid w:val="001464A4"/>
    <w:rsid w:val="00146D06"/>
    <w:rsid w:val="00146D75"/>
    <w:rsid w:val="00147093"/>
    <w:rsid w:val="001470B4"/>
    <w:rsid w:val="00147771"/>
    <w:rsid w:val="00147BF3"/>
    <w:rsid w:val="00150240"/>
    <w:rsid w:val="00151B95"/>
    <w:rsid w:val="00151CDF"/>
    <w:rsid w:val="0015380D"/>
    <w:rsid w:val="00153947"/>
    <w:rsid w:val="00153AC2"/>
    <w:rsid w:val="00153D64"/>
    <w:rsid w:val="00153FF7"/>
    <w:rsid w:val="00154CF7"/>
    <w:rsid w:val="0015571C"/>
    <w:rsid w:val="00155763"/>
    <w:rsid w:val="00160D61"/>
    <w:rsid w:val="00160D70"/>
    <w:rsid w:val="00161EB2"/>
    <w:rsid w:val="00163853"/>
    <w:rsid w:val="00163C8B"/>
    <w:rsid w:val="00164381"/>
    <w:rsid w:val="00165063"/>
    <w:rsid w:val="00165193"/>
    <w:rsid w:val="001655DE"/>
    <w:rsid w:val="001702F6"/>
    <w:rsid w:val="00170E04"/>
    <w:rsid w:val="00172774"/>
    <w:rsid w:val="00173196"/>
    <w:rsid w:val="00174F48"/>
    <w:rsid w:val="00175BDC"/>
    <w:rsid w:val="00175C5D"/>
    <w:rsid w:val="00176C30"/>
    <w:rsid w:val="00177163"/>
    <w:rsid w:val="00177CD1"/>
    <w:rsid w:val="00177D61"/>
    <w:rsid w:val="0018230C"/>
    <w:rsid w:val="00182768"/>
    <w:rsid w:val="001830D1"/>
    <w:rsid w:val="00183A17"/>
    <w:rsid w:val="001840E4"/>
    <w:rsid w:val="001851B7"/>
    <w:rsid w:val="00185966"/>
    <w:rsid w:val="00185C96"/>
    <w:rsid w:val="00187313"/>
    <w:rsid w:val="001901CA"/>
    <w:rsid w:val="00190D2B"/>
    <w:rsid w:val="00191CA5"/>
    <w:rsid w:val="00192921"/>
    <w:rsid w:val="001947C2"/>
    <w:rsid w:val="00194B3A"/>
    <w:rsid w:val="00194FD6"/>
    <w:rsid w:val="001956F0"/>
    <w:rsid w:val="0019653E"/>
    <w:rsid w:val="00197005"/>
    <w:rsid w:val="001A07F1"/>
    <w:rsid w:val="001A2070"/>
    <w:rsid w:val="001A24EF"/>
    <w:rsid w:val="001A2915"/>
    <w:rsid w:val="001A3087"/>
    <w:rsid w:val="001A3406"/>
    <w:rsid w:val="001A3A28"/>
    <w:rsid w:val="001A3C79"/>
    <w:rsid w:val="001A415F"/>
    <w:rsid w:val="001A4B64"/>
    <w:rsid w:val="001A503E"/>
    <w:rsid w:val="001A697F"/>
    <w:rsid w:val="001A7321"/>
    <w:rsid w:val="001B19FC"/>
    <w:rsid w:val="001B21BE"/>
    <w:rsid w:val="001B21DF"/>
    <w:rsid w:val="001B3ADA"/>
    <w:rsid w:val="001B4027"/>
    <w:rsid w:val="001B43C9"/>
    <w:rsid w:val="001B48FF"/>
    <w:rsid w:val="001B63EE"/>
    <w:rsid w:val="001C1037"/>
    <w:rsid w:val="001C19D2"/>
    <w:rsid w:val="001C39DF"/>
    <w:rsid w:val="001C3E7D"/>
    <w:rsid w:val="001C5FB0"/>
    <w:rsid w:val="001C6469"/>
    <w:rsid w:val="001C6FDA"/>
    <w:rsid w:val="001C7759"/>
    <w:rsid w:val="001C7A92"/>
    <w:rsid w:val="001D0903"/>
    <w:rsid w:val="001D1048"/>
    <w:rsid w:val="001D1D08"/>
    <w:rsid w:val="001D2541"/>
    <w:rsid w:val="001D2D3C"/>
    <w:rsid w:val="001D2DA4"/>
    <w:rsid w:val="001D3300"/>
    <w:rsid w:val="001D57BD"/>
    <w:rsid w:val="001D5E33"/>
    <w:rsid w:val="001D67E4"/>
    <w:rsid w:val="001D71E7"/>
    <w:rsid w:val="001D7780"/>
    <w:rsid w:val="001E0CF8"/>
    <w:rsid w:val="001E0CFE"/>
    <w:rsid w:val="001E100B"/>
    <w:rsid w:val="001E2859"/>
    <w:rsid w:val="001E2A61"/>
    <w:rsid w:val="001E318A"/>
    <w:rsid w:val="001E3FE6"/>
    <w:rsid w:val="001E55BA"/>
    <w:rsid w:val="001E5C8C"/>
    <w:rsid w:val="001E69C2"/>
    <w:rsid w:val="001E7331"/>
    <w:rsid w:val="001E7A6D"/>
    <w:rsid w:val="001E7DA3"/>
    <w:rsid w:val="001F0498"/>
    <w:rsid w:val="001F0868"/>
    <w:rsid w:val="001F2C41"/>
    <w:rsid w:val="001F3D4E"/>
    <w:rsid w:val="001F5697"/>
    <w:rsid w:val="001F6222"/>
    <w:rsid w:val="001F6BE3"/>
    <w:rsid w:val="002015A1"/>
    <w:rsid w:val="00201627"/>
    <w:rsid w:val="002022CE"/>
    <w:rsid w:val="00205760"/>
    <w:rsid w:val="00205D45"/>
    <w:rsid w:val="00206567"/>
    <w:rsid w:val="002067FF"/>
    <w:rsid w:val="00207960"/>
    <w:rsid w:val="00210585"/>
    <w:rsid w:val="0021109A"/>
    <w:rsid w:val="00211465"/>
    <w:rsid w:val="00211873"/>
    <w:rsid w:val="002118B8"/>
    <w:rsid w:val="00211935"/>
    <w:rsid w:val="00211F98"/>
    <w:rsid w:val="00214DA7"/>
    <w:rsid w:val="00214FFE"/>
    <w:rsid w:val="00215934"/>
    <w:rsid w:val="0021637D"/>
    <w:rsid w:val="002173B3"/>
    <w:rsid w:val="00217845"/>
    <w:rsid w:val="00220EE0"/>
    <w:rsid w:val="00221078"/>
    <w:rsid w:val="002214CC"/>
    <w:rsid w:val="00221791"/>
    <w:rsid w:val="002228CC"/>
    <w:rsid w:val="002229F2"/>
    <w:rsid w:val="0022430B"/>
    <w:rsid w:val="00224793"/>
    <w:rsid w:val="00225826"/>
    <w:rsid w:val="002270B9"/>
    <w:rsid w:val="0022776E"/>
    <w:rsid w:val="00230F93"/>
    <w:rsid w:val="002314F4"/>
    <w:rsid w:val="00231789"/>
    <w:rsid w:val="00231C02"/>
    <w:rsid w:val="00232415"/>
    <w:rsid w:val="00232430"/>
    <w:rsid w:val="00232D9D"/>
    <w:rsid w:val="00233A7B"/>
    <w:rsid w:val="0023445A"/>
    <w:rsid w:val="00234AC7"/>
    <w:rsid w:val="00234F1E"/>
    <w:rsid w:val="00237666"/>
    <w:rsid w:val="0024007B"/>
    <w:rsid w:val="0024038B"/>
    <w:rsid w:val="0024051E"/>
    <w:rsid w:val="002425EE"/>
    <w:rsid w:val="0024283C"/>
    <w:rsid w:val="00242DB7"/>
    <w:rsid w:val="00244C5A"/>
    <w:rsid w:val="00244C74"/>
    <w:rsid w:val="00244F4C"/>
    <w:rsid w:val="002454FA"/>
    <w:rsid w:val="0025075F"/>
    <w:rsid w:val="00251018"/>
    <w:rsid w:val="00251247"/>
    <w:rsid w:val="00251262"/>
    <w:rsid w:val="00251298"/>
    <w:rsid w:val="00252489"/>
    <w:rsid w:val="002524A7"/>
    <w:rsid w:val="00252B65"/>
    <w:rsid w:val="00253CAF"/>
    <w:rsid w:val="00253CDD"/>
    <w:rsid w:val="00254460"/>
    <w:rsid w:val="00255677"/>
    <w:rsid w:val="00257677"/>
    <w:rsid w:val="00257852"/>
    <w:rsid w:val="0026059E"/>
    <w:rsid w:val="002605F6"/>
    <w:rsid w:val="00260C38"/>
    <w:rsid w:val="00260F5F"/>
    <w:rsid w:val="00261706"/>
    <w:rsid w:val="00261AAC"/>
    <w:rsid w:val="00262CB1"/>
    <w:rsid w:val="00262CDD"/>
    <w:rsid w:val="00262F26"/>
    <w:rsid w:val="0026305C"/>
    <w:rsid w:val="0026438E"/>
    <w:rsid w:val="00264572"/>
    <w:rsid w:val="002646EB"/>
    <w:rsid w:val="00264ABC"/>
    <w:rsid w:val="00264F49"/>
    <w:rsid w:val="002666EC"/>
    <w:rsid w:val="00266AA0"/>
    <w:rsid w:val="002673AC"/>
    <w:rsid w:val="002674C9"/>
    <w:rsid w:val="002679F3"/>
    <w:rsid w:val="00267E23"/>
    <w:rsid w:val="00267EFC"/>
    <w:rsid w:val="002700E4"/>
    <w:rsid w:val="00270145"/>
    <w:rsid w:val="002703E7"/>
    <w:rsid w:val="002717BB"/>
    <w:rsid w:val="00272591"/>
    <w:rsid w:val="0027286A"/>
    <w:rsid w:val="00273458"/>
    <w:rsid w:val="002739B6"/>
    <w:rsid w:val="00273D3A"/>
    <w:rsid w:val="00274510"/>
    <w:rsid w:val="0027536F"/>
    <w:rsid w:val="00275662"/>
    <w:rsid w:val="00275D94"/>
    <w:rsid w:val="002760DE"/>
    <w:rsid w:val="00276246"/>
    <w:rsid w:val="0027631C"/>
    <w:rsid w:val="00276739"/>
    <w:rsid w:val="002768F8"/>
    <w:rsid w:val="00276A5C"/>
    <w:rsid w:val="00280C30"/>
    <w:rsid w:val="002833D7"/>
    <w:rsid w:val="0028382B"/>
    <w:rsid w:val="002838A9"/>
    <w:rsid w:val="00284118"/>
    <w:rsid w:val="002844C0"/>
    <w:rsid w:val="002845BD"/>
    <w:rsid w:val="0028464C"/>
    <w:rsid w:val="0028600D"/>
    <w:rsid w:val="002867F8"/>
    <w:rsid w:val="00287B12"/>
    <w:rsid w:val="00290390"/>
    <w:rsid w:val="0029299B"/>
    <w:rsid w:val="00292A87"/>
    <w:rsid w:val="00292B00"/>
    <w:rsid w:val="00292DFB"/>
    <w:rsid w:val="002936A6"/>
    <w:rsid w:val="002939B8"/>
    <w:rsid w:val="00293CCD"/>
    <w:rsid w:val="002941B7"/>
    <w:rsid w:val="002945C2"/>
    <w:rsid w:val="00294C7D"/>
    <w:rsid w:val="00295257"/>
    <w:rsid w:val="002954CB"/>
    <w:rsid w:val="00295828"/>
    <w:rsid w:val="002959FE"/>
    <w:rsid w:val="00295A4C"/>
    <w:rsid w:val="002A08D6"/>
    <w:rsid w:val="002A284B"/>
    <w:rsid w:val="002A29F7"/>
    <w:rsid w:val="002A5D6B"/>
    <w:rsid w:val="002A7777"/>
    <w:rsid w:val="002B046C"/>
    <w:rsid w:val="002B0552"/>
    <w:rsid w:val="002B0FBA"/>
    <w:rsid w:val="002B1192"/>
    <w:rsid w:val="002B142A"/>
    <w:rsid w:val="002B1ACB"/>
    <w:rsid w:val="002B24C5"/>
    <w:rsid w:val="002B4237"/>
    <w:rsid w:val="002B4670"/>
    <w:rsid w:val="002B4745"/>
    <w:rsid w:val="002B4A03"/>
    <w:rsid w:val="002B517E"/>
    <w:rsid w:val="002B70E2"/>
    <w:rsid w:val="002C2F5F"/>
    <w:rsid w:val="002C3D28"/>
    <w:rsid w:val="002C44AB"/>
    <w:rsid w:val="002C6772"/>
    <w:rsid w:val="002C6F70"/>
    <w:rsid w:val="002C6FBB"/>
    <w:rsid w:val="002C7A2D"/>
    <w:rsid w:val="002D007D"/>
    <w:rsid w:val="002D0A54"/>
    <w:rsid w:val="002D0A66"/>
    <w:rsid w:val="002D13BF"/>
    <w:rsid w:val="002D1B82"/>
    <w:rsid w:val="002D22E1"/>
    <w:rsid w:val="002D2E68"/>
    <w:rsid w:val="002D3561"/>
    <w:rsid w:val="002D4271"/>
    <w:rsid w:val="002D44CF"/>
    <w:rsid w:val="002D47C2"/>
    <w:rsid w:val="002D5364"/>
    <w:rsid w:val="002D5BAA"/>
    <w:rsid w:val="002D64B2"/>
    <w:rsid w:val="002D6A8C"/>
    <w:rsid w:val="002D70AA"/>
    <w:rsid w:val="002D7887"/>
    <w:rsid w:val="002E007F"/>
    <w:rsid w:val="002E0741"/>
    <w:rsid w:val="002E099C"/>
    <w:rsid w:val="002E0EEA"/>
    <w:rsid w:val="002E1A18"/>
    <w:rsid w:val="002E220A"/>
    <w:rsid w:val="002E25D6"/>
    <w:rsid w:val="002E5629"/>
    <w:rsid w:val="002E5698"/>
    <w:rsid w:val="002E61FD"/>
    <w:rsid w:val="002E7BCC"/>
    <w:rsid w:val="002F1243"/>
    <w:rsid w:val="002F1424"/>
    <w:rsid w:val="002F17A3"/>
    <w:rsid w:val="002F18A4"/>
    <w:rsid w:val="002F1DF7"/>
    <w:rsid w:val="002F3149"/>
    <w:rsid w:val="002F327E"/>
    <w:rsid w:val="002F3DDB"/>
    <w:rsid w:val="002F4936"/>
    <w:rsid w:val="002F5F50"/>
    <w:rsid w:val="002F66F4"/>
    <w:rsid w:val="0030045E"/>
    <w:rsid w:val="003018C9"/>
    <w:rsid w:val="00302D58"/>
    <w:rsid w:val="00302EF8"/>
    <w:rsid w:val="00303F5E"/>
    <w:rsid w:val="003056A6"/>
    <w:rsid w:val="003063D8"/>
    <w:rsid w:val="003065B7"/>
    <w:rsid w:val="00306A38"/>
    <w:rsid w:val="003075FE"/>
    <w:rsid w:val="0031123B"/>
    <w:rsid w:val="00311896"/>
    <w:rsid w:val="00311F32"/>
    <w:rsid w:val="003127F4"/>
    <w:rsid w:val="003133A0"/>
    <w:rsid w:val="003135E5"/>
    <w:rsid w:val="00313A05"/>
    <w:rsid w:val="0031477F"/>
    <w:rsid w:val="003147C2"/>
    <w:rsid w:val="00315F1B"/>
    <w:rsid w:val="00316411"/>
    <w:rsid w:val="003172CD"/>
    <w:rsid w:val="0031770E"/>
    <w:rsid w:val="00321CDF"/>
    <w:rsid w:val="003227D6"/>
    <w:rsid w:val="00323966"/>
    <w:rsid w:val="00324DDB"/>
    <w:rsid w:val="00326742"/>
    <w:rsid w:val="00326939"/>
    <w:rsid w:val="00326EDF"/>
    <w:rsid w:val="00330C07"/>
    <w:rsid w:val="00330DE5"/>
    <w:rsid w:val="00332828"/>
    <w:rsid w:val="00332964"/>
    <w:rsid w:val="00334A1B"/>
    <w:rsid w:val="00334E77"/>
    <w:rsid w:val="00335F29"/>
    <w:rsid w:val="00336D75"/>
    <w:rsid w:val="003406E1"/>
    <w:rsid w:val="003409A4"/>
    <w:rsid w:val="003420FD"/>
    <w:rsid w:val="00344114"/>
    <w:rsid w:val="0034443B"/>
    <w:rsid w:val="003445FA"/>
    <w:rsid w:val="00344DEC"/>
    <w:rsid w:val="00345453"/>
    <w:rsid w:val="00345980"/>
    <w:rsid w:val="00346288"/>
    <w:rsid w:val="003462FD"/>
    <w:rsid w:val="00346D43"/>
    <w:rsid w:val="00347729"/>
    <w:rsid w:val="00347A72"/>
    <w:rsid w:val="00347C81"/>
    <w:rsid w:val="003516AB"/>
    <w:rsid w:val="00351BA2"/>
    <w:rsid w:val="00354A3C"/>
    <w:rsid w:val="00354C8F"/>
    <w:rsid w:val="00354DB3"/>
    <w:rsid w:val="00355CEA"/>
    <w:rsid w:val="00356A43"/>
    <w:rsid w:val="003572EE"/>
    <w:rsid w:val="00357551"/>
    <w:rsid w:val="00361771"/>
    <w:rsid w:val="00361D22"/>
    <w:rsid w:val="0036245B"/>
    <w:rsid w:val="00363264"/>
    <w:rsid w:val="0036332C"/>
    <w:rsid w:val="00363A83"/>
    <w:rsid w:val="00363AFE"/>
    <w:rsid w:val="00363C4B"/>
    <w:rsid w:val="00363F9F"/>
    <w:rsid w:val="00364B3A"/>
    <w:rsid w:val="00364E91"/>
    <w:rsid w:val="00364FFF"/>
    <w:rsid w:val="003651EB"/>
    <w:rsid w:val="00365369"/>
    <w:rsid w:val="0036585E"/>
    <w:rsid w:val="00365876"/>
    <w:rsid w:val="0036723E"/>
    <w:rsid w:val="00367646"/>
    <w:rsid w:val="00367C1E"/>
    <w:rsid w:val="00371A1B"/>
    <w:rsid w:val="00372902"/>
    <w:rsid w:val="00372F3E"/>
    <w:rsid w:val="003740C5"/>
    <w:rsid w:val="003744A8"/>
    <w:rsid w:val="00380145"/>
    <w:rsid w:val="003801DC"/>
    <w:rsid w:val="00380498"/>
    <w:rsid w:val="00380C43"/>
    <w:rsid w:val="0038391F"/>
    <w:rsid w:val="0038424D"/>
    <w:rsid w:val="00386131"/>
    <w:rsid w:val="003872A2"/>
    <w:rsid w:val="0039020E"/>
    <w:rsid w:val="0039093A"/>
    <w:rsid w:val="003913C6"/>
    <w:rsid w:val="00391B03"/>
    <w:rsid w:val="00391D4D"/>
    <w:rsid w:val="003920F5"/>
    <w:rsid w:val="003925F7"/>
    <w:rsid w:val="00393041"/>
    <w:rsid w:val="0039345C"/>
    <w:rsid w:val="00393615"/>
    <w:rsid w:val="003949C7"/>
    <w:rsid w:val="00394E43"/>
    <w:rsid w:val="00396199"/>
    <w:rsid w:val="003A0CC0"/>
    <w:rsid w:val="003A130D"/>
    <w:rsid w:val="003A13C1"/>
    <w:rsid w:val="003A13C7"/>
    <w:rsid w:val="003A3094"/>
    <w:rsid w:val="003A38F2"/>
    <w:rsid w:val="003A3C18"/>
    <w:rsid w:val="003A3FF8"/>
    <w:rsid w:val="003A4C2B"/>
    <w:rsid w:val="003A4D92"/>
    <w:rsid w:val="003A62CE"/>
    <w:rsid w:val="003A695E"/>
    <w:rsid w:val="003A6A07"/>
    <w:rsid w:val="003A77CE"/>
    <w:rsid w:val="003B1422"/>
    <w:rsid w:val="003B17A6"/>
    <w:rsid w:val="003B44F2"/>
    <w:rsid w:val="003B4AE8"/>
    <w:rsid w:val="003B5C72"/>
    <w:rsid w:val="003B6749"/>
    <w:rsid w:val="003B7350"/>
    <w:rsid w:val="003C20AC"/>
    <w:rsid w:val="003C2406"/>
    <w:rsid w:val="003C3263"/>
    <w:rsid w:val="003C3B1D"/>
    <w:rsid w:val="003C3BD7"/>
    <w:rsid w:val="003C402E"/>
    <w:rsid w:val="003C4547"/>
    <w:rsid w:val="003C4ED7"/>
    <w:rsid w:val="003C5462"/>
    <w:rsid w:val="003C5600"/>
    <w:rsid w:val="003C560F"/>
    <w:rsid w:val="003C6D4F"/>
    <w:rsid w:val="003D0964"/>
    <w:rsid w:val="003D0F43"/>
    <w:rsid w:val="003D12F9"/>
    <w:rsid w:val="003D3325"/>
    <w:rsid w:val="003D47FE"/>
    <w:rsid w:val="003D4B39"/>
    <w:rsid w:val="003D606B"/>
    <w:rsid w:val="003D6821"/>
    <w:rsid w:val="003D6B1D"/>
    <w:rsid w:val="003D793C"/>
    <w:rsid w:val="003D7E73"/>
    <w:rsid w:val="003D7EA1"/>
    <w:rsid w:val="003E0243"/>
    <w:rsid w:val="003E11FE"/>
    <w:rsid w:val="003E1529"/>
    <w:rsid w:val="003E3E94"/>
    <w:rsid w:val="003E40B7"/>
    <w:rsid w:val="003E440F"/>
    <w:rsid w:val="003E5E71"/>
    <w:rsid w:val="003E5F52"/>
    <w:rsid w:val="003E74CC"/>
    <w:rsid w:val="003F0E3B"/>
    <w:rsid w:val="003F3E35"/>
    <w:rsid w:val="003F3F21"/>
    <w:rsid w:val="003F559D"/>
    <w:rsid w:val="003F5DD8"/>
    <w:rsid w:val="003F6C96"/>
    <w:rsid w:val="003F718F"/>
    <w:rsid w:val="003F7910"/>
    <w:rsid w:val="00400C86"/>
    <w:rsid w:val="0040318F"/>
    <w:rsid w:val="00403D0D"/>
    <w:rsid w:val="004041F4"/>
    <w:rsid w:val="00405597"/>
    <w:rsid w:val="004055A3"/>
    <w:rsid w:val="00405965"/>
    <w:rsid w:val="00405BF4"/>
    <w:rsid w:val="00405F42"/>
    <w:rsid w:val="0040691E"/>
    <w:rsid w:val="004077A5"/>
    <w:rsid w:val="00407DB0"/>
    <w:rsid w:val="004113BA"/>
    <w:rsid w:val="00411C65"/>
    <w:rsid w:val="004134DC"/>
    <w:rsid w:val="0041430A"/>
    <w:rsid w:val="00414516"/>
    <w:rsid w:val="00414F2E"/>
    <w:rsid w:val="00415C42"/>
    <w:rsid w:val="00415C87"/>
    <w:rsid w:val="00416C0D"/>
    <w:rsid w:val="00417A4A"/>
    <w:rsid w:val="00420986"/>
    <w:rsid w:val="004211A9"/>
    <w:rsid w:val="0042199F"/>
    <w:rsid w:val="00421BC9"/>
    <w:rsid w:val="00421C11"/>
    <w:rsid w:val="00422956"/>
    <w:rsid w:val="0042322B"/>
    <w:rsid w:val="004254FC"/>
    <w:rsid w:val="00426149"/>
    <w:rsid w:val="00430307"/>
    <w:rsid w:val="004308BB"/>
    <w:rsid w:val="004309A6"/>
    <w:rsid w:val="004311F2"/>
    <w:rsid w:val="00432F5A"/>
    <w:rsid w:val="00433686"/>
    <w:rsid w:val="00433850"/>
    <w:rsid w:val="004340E9"/>
    <w:rsid w:val="0043431D"/>
    <w:rsid w:val="00435407"/>
    <w:rsid w:val="004363FE"/>
    <w:rsid w:val="00436908"/>
    <w:rsid w:val="00436AE1"/>
    <w:rsid w:val="00436D40"/>
    <w:rsid w:val="00436DB3"/>
    <w:rsid w:val="004378B0"/>
    <w:rsid w:val="00441E53"/>
    <w:rsid w:val="004444DF"/>
    <w:rsid w:val="004458E3"/>
    <w:rsid w:val="004458F9"/>
    <w:rsid w:val="0044713F"/>
    <w:rsid w:val="004500C7"/>
    <w:rsid w:val="00451547"/>
    <w:rsid w:val="00454476"/>
    <w:rsid w:val="0045505F"/>
    <w:rsid w:val="004552E5"/>
    <w:rsid w:val="00455B1F"/>
    <w:rsid w:val="00455E13"/>
    <w:rsid w:val="004564FD"/>
    <w:rsid w:val="004570B4"/>
    <w:rsid w:val="0045797D"/>
    <w:rsid w:val="00457E62"/>
    <w:rsid w:val="00461073"/>
    <w:rsid w:val="00461F75"/>
    <w:rsid w:val="004622AC"/>
    <w:rsid w:val="0046370E"/>
    <w:rsid w:val="00463810"/>
    <w:rsid w:val="00465428"/>
    <w:rsid w:val="0046542A"/>
    <w:rsid w:val="00465B18"/>
    <w:rsid w:val="00470D07"/>
    <w:rsid w:val="004714D0"/>
    <w:rsid w:val="004718FE"/>
    <w:rsid w:val="00474386"/>
    <w:rsid w:val="00475186"/>
    <w:rsid w:val="0047659E"/>
    <w:rsid w:val="00476832"/>
    <w:rsid w:val="00482837"/>
    <w:rsid w:val="00484244"/>
    <w:rsid w:val="0048467A"/>
    <w:rsid w:val="00485643"/>
    <w:rsid w:val="004860B1"/>
    <w:rsid w:val="00490E94"/>
    <w:rsid w:val="004912DC"/>
    <w:rsid w:val="004920DE"/>
    <w:rsid w:val="004925B0"/>
    <w:rsid w:val="00493773"/>
    <w:rsid w:val="00493A73"/>
    <w:rsid w:val="004970E4"/>
    <w:rsid w:val="004976ED"/>
    <w:rsid w:val="004A021C"/>
    <w:rsid w:val="004A0C12"/>
    <w:rsid w:val="004A13D2"/>
    <w:rsid w:val="004A2000"/>
    <w:rsid w:val="004A2CEB"/>
    <w:rsid w:val="004A3180"/>
    <w:rsid w:val="004A397D"/>
    <w:rsid w:val="004A39CB"/>
    <w:rsid w:val="004A4768"/>
    <w:rsid w:val="004A476D"/>
    <w:rsid w:val="004A50EA"/>
    <w:rsid w:val="004A5A9E"/>
    <w:rsid w:val="004A5C5D"/>
    <w:rsid w:val="004A60AC"/>
    <w:rsid w:val="004A64CC"/>
    <w:rsid w:val="004A7573"/>
    <w:rsid w:val="004A7DF6"/>
    <w:rsid w:val="004B2020"/>
    <w:rsid w:val="004B3E79"/>
    <w:rsid w:val="004B54FF"/>
    <w:rsid w:val="004B6AEA"/>
    <w:rsid w:val="004C01C2"/>
    <w:rsid w:val="004C0590"/>
    <w:rsid w:val="004C0C54"/>
    <w:rsid w:val="004C2180"/>
    <w:rsid w:val="004C2A90"/>
    <w:rsid w:val="004C2CF5"/>
    <w:rsid w:val="004C2E13"/>
    <w:rsid w:val="004C3212"/>
    <w:rsid w:val="004C3465"/>
    <w:rsid w:val="004C6C88"/>
    <w:rsid w:val="004D0356"/>
    <w:rsid w:val="004D0365"/>
    <w:rsid w:val="004D0A3E"/>
    <w:rsid w:val="004D2585"/>
    <w:rsid w:val="004D2C3C"/>
    <w:rsid w:val="004D348E"/>
    <w:rsid w:val="004D39B9"/>
    <w:rsid w:val="004D45B0"/>
    <w:rsid w:val="004D5E46"/>
    <w:rsid w:val="004D6F72"/>
    <w:rsid w:val="004E23B5"/>
    <w:rsid w:val="004E24DF"/>
    <w:rsid w:val="004E33CC"/>
    <w:rsid w:val="004E450B"/>
    <w:rsid w:val="004E4F1B"/>
    <w:rsid w:val="004E579A"/>
    <w:rsid w:val="004E6404"/>
    <w:rsid w:val="004E7104"/>
    <w:rsid w:val="004E7FBD"/>
    <w:rsid w:val="004F180E"/>
    <w:rsid w:val="004F2218"/>
    <w:rsid w:val="004F3240"/>
    <w:rsid w:val="004F39BB"/>
    <w:rsid w:val="004F432A"/>
    <w:rsid w:val="004F4C47"/>
    <w:rsid w:val="004F4EBA"/>
    <w:rsid w:val="004F5C6F"/>
    <w:rsid w:val="004F6854"/>
    <w:rsid w:val="004F7B54"/>
    <w:rsid w:val="00500270"/>
    <w:rsid w:val="00500733"/>
    <w:rsid w:val="00500D87"/>
    <w:rsid w:val="00500ECD"/>
    <w:rsid w:val="00501EF1"/>
    <w:rsid w:val="005028D2"/>
    <w:rsid w:val="00503510"/>
    <w:rsid w:val="00504A4E"/>
    <w:rsid w:val="005051DB"/>
    <w:rsid w:val="0050524B"/>
    <w:rsid w:val="0050537B"/>
    <w:rsid w:val="00505476"/>
    <w:rsid w:val="00506350"/>
    <w:rsid w:val="00507466"/>
    <w:rsid w:val="005105D8"/>
    <w:rsid w:val="005119E7"/>
    <w:rsid w:val="005125ED"/>
    <w:rsid w:val="00512921"/>
    <w:rsid w:val="00512BD8"/>
    <w:rsid w:val="005141E8"/>
    <w:rsid w:val="00515F1E"/>
    <w:rsid w:val="00516A41"/>
    <w:rsid w:val="00522BE7"/>
    <w:rsid w:val="00522C45"/>
    <w:rsid w:val="005232A3"/>
    <w:rsid w:val="00523CC8"/>
    <w:rsid w:val="00524696"/>
    <w:rsid w:val="00525D96"/>
    <w:rsid w:val="00525EE2"/>
    <w:rsid w:val="005263F5"/>
    <w:rsid w:val="0052664E"/>
    <w:rsid w:val="00530098"/>
    <w:rsid w:val="005301C9"/>
    <w:rsid w:val="00530ADD"/>
    <w:rsid w:val="00530AE6"/>
    <w:rsid w:val="00531AAC"/>
    <w:rsid w:val="0053233A"/>
    <w:rsid w:val="00532353"/>
    <w:rsid w:val="00532E93"/>
    <w:rsid w:val="0053389A"/>
    <w:rsid w:val="00533957"/>
    <w:rsid w:val="00533D99"/>
    <w:rsid w:val="00537143"/>
    <w:rsid w:val="00541AB5"/>
    <w:rsid w:val="00541BB1"/>
    <w:rsid w:val="005427E3"/>
    <w:rsid w:val="00543882"/>
    <w:rsid w:val="005440FA"/>
    <w:rsid w:val="005447D7"/>
    <w:rsid w:val="00545934"/>
    <w:rsid w:val="005465AA"/>
    <w:rsid w:val="00546687"/>
    <w:rsid w:val="00550756"/>
    <w:rsid w:val="00551158"/>
    <w:rsid w:val="005511FF"/>
    <w:rsid w:val="005516BC"/>
    <w:rsid w:val="0055187F"/>
    <w:rsid w:val="00551920"/>
    <w:rsid w:val="00551A53"/>
    <w:rsid w:val="00551B2A"/>
    <w:rsid w:val="00551E8C"/>
    <w:rsid w:val="00552013"/>
    <w:rsid w:val="0055310F"/>
    <w:rsid w:val="00554F6C"/>
    <w:rsid w:val="005554F5"/>
    <w:rsid w:val="00555ADC"/>
    <w:rsid w:val="00555D8C"/>
    <w:rsid w:val="005563EB"/>
    <w:rsid w:val="00556CD0"/>
    <w:rsid w:val="0055765E"/>
    <w:rsid w:val="0056122F"/>
    <w:rsid w:val="00561C28"/>
    <w:rsid w:val="0056218D"/>
    <w:rsid w:val="00563C89"/>
    <w:rsid w:val="00563E23"/>
    <w:rsid w:val="005653C2"/>
    <w:rsid w:val="00565B86"/>
    <w:rsid w:val="00566A4B"/>
    <w:rsid w:val="00566EF3"/>
    <w:rsid w:val="00567928"/>
    <w:rsid w:val="00570376"/>
    <w:rsid w:val="005709D5"/>
    <w:rsid w:val="00572287"/>
    <w:rsid w:val="00572389"/>
    <w:rsid w:val="0057240B"/>
    <w:rsid w:val="00572B6C"/>
    <w:rsid w:val="0057417A"/>
    <w:rsid w:val="0057425B"/>
    <w:rsid w:val="00574520"/>
    <w:rsid w:val="00574FDA"/>
    <w:rsid w:val="00575CBC"/>
    <w:rsid w:val="00577E73"/>
    <w:rsid w:val="005801A2"/>
    <w:rsid w:val="00580B5F"/>
    <w:rsid w:val="00582365"/>
    <w:rsid w:val="00582610"/>
    <w:rsid w:val="005836A9"/>
    <w:rsid w:val="00583B6F"/>
    <w:rsid w:val="00583F02"/>
    <w:rsid w:val="00585B16"/>
    <w:rsid w:val="00585F07"/>
    <w:rsid w:val="00586206"/>
    <w:rsid w:val="00587068"/>
    <w:rsid w:val="00587331"/>
    <w:rsid w:val="00587B4E"/>
    <w:rsid w:val="005915E5"/>
    <w:rsid w:val="005917D7"/>
    <w:rsid w:val="00591EA5"/>
    <w:rsid w:val="005921E0"/>
    <w:rsid w:val="005939C4"/>
    <w:rsid w:val="00595ABC"/>
    <w:rsid w:val="00596149"/>
    <w:rsid w:val="00597436"/>
    <w:rsid w:val="00597817"/>
    <w:rsid w:val="005A0881"/>
    <w:rsid w:val="005A0954"/>
    <w:rsid w:val="005A1943"/>
    <w:rsid w:val="005A301F"/>
    <w:rsid w:val="005A4983"/>
    <w:rsid w:val="005A4CC2"/>
    <w:rsid w:val="005A5764"/>
    <w:rsid w:val="005A61A0"/>
    <w:rsid w:val="005A61D3"/>
    <w:rsid w:val="005A7222"/>
    <w:rsid w:val="005A7880"/>
    <w:rsid w:val="005A7EF3"/>
    <w:rsid w:val="005B04B1"/>
    <w:rsid w:val="005B13CE"/>
    <w:rsid w:val="005B266B"/>
    <w:rsid w:val="005B269A"/>
    <w:rsid w:val="005B2F18"/>
    <w:rsid w:val="005B3064"/>
    <w:rsid w:val="005B35D9"/>
    <w:rsid w:val="005B4B07"/>
    <w:rsid w:val="005B56BE"/>
    <w:rsid w:val="005B5B70"/>
    <w:rsid w:val="005B639C"/>
    <w:rsid w:val="005B6DA9"/>
    <w:rsid w:val="005C0747"/>
    <w:rsid w:val="005C11E9"/>
    <w:rsid w:val="005C12D1"/>
    <w:rsid w:val="005C1958"/>
    <w:rsid w:val="005C1E4F"/>
    <w:rsid w:val="005C4673"/>
    <w:rsid w:val="005C4F2A"/>
    <w:rsid w:val="005C5014"/>
    <w:rsid w:val="005C5FB4"/>
    <w:rsid w:val="005C6224"/>
    <w:rsid w:val="005C6A30"/>
    <w:rsid w:val="005C6D6D"/>
    <w:rsid w:val="005C7C28"/>
    <w:rsid w:val="005D0387"/>
    <w:rsid w:val="005D08B3"/>
    <w:rsid w:val="005D0DC3"/>
    <w:rsid w:val="005D14D9"/>
    <w:rsid w:val="005D2BC5"/>
    <w:rsid w:val="005D2D3D"/>
    <w:rsid w:val="005D489D"/>
    <w:rsid w:val="005D59F9"/>
    <w:rsid w:val="005D7779"/>
    <w:rsid w:val="005E16DE"/>
    <w:rsid w:val="005E17B8"/>
    <w:rsid w:val="005E3A6D"/>
    <w:rsid w:val="005E46E9"/>
    <w:rsid w:val="005E539E"/>
    <w:rsid w:val="005E557D"/>
    <w:rsid w:val="005E5B65"/>
    <w:rsid w:val="005E61AB"/>
    <w:rsid w:val="005E7B9C"/>
    <w:rsid w:val="005E7C63"/>
    <w:rsid w:val="005F07BD"/>
    <w:rsid w:val="005F1D85"/>
    <w:rsid w:val="005F2EE1"/>
    <w:rsid w:val="005F33E2"/>
    <w:rsid w:val="005F346F"/>
    <w:rsid w:val="005F4C9F"/>
    <w:rsid w:val="005F5547"/>
    <w:rsid w:val="005F564E"/>
    <w:rsid w:val="005F5C4C"/>
    <w:rsid w:val="005F7A5C"/>
    <w:rsid w:val="0060064E"/>
    <w:rsid w:val="00601CF2"/>
    <w:rsid w:val="006032DD"/>
    <w:rsid w:val="0060390E"/>
    <w:rsid w:val="006044BA"/>
    <w:rsid w:val="00604E6D"/>
    <w:rsid w:val="006051B4"/>
    <w:rsid w:val="006054A1"/>
    <w:rsid w:val="006079C7"/>
    <w:rsid w:val="006106A0"/>
    <w:rsid w:val="00614649"/>
    <w:rsid w:val="006146FD"/>
    <w:rsid w:val="00617F4A"/>
    <w:rsid w:val="00621A41"/>
    <w:rsid w:val="00621A53"/>
    <w:rsid w:val="00622969"/>
    <w:rsid w:val="00622E1C"/>
    <w:rsid w:val="00622E4F"/>
    <w:rsid w:val="0062314C"/>
    <w:rsid w:val="00623A6D"/>
    <w:rsid w:val="00624211"/>
    <w:rsid w:val="006249A5"/>
    <w:rsid w:val="00624CF6"/>
    <w:rsid w:val="00625CEB"/>
    <w:rsid w:val="00625F44"/>
    <w:rsid w:val="00626477"/>
    <w:rsid w:val="00626816"/>
    <w:rsid w:val="00626AF4"/>
    <w:rsid w:val="00626B7C"/>
    <w:rsid w:val="00626E58"/>
    <w:rsid w:val="0062751D"/>
    <w:rsid w:val="00627828"/>
    <w:rsid w:val="00631001"/>
    <w:rsid w:val="006318CD"/>
    <w:rsid w:val="006326FB"/>
    <w:rsid w:val="00632CD4"/>
    <w:rsid w:val="00635726"/>
    <w:rsid w:val="00635A1A"/>
    <w:rsid w:val="00636BD2"/>
    <w:rsid w:val="00636FFF"/>
    <w:rsid w:val="00637A18"/>
    <w:rsid w:val="0064191D"/>
    <w:rsid w:val="00642E10"/>
    <w:rsid w:val="006431B8"/>
    <w:rsid w:val="006436BB"/>
    <w:rsid w:val="00643B86"/>
    <w:rsid w:val="00644007"/>
    <w:rsid w:val="00644718"/>
    <w:rsid w:val="00644746"/>
    <w:rsid w:val="0064513B"/>
    <w:rsid w:val="00645E95"/>
    <w:rsid w:val="00645F60"/>
    <w:rsid w:val="00646F65"/>
    <w:rsid w:val="00646F69"/>
    <w:rsid w:val="00647F2F"/>
    <w:rsid w:val="0065123E"/>
    <w:rsid w:val="0065219C"/>
    <w:rsid w:val="00653406"/>
    <w:rsid w:val="00653A51"/>
    <w:rsid w:val="00653B5E"/>
    <w:rsid w:val="00653D90"/>
    <w:rsid w:val="00653F5A"/>
    <w:rsid w:val="00654100"/>
    <w:rsid w:val="00654920"/>
    <w:rsid w:val="00654F4C"/>
    <w:rsid w:val="006550AD"/>
    <w:rsid w:val="00655936"/>
    <w:rsid w:val="00656444"/>
    <w:rsid w:val="00657570"/>
    <w:rsid w:val="00657644"/>
    <w:rsid w:val="00661907"/>
    <w:rsid w:val="00661A27"/>
    <w:rsid w:val="006623ED"/>
    <w:rsid w:val="00663127"/>
    <w:rsid w:val="006645E5"/>
    <w:rsid w:val="00664EE1"/>
    <w:rsid w:val="00666487"/>
    <w:rsid w:val="00666CE2"/>
    <w:rsid w:val="00667440"/>
    <w:rsid w:val="0067040C"/>
    <w:rsid w:val="00670A0A"/>
    <w:rsid w:val="00672953"/>
    <w:rsid w:val="00672BAA"/>
    <w:rsid w:val="006738B4"/>
    <w:rsid w:val="00673EF1"/>
    <w:rsid w:val="006745B6"/>
    <w:rsid w:val="00674F57"/>
    <w:rsid w:val="006765D9"/>
    <w:rsid w:val="00676930"/>
    <w:rsid w:val="00676BF0"/>
    <w:rsid w:val="00676E41"/>
    <w:rsid w:val="00677321"/>
    <w:rsid w:val="0067759A"/>
    <w:rsid w:val="006776D2"/>
    <w:rsid w:val="00677E76"/>
    <w:rsid w:val="00680DEB"/>
    <w:rsid w:val="006816C9"/>
    <w:rsid w:val="006819FE"/>
    <w:rsid w:val="0068279E"/>
    <w:rsid w:val="00683540"/>
    <w:rsid w:val="0068428F"/>
    <w:rsid w:val="0068453E"/>
    <w:rsid w:val="00684E80"/>
    <w:rsid w:val="00684FAF"/>
    <w:rsid w:val="006859E8"/>
    <w:rsid w:val="00686387"/>
    <w:rsid w:val="00686F2B"/>
    <w:rsid w:val="00687549"/>
    <w:rsid w:val="00687EBF"/>
    <w:rsid w:val="006904AE"/>
    <w:rsid w:val="00690C16"/>
    <w:rsid w:val="00692C0E"/>
    <w:rsid w:val="00693F0B"/>
    <w:rsid w:val="006947F1"/>
    <w:rsid w:val="00694FD4"/>
    <w:rsid w:val="00695652"/>
    <w:rsid w:val="00695794"/>
    <w:rsid w:val="00695B3B"/>
    <w:rsid w:val="00696107"/>
    <w:rsid w:val="00696696"/>
    <w:rsid w:val="006970D6"/>
    <w:rsid w:val="006A12E8"/>
    <w:rsid w:val="006A1571"/>
    <w:rsid w:val="006A1B82"/>
    <w:rsid w:val="006A277F"/>
    <w:rsid w:val="006A34E1"/>
    <w:rsid w:val="006A402A"/>
    <w:rsid w:val="006A4D67"/>
    <w:rsid w:val="006A6E8D"/>
    <w:rsid w:val="006A7556"/>
    <w:rsid w:val="006A7933"/>
    <w:rsid w:val="006A7FD2"/>
    <w:rsid w:val="006B1028"/>
    <w:rsid w:val="006B2ACC"/>
    <w:rsid w:val="006B2F5D"/>
    <w:rsid w:val="006B359E"/>
    <w:rsid w:val="006B3CB8"/>
    <w:rsid w:val="006B3FE3"/>
    <w:rsid w:val="006B6F2E"/>
    <w:rsid w:val="006B7C96"/>
    <w:rsid w:val="006C027B"/>
    <w:rsid w:val="006C22EC"/>
    <w:rsid w:val="006C2F8A"/>
    <w:rsid w:val="006C3026"/>
    <w:rsid w:val="006C3457"/>
    <w:rsid w:val="006C3513"/>
    <w:rsid w:val="006C3A25"/>
    <w:rsid w:val="006C4AB9"/>
    <w:rsid w:val="006C5221"/>
    <w:rsid w:val="006C5CBB"/>
    <w:rsid w:val="006C69C9"/>
    <w:rsid w:val="006C6C80"/>
    <w:rsid w:val="006C7263"/>
    <w:rsid w:val="006C7280"/>
    <w:rsid w:val="006D0399"/>
    <w:rsid w:val="006D05C2"/>
    <w:rsid w:val="006D08B4"/>
    <w:rsid w:val="006D0A46"/>
    <w:rsid w:val="006D0D15"/>
    <w:rsid w:val="006D15B5"/>
    <w:rsid w:val="006D185F"/>
    <w:rsid w:val="006D1A64"/>
    <w:rsid w:val="006D2B4C"/>
    <w:rsid w:val="006D56F0"/>
    <w:rsid w:val="006D6276"/>
    <w:rsid w:val="006D65CB"/>
    <w:rsid w:val="006D6937"/>
    <w:rsid w:val="006D750F"/>
    <w:rsid w:val="006D7600"/>
    <w:rsid w:val="006E115B"/>
    <w:rsid w:val="006E185B"/>
    <w:rsid w:val="006E1E88"/>
    <w:rsid w:val="006E37B3"/>
    <w:rsid w:val="006E4D79"/>
    <w:rsid w:val="006E70B4"/>
    <w:rsid w:val="006E791A"/>
    <w:rsid w:val="006F0598"/>
    <w:rsid w:val="006F0924"/>
    <w:rsid w:val="006F1BBE"/>
    <w:rsid w:val="006F284A"/>
    <w:rsid w:val="006F3E6A"/>
    <w:rsid w:val="006F4A53"/>
    <w:rsid w:val="006F502D"/>
    <w:rsid w:val="006F55AD"/>
    <w:rsid w:val="006F6C60"/>
    <w:rsid w:val="006F7162"/>
    <w:rsid w:val="0070056B"/>
    <w:rsid w:val="007006A4"/>
    <w:rsid w:val="00700A08"/>
    <w:rsid w:val="00700C93"/>
    <w:rsid w:val="00701914"/>
    <w:rsid w:val="00702C1B"/>
    <w:rsid w:val="0070485B"/>
    <w:rsid w:val="00705C4A"/>
    <w:rsid w:val="00706B46"/>
    <w:rsid w:val="007072B2"/>
    <w:rsid w:val="00707A53"/>
    <w:rsid w:val="007105C4"/>
    <w:rsid w:val="00711273"/>
    <w:rsid w:val="00711890"/>
    <w:rsid w:val="007134A8"/>
    <w:rsid w:val="007138C0"/>
    <w:rsid w:val="00714CF3"/>
    <w:rsid w:val="00715057"/>
    <w:rsid w:val="00715307"/>
    <w:rsid w:val="00717262"/>
    <w:rsid w:val="0071733F"/>
    <w:rsid w:val="0071756A"/>
    <w:rsid w:val="00717C65"/>
    <w:rsid w:val="00717D00"/>
    <w:rsid w:val="00721878"/>
    <w:rsid w:val="00721EFC"/>
    <w:rsid w:val="0072213B"/>
    <w:rsid w:val="00722EAF"/>
    <w:rsid w:val="00724003"/>
    <w:rsid w:val="00724C6A"/>
    <w:rsid w:val="00724E8A"/>
    <w:rsid w:val="00724F5C"/>
    <w:rsid w:val="0072536C"/>
    <w:rsid w:val="007258FD"/>
    <w:rsid w:val="00725F70"/>
    <w:rsid w:val="007266AB"/>
    <w:rsid w:val="0072742B"/>
    <w:rsid w:val="0073025F"/>
    <w:rsid w:val="00731851"/>
    <w:rsid w:val="00732584"/>
    <w:rsid w:val="00732904"/>
    <w:rsid w:val="00733035"/>
    <w:rsid w:val="00733071"/>
    <w:rsid w:val="007332AF"/>
    <w:rsid w:val="00734517"/>
    <w:rsid w:val="00734A44"/>
    <w:rsid w:val="007354BE"/>
    <w:rsid w:val="0073784D"/>
    <w:rsid w:val="00737B18"/>
    <w:rsid w:val="00737DDD"/>
    <w:rsid w:val="00740EE8"/>
    <w:rsid w:val="00742C46"/>
    <w:rsid w:val="00742DBB"/>
    <w:rsid w:val="00743259"/>
    <w:rsid w:val="00743EE4"/>
    <w:rsid w:val="0074439A"/>
    <w:rsid w:val="007475B9"/>
    <w:rsid w:val="0074774A"/>
    <w:rsid w:val="00747D2B"/>
    <w:rsid w:val="007504E1"/>
    <w:rsid w:val="0075352E"/>
    <w:rsid w:val="00754156"/>
    <w:rsid w:val="0075460A"/>
    <w:rsid w:val="007547F9"/>
    <w:rsid w:val="00755865"/>
    <w:rsid w:val="007569EC"/>
    <w:rsid w:val="007600AF"/>
    <w:rsid w:val="007602E4"/>
    <w:rsid w:val="00761855"/>
    <w:rsid w:val="00763615"/>
    <w:rsid w:val="00764644"/>
    <w:rsid w:val="007649D6"/>
    <w:rsid w:val="00764C1D"/>
    <w:rsid w:val="00766420"/>
    <w:rsid w:val="00766C04"/>
    <w:rsid w:val="00767164"/>
    <w:rsid w:val="007671B8"/>
    <w:rsid w:val="00770433"/>
    <w:rsid w:val="00770A59"/>
    <w:rsid w:val="00771F23"/>
    <w:rsid w:val="0077258B"/>
    <w:rsid w:val="00773CAE"/>
    <w:rsid w:val="007743A8"/>
    <w:rsid w:val="00776070"/>
    <w:rsid w:val="00776A56"/>
    <w:rsid w:val="007770B8"/>
    <w:rsid w:val="00777517"/>
    <w:rsid w:val="007812B3"/>
    <w:rsid w:val="00781D1F"/>
    <w:rsid w:val="00782491"/>
    <w:rsid w:val="00783D31"/>
    <w:rsid w:val="007843B5"/>
    <w:rsid w:val="007846E9"/>
    <w:rsid w:val="007852E7"/>
    <w:rsid w:val="007864BD"/>
    <w:rsid w:val="00787B2E"/>
    <w:rsid w:val="0079099B"/>
    <w:rsid w:val="00791E21"/>
    <w:rsid w:val="00791E8C"/>
    <w:rsid w:val="00792FD8"/>
    <w:rsid w:val="00794009"/>
    <w:rsid w:val="00795E05"/>
    <w:rsid w:val="0079770E"/>
    <w:rsid w:val="007A097E"/>
    <w:rsid w:val="007A1155"/>
    <w:rsid w:val="007A1D2B"/>
    <w:rsid w:val="007A33FF"/>
    <w:rsid w:val="007A38A4"/>
    <w:rsid w:val="007A38D9"/>
    <w:rsid w:val="007A4857"/>
    <w:rsid w:val="007A4B6A"/>
    <w:rsid w:val="007A65C8"/>
    <w:rsid w:val="007A664F"/>
    <w:rsid w:val="007A7511"/>
    <w:rsid w:val="007A77D8"/>
    <w:rsid w:val="007A7A91"/>
    <w:rsid w:val="007A7DB8"/>
    <w:rsid w:val="007B0A86"/>
    <w:rsid w:val="007B104E"/>
    <w:rsid w:val="007B138F"/>
    <w:rsid w:val="007B1FDB"/>
    <w:rsid w:val="007B2317"/>
    <w:rsid w:val="007B2436"/>
    <w:rsid w:val="007B38DE"/>
    <w:rsid w:val="007B3DA3"/>
    <w:rsid w:val="007B3FB0"/>
    <w:rsid w:val="007B45AB"/>
    <w:rsid w:val="007B48F3"/>
    <w:rsid w:val="007B4DB1"/>
    <w:rsid w:val="007B73E6"/>
    <w:rsid w:val="007B7488"/>
    <w:rsid w:val="007B74E5"/>
    <w:rsid w:val="007C0237"/>
    <w:rsid w:val="007C10B9"/>
    <w:rsid w:val="007C222F"/>
    <w:rsid w:val="007C2B17"/>
    <w:rsid w:val="007C2BB3"/>
    <w:rsid w:val="007C31E0"/>
    <w:rsid w:val="007C40FD"/>
    <w:rsid w:val="007C415C"/>
    <w:rsid w:val="007C4866"/>
    <w:rsid w:val="007C4D39"/>
    <w:rsid w:val="007C67B9"/>
    <w:rsid w:val="007C7073"/>
    <w:rsid w:val="007D1653"/>
    <w:rsid w:val="007D17C2"/>
    <w:rsid w:val="007D1B8E"/>
    <w:rsid w:val="007D31EE"/>
    <w:rsid w:val="007D3340"/>
    <w:rsid w:val="007D496A"/>
    <w:rsid w:val="007D4B7A"/>
    <w:rsid w:val="007D4DBB"/>
    <w:rsid w:val="007D538E"/>
    <w:rsid w:val="007D5B24"/>
    <w:rsid w:val="007D5B38"/>
    <w:rsid w:val="007E04CB"/>
    <w:rsid w:val="007E0636"/>
    <w:rsid w:val="007E0887"/>
    <w:rsid w:val="007E1443"/>
    <w:rsid w:val="007E1F71"/>
    <w:rsid w:val="007E2E97"/>
    <w:rsid w:val="007E3E49"/>
    <w:rsid w:val="007E3E7D"/>
    <w:rsid w:val="007E3FCF"/>
    <w:rsid w:val="007E4261"/>
    <w:rsid w:val="007E4984"/>
    <w:rsid w:val="007E4A67"/>
    <w:rsid w:val="007E63B5"/>
    <w:rsid w:val="007F34DB"/>
    <w:rsid w:val="007F351E"/>
    <w:rsid w:val="007F41F9"/>
    <w:rsid w:val="007F6733"/>
    <w:rsid w:val="007F6F3D"/>
    <w:rsid w:val="00800337"/>
    <w:rsid w:val="008007CA"/>
    <w:rsid w:val="008013AD"/>
    <w:rsid w:val="00801B42"/>
    <w:rsid w:val="00802435"/>
    <w:rsid w:val="00802465"/>
    <w:rsid w:val="00802760"/>
    <w:rsid w:val="0080281D"/>
    <w:rsid w:val="00802A47"/>
    <w:rsid w:val="00803BBC"/>
    <w:rsid w:val="00804193"/>
    <w:rsid w:val="00805209"/>
    <w:rsid w:val="00806EB1"/>
    <w:rsid w:val="00810193"/>
    <w:rsid w:val="00810A61"/>
    <w:rsid w:val="00810FBD"/>
    <w:rsid w:val="00811868"/>
    <w:rsid w:val="00811DB1"/>
    <w:rsid w:val="008122AB"/>
    <w:rsid w:val="008134A1"/>
    <w:rsid w:val="00813930"/>
    <w:rsid w:val="008140C0"/>
    <w:rsid w:val="008155AC"/>
    <w:rsid w:val="008156E4"/>
    <w:rsid w:val="00816D5F"/>
    <w:rsid w:val="008206F7"/>
    <w:rsid w:val="00821127"/>
    <w:rsid w:val="0082384A"/>
    <w:rsid w:val="00824370"/>
    <w:rsid w:val="00825CCD"/>
    <w:rsid w:val="008264FF"/>
    <w:rsid w:val="00826B93"/>
    <w:rsid w:val="00827B1C"/>
    <w:rsid w:val="0083123A"/>
    <w:rsid w:val="0083404B"/>
    <w:rsid w:val="00835B3D"/>
    <w:rsid w:val="008366F4"/>
    <w:rsid w:val="00837C3C"/>
    <w:rsid w:val="00840235"/>
    <w:rsid w:val="0084057C"/>
    <w:rsid w:val="00841583"/>
    <w:rsid w:val="00841983"/>
    <w:rsid w:val="00842012"/>
    <w:rsid w:val="008422D1"/>
    <w:rsid w:val="00842566"/>
    <w:rsid w:val="00842644"/>
    <w:rsid w:val="00843311"/>
    <w:rsid w:val="00843DC7"/>
    <w:rsid w:val="008440E2"/>
    <w:rsid w:val="00844158"/>
    <w:rsid w:val="00844612"/>
    <w:rsid w:val="00846794"/>
    <w:rsid w:val="008470D8"/>
    <w:rsid w:val="00852AF2"/>
    <w:rsid w:val="00852D27"/>
    <w:rsid w:val="00852E93"/>
    <w:rsid w:val="008535C9"/>
    <w:rsid w:val="00853C7A"/>
    <w:rsid w:val="00854A21"/>
    <w:rsid w:val="00855266"/>
    <w:rsid w:val="00855599"/>
    <w:rsid w:val="00856A51"/>
    <w:rsid w:val="008572CC"/>
    <w:rsid w:val="00857348"/>
    <w:rsid w:val="00860999"/>
    <w:rsid w:val="00860B9F"/>
    <w:rsid w:val="00861C96"/>
    <w:rsid w:val="00863758"/>
    <w:rsid w:val="008638A3"/>
    <w:rsid w:val="0086520B"/>
    <w:rsid w:val="008660BB"/>
    <w:rsid w:val="008660F9"/>
    <w:rsid w:val="008664C8"/>
    <w:rsid w:val="0086678F"/>
    <w:rsid w:val="00866FEF"/>
    <w:rsid w:val="00867EA4"/>
    <w:rsid w:val="008705D2"/>
    <w:rsid w:val="00870804"/>
    <w:rsid w:val="00871366"/>
    <w:rsid w:val="00872662"/>
    <w:rsid w:val="00872DA9"/>
    <w:rsid w:val="00873200"/>
    <w:rsid w:val="0087320B"/>
    <w:rsid w:val="008736DF"/>
    <w:rsid w:val="008742B4"/>
    <w:rsid w:val="008744F7"/>
    <w:rsid w:val="00875087"/>
    <w:rsid w:val="0087620D"/>
    <w:rsid w:val="00877119"/>
    <w:rsid w:val="00877661"/>
    <w:rsid w:val="0088030C"/>
    <w:rsid w:val="008808B1"/>
    <w:rsid w:val="008808DD"/>
    <w:rsid w:val="00880D5E"/>
    <w:rsid w:val="00881546"/>
    <w:rsid w:val="00882D14"/>
    <w:rsid w:val="00883154"/>
    <w:rsid w:val="00883228"/>
    <w:rsid w:val="0088421B"/>
    <w:rsid w:val="008850B8"/>
    <w:rsid w:val="0088510F"/>
    <w:rsid w:val="00885531"/>
    <w:rsid w:val="00886ADB"/>
    <w:rsid w:val="00886BB7"/>
    <w:rsid w:val="00886F03"/>
    <w:rsid w:val="0088726A"/>
    <w:rsid w:val="008920F5"/>
    <w:rsid w:val="0089267B"/>
    <w:rsid w:val="00892DF2"/>
    <w:rsid w:val="008947F7"/>
    <w:rsid w:val="00894CD0"/>
    <w:rsid w:val="008A073B"/>
    <w:rsid w:val="008A1FCE"/>
    <w:rsid w:val="008A27B0"/>
    <w:rsid w:val="008A4035"/>
    <w:rsid w:val="008A4378"/>
    <w:rsid w:val="008A4512"/>
    <w:rsid w:val="008A4B0E"/>
    <w:rsid w:val="008A4C3C"/>
    <w:rsid w:val="008A52EE"/>
    <w:rsid w:val="008A5C55"/>
    <w:rsid w:val="008A6E9F"/>
    <w:rsid w:val="008A7298"/>
    <w:rsid w:val="008B0DF5"/>
    <w:rsid w:val="008B1B00"/>
    <w:rsid w:val="008B217F"/>
    <w:rsid w:val="008B3A7B"/>
    <w:rsid w:val="008B3E2D"/>
    <w:rsid w:val="008B3F02"/>
    <w:rsid w:val="008B45E4"/>
    <w:rsid w:val="008B47C5"/>
    <w:rsid w:val="008B495C"/>
    <w:rsid w:val="008B4E1A"/>
    <w:rsid w:val="008B574A"/>
    <w:rsid w:val="008B57D1"/>
    <w:rsid w:val="008B608A"/>
    <w:rsid w:val="008B613F"/>
    <w:rsid w:val="008B6906"/>
    <w:rsid w:val="008B6917"/>
    <w:rsid w:val="008C0655"/>
    <w:rsid w:val="008C0D28"/>
    <w:rsid w:val="008C17BD"/>
    <w:rsid w:val="008C213E"/>
    <w:rsid w:val="008C2651"/>
    <w:rsid w:val="008C3583"/>
    <w:rsid w:val="008C3C11"/>
    <w:rsid w:val="008C5CA8"/>
    <w:rsid w:val="008C605E"/>
    <w:rsid w:val="008C710A"/>
    <w:rsid w:val="008C72FD"/>
    <w:rsid w:val="008C735D"/>
    <w:rsid w:val="008C755C"/>
    <w:rsid w:val="008C7D34"/>
    <w:rsid w:val="008D1B1A"/>
    <w:rsid w:val="008D1CD8"/>
    <w:rsid w:val="008D2BD6"/>
    <w:rsid w:val="008D362C"/>
    <w:rsid w:val="008D392C"/>
    <w:rsid w:val="008D3F42"/>
    <w:rsid w:val="008D528A"/>
    <w:rsid w:val="008D6D42"/>
    <w:rsid w:val="008E0F2F"/>
    <w:rsid w:val="008E0F9E"/>
    <w:rsid w:val="008E168C"/>
    <w:rsid w:val="008E1776"/>
    <w:rsid w:val="008E54FA"/>
    <w:rsid w:val="008E7892"/>
    <w:rsid w:val="008E7F3B"/>
    <w:rsid w:val="008F06DF"/>
    <w:rsid w:val="008F0724"/>
    <w:rsid w:val="008F13D8"/>
    <w:rsid w:val="008F192C"/>
    <w:rsid w:val="008F2E08"/>
    <w:rsid w:val="008F438B"/>
    <w:rsid w:val="008F4685"/>
    <w:rsid w:val="008F6A78"/>
    <w:rsid w:val="008F6C2D"/>
    <w:rsid w:val="008F7300"/>
    <w:rsid w:val="009002A8"/>
    <w:rsid w:val="0090261A"/>
    <w:rsid w:val="0090306F"/>
    <w:rsid w:val="009034EF"/>
    <w:rsid w:val="00903934"/>
    <w:rsid w:val="00903C0E"/>
    <w:rsid w:val="00903F11"/>
    <w:rsid w:val="0090437E"/>
    <w:rsid w:val="00904AAA"/>
    <w:rsid w:val="00906543"/>
    <w:rsid w:val="009122FA"/>
    <w:rsid w:val="00912F68"/>
    <w:rsid w:val="00913530"/>
    <w:rsid w:val="00913E84"/>
    <w:rsid w:val="0091499D"/>
    <w:rsid w:val="009154D9"/>
    <w:rsid w:val="00915B30"/>
    <w:rsid w:val="00915DAE"/>
    <w:rsid w:val="00915EC8"/>
    <w:rsid w:val="009175FE"/>
    <w:rsid w:val="00917E8B"/>
    <w:rsid w:val="00921871"/>
    <w:rsid w:val="00922362"/>
    <w:rsid w:val="009229EB"/>
    <w:rsid w:val="00923530"/>
    <w:rsid w:val="00923558"/>
    <w:rsid w:val="009248B7"/>
    <w:rsid w:val="00927660"/>
    <w:rsid w:val="00927EB7"/>
    <w:rsid w:val="00932706"/>
    <w:rsid w:val="00932C18"/>
    <w:rsid w:val="00933036"/>
    <w:rsid w:val="00933A63"/>
    <w:rsid w:val="00935146"/>
    <w:rsid w:val="00935502"/>
    <w:rsid w:val="00935552"/>
    <w:rsid w:val="00935F9D"/>
    <w:rsid w:val="00936E39"/>
    <w:rsid w:val="009370E1"/>
    <w:rsid w:val="00937382"/>
    <w:rsid w:val="00937C84"/>
    <w:rsid w:val="009400C2"/>
    <w:rsid w:val="00940BFF"/>
    <w:rsid w:val="00941A0F"/>
    <w:rsid w:val="00942B64"/>
    <w:rsid w:val="00944243"/>
    <w:rsid w:val="00944B2E"/>
    <w:rsid w:val="00945CE5"/>
    <w:rsid w:val="00945F53"/>
    <w:rsid w:val="0094660B"/>
    <w:rsid w:val="00947C08"/>
    <w:rsid w:val="00947CB4"/>
    <w:rsid w:val="00947FC4"/>
    <w:rsid w:val="00950411"/>
    <w:rsid w:val="00950E4E"/>
    <w:rsid w:val="00951629"/>
    <w:rsid w:val="009518AE"/>
    <w:rsid w:val="00952163"/>
    <w:rsid w:val="0095335F"/>
    <w:rsid w:val="00954DF7"/>
    <w:rsid w:val="00957299"/>
    <w:rsid w:val="009601BA"/>
    <w:rsid w:val="00961A42"/>
    <w:rsid w:val="009631E5"/>
    <w:rsid w:val="00963511"/>
    <w:rsid w:val="009637AA"/>
    <w:rsid w:val="0096398D"/>
    <w:rsid w:val="00963F10"/>
    <w:rsid w:val="00966306"/>
    <w:rsid w:val="009678BB"/>
    <w:rsid w:val="00970192"/>
    <w:rsid w:val="00971936"/>
    <w:rsid w:val="00972A6B"/>
    <w:rsid w:val="00973713"/>
    <w:rsid w:val="00974090"/>
    <w:rsid w:val="0097470F"/>
    <w:rsid w:val="00974ACE"/>
    <w:rsid w:val="00974FC6"/>
    <w:rsid w:val="00975D98"/>
    <w:rsid w:val="0097664C"/>
    <w:rsid w:val="00976D40"/>
    <w:rsid w:val="00980986"/>
    <w:rsid w:val="00981539"/>
    <w:rsid w:val="0098239B"/>
    <w:rsid w:val="00983BCC"/>
    <w:rsid w:val="0098424D"/>
    <w:rsid w:val="00985F80"/>
    <w:rsid w:val="009872AF"/>
    <w:rsid w:val="009906BE"/>
    <w:rsid w:val="00991450"/>
    <w:rsid w:val="009923DC"/>
    <w:rsid w:val="00992566"/>
    <w:rsid w:val="00992B78"/>
    <w:rsid w:val="00993379"/>
    <w:rsid w:val="00995B6F"/>
    <w:rsid w:val="0099657B"/>
    <w:rsid w:val="009A0564"/>
    <w:rsid w:val="009A0970"/>
    <w:rsid w:val="009A1D16"/>
    <w:rsid w:val="009A3AFA"/>
    <w:rsid w:val="009A3DBE"/>
    <w:rsid w:val="009A471E"/>
    <w:rsid w:val="009A5772"/>
    <w:rsid w:val="009A768E"/>
    <w:rsid w:val="009B01C0"/>
    <w:rsid w:val="009B0E98"/>
    <w:rsid w:val="009B3090"/>
    <w:rsid w:val="009B33B3"/>
    <w:rsid w:val="009B4425"/>
    <w:rsid w:val="009B5163"/>
    <w:rsid w:val="009B51B7"/>
    <w:rsid w:val="009B5C8B"/>
    <w:rsid w:val="009B5D1D"/>
    <w:rsid w:val="009B5DF5"/>
    <w:rsid w:val="009B63E7"/>
    <w:rsid w:val="009B6696"/>
    <w:rsid w:val="009B6996"/>
    <w:rsid w:val="009B6EB9"/>
    <w:rsid w:val="009C1373"/>
    <w:rsid w:val="009C53A9"/>
    <w:rsid w:val="009C5988"/>
    <w:rsid w:val="009C7913"/>
    <w:rsid w:val="009D06C1"/>
    <w:rsid w:val="009D0A43"/>
    <w:rsid w:val="009D0BD4"/>
    <w:rsid w:val="009D0F53"/>
    <w:rsid w:val="009D2DFA"/>
    <w:rsid w:val="009D371D"/>
    <w:rsid w:val="009D3CDA"/>
    <w:rsid w:val="009D3FE4"/>
    <w:rsid w:val="009D41AB"/>
    <w:rsid w:val="009D543A"/>
    <w:rsid w:val="009D6612"/>
    <w:rsid w:val="009D6BAC"/>
    <w:rsid w:val="009D78AF"/>
    <w:rsid w:val="009E0183"/>
    <w:rsid w:val="009E19BC"/>
    <w:rsid w:val="009E1FE6"/>
    <w:rsid w:val="009E2651"/>
    <w:rsid w:val="009E291F"/>
    <w:rsid w:val="009E2A92"/>
    <w:rsid w:val="009E2D09"/>
    <w:rsid w:val="009E2ED2"/>
    <w:rsid w:val="009E315D"/>
    <w:rsid w:val="009E46CB"/>
    <w:rsid w:val="009E65AD"/>
    <w:rsid w:val="009E7659"/>
    <w:rsid w:val="009F06A9"/>
    <w:rsid w:val="009F0CAA"/>
    <w:rsid w:val="009F1109"/>
    <w:rsid w:val="009F1F2E"/>
    <w:rsid w:val="009F2233"/>
    <w:rsid w:val="009F2854"/>
    <w:rsid w:val="009F2D0F"/>
    <w:rsid w:val="009F2E16"/>
    <w:rsid w:val="009F3423"/>
    <w:rsid w:val="009F377E"/>
    <w:rsid w:val="009F4DE0"/>
    <w:rsid w:val="009F6496"/>
    <w:rsid w:val="009F692E"/>
    <w:rsid w:val="009F7EA8"/>
    <w:rsid w:val="00A00180"/>
    <w:rsid w:val="00A021A9"/>
    <w:rsid w:val="00A02B12"/>
    <w:rsid w:val="00A02E48"/>
    <w:rsid w:val="00A02F0D"/>
    <w:rsid w:val="00A038F9"/>
    <w:rsid w:val="00A03E5C"/>
    <w:rsid w:val="00A06616"/>
    <w:rsid w:val="00A06737"/>
    <w:rsid w:val="00A1001D"/>
    <w:rsid w:val="00A102F5"/>
    <w:rsid w:val="00A11F86"/>
    <w:rsid w:val="00A12D6D"/>
    <w:rsid w:val="00A12E2D"/>
    <w:rsid w:val="00A140E1"/>
    <w:rsid w:val="00A14C7F"/>
    <w:rsid w:val="00A150FC"/>
    <w:rsid w:val="00A165E1"/>
    <w:rsid w:val="00A16FA3"/>
    <w:rsid w:val="00A1729C"/>
    <w:rsid w:val="00A172FC"/>
    <w:rsid w:val="00A20B86"/>
    <w:rsid w:val="00A21711"/>
    <w:rsid w:val="00A21C97"/>
    <w:rsid w:val="00A22051"/>
    <w:rsid w:val="00A23D47"/>
    <w:rsid w:val="00A23E59"/>
    <w:rsid w:val="00A24926"/>
    <w:rsid w:val="00A24B87"/>
    <w:rsid w:val="00A25133"/>
    <w:rsid w:val="00A25A8D"/>
    <w:rsid w:val="00A264B8"/>
    <w:rsid w:val="00A26C36"/>
    <w:rsid w:val="00A3166B"/>
    <w:rsid w:val="00A31A04"/>
    <w:rsid w:val="00A31A5C"/>
    <w:rsid w:val="00A346BD"/>
    <w:rsid w:val="00A34804"/>
    <w:rsid w:val="00A3481D"/>
    <w:rsid w:val="00A3500C"/>
    <w:rsid w:val="00A35A65"/>
    <w:rsid w:val="00A3694D"/>
    <w:rsid w:val="00A3707D"/>
    <w:rsid w:val="00A372C1"/>
    <w:rsid w:val="00A405BB"/>
    <w:rsid w:val="00A41007"/>
    <w:rsid w:val="00A41264"/>
    <w:rsid w:val="00A4292C"/>
    <w:rsid w:val="00A43C24"/>
    <w:rsid w:val="00A44C0E"/>
    <w:rsid w:val="00A4563F"/>
    <w:rsid w:val="00A45811"/>
    <w:rsid w:val="00A45BA1"/>
    <w:rsid w:val="00A460A6"/>
    <w:rsid w:val="00A47E9C"/>
    <w:rsid w:val="00A50213"/>
    <w:rsid w:val="00A50CED"/>
    <w:rsid w:val="00A50E82"/>
    <w:rsid w:val="00A51305"/>
    <w:rsid w:val="00A52673"/>
    <w:rsid w:val="00A531A4"/>
    <w:rsid w:val="00A5351A"/>
    <w:rsid w:val="00A54694"/>
    <w:rsid w:val="00A552AE"/>
    <w:rsid w:val="00A552C0"/>
    <w:rsid w:val="00A55475"/>
    <w:rsid w:val="00A55892"/>
    <w:rsid w:val="00A572FD"/>
    <w:rsid w:val="00A5747E"/>
    <w:rsid w:val="00A5756D"/>
    <w:rsid w:val="00A616D9"/>
    <w:rsid w:val="00A62C1C"/>
    <w:rsid w:val="00A63211"/>
    <w:rsid w:val="00A63CF7"/>
    <w:rsid w:val="00A63E38"/>
    <w:rsid w:val="00A653DE"/>
    <w:rsid w:val="00A65B88"/>
    <w:rsid w:val="00A666A9"/>
    <w:rsid w:val="00A66B91"/>
    <w:rsid w:val="00A66C3D"/>
    <w:rsid w:val="00A66DAD"/>
    <w:rsid w:val="00A70D47"/>
    <w:rsid w:val="00A7221C"/>
    <w:rsid w:val="00A7231D"/>
    <w:rsid w:val="00A72AC0"/>
    <w:rsid w:val="00A73355"/>
    <w:rsid w:val="00A740BF"/>
    <w:rsid w:val="00A74826"/>
    <w:rsid w:val="00A75D6D"/>
    <w:rsid w:val="00A75E95"/>
    <w:rsid w:val="00A76225"/>
    <w:rsid w:val="00A767D8"/>
    <w:rsid w:val="00A76D2E"/>
    <w:rsid w:val="00A76F7D"/>
    <w:rsid w:val="00A80BD9"/>
    <w:rsid w:val="00A814E1"/>
    <w:rsid w:val="00A81AAF"/>
    <w:rsid w:val="00A829BF"/>
    <w:rsid w:val="00A82BAF"/>
    <w:rsid w:val="00A835A1"/>
    <w:rsid w:val="00A85A8A"/>
    <w:rsid w:val="00A86193"/>
    <w:rsid w:val="00A8762D"/>
    <w:rsid w:val="00A90C77"/>
    <w:rsid w:val="00A913C0"/>
    <w:rsid w:val="00A91E3B"/>
    <w:rsid w:val="00A92726"/>
    <w:rsid w:val="00A92F5D"/>
    <w:rsid w:val="00A92F92"/>
    <w:rsid w:val="00A931D8"/>
    <w:rsid w:val="00A93383"/>
    <w:rsid w:val="00A935C0"/>
    <w:rsid w:val="00A946CB"/>
    <w:rsid w:val="00A95169"/>
    <w:rsid w:val="00A95218"/>
    <w:rsid w:val="00A952DD"/>
    <w:rsid w:val="00A95EF5"/>
    <w:rsid w:val="00A96F71"/>
    <w:rsid w:val="00A97BEB"/>
    <w:rsid w:val="00A97CE6"/>
    <w:rsid w:val="00AA0350"/>
    <w:rsid w:val="00AA1847"/>
    <w:rsid w:val="00AA315E"/>
    <w:rsid w:val="00AA3233"/>
    <w:rsid w:val="00AA616A"/>
    <w:rsid w:val="00AA6722"/>
    <w:rsid w:val="00AA70A2"/>
    <w:rsid w:val="00AB01DA"/>
    <w:rsid w:val="00AB0671"/>
    <w:rsid w:val="00AB1FDE"/>
    <w:rsid w:val="00AB418A"/>
    <w:rsid w:val="00AB4440"/>
    <w:rsid w:val="00AB48C8"/>
    <w:rsid w:val="00AB585F"/>
    <w:rsid w:val="00AB6643"/>
    <w:rsid w:val="00AB71E5"/>
    <w:rsid w:val="00AB7AD9"/>
    <w:rsid w:val="00AC30CF"/>
    <w:rsid w:val="00AC3B5F"/>
    <w:rsid w:val="00AC3FE0"/>
    <w:rsid w:val="00AC4789"/>
    <w:rsid w:val="00AC51C9"/>
    <w:rsid w:val="00AC521C"/>
    <w:rsid w:val="00AC5B73"/>
    <w:rsid w:val="00AC5BB5"/>
    <w:rsid w:val="00AC698D"/>
    <w:rsid w:val="00AD0126"/>
    <w:rsid w:val="00AD07B4"/>
    <w:rsid w:val="00AD1732"/>
    <w:rsid w:val="00AD1BDD"/>
    <w:rsid w:val="00AD20AB"/>
    <w:rsid w:val="00AD21C9"/>
    <w:rsid w:val="00AD235A"/>
    <w:rsid w:val="00AD26D8"/>
    <w:rsid w:val="00AD410E"/>
    <w:rsid w:val="00AD4207"/>
    <w:rsid w:val="00AD525D"/>
    <w:rsid w:val="00AD5FE4"/>
    <w:rsid w:val="00AD62D8"/>
    <w:rsid w:val="00AD67C6"/>
    <w:rsid w:val="00AD7185"/>
    <w:rsid w:val="00AE0128"/>
    <w:rsid w:val="00AE03CC"/>
    <w:rsid w:val="00AE1530"/>
    <w:rsid w:val="00AE1CE7"/>
    <w:rsid w:val="00AE3800"/>
    <w:rsid w:val="00AE3F22"/>
    <w:rsid w:val="00AE3F3C"/>
    <w:rsid w:val="00AE4056"/>
    <w:rsid w:val="00AE4E0A"/>
    <w:rsid w:val="00AE5009"/>
    <w:rsid w:val="00AE7586"/>
    <w:rsid w:val="00AE75C3"/>
    <w:rsid w:val="00AF1636"/>
    <w:rsid w:val="00AF16F0"/>
    <w:rsid w:val="00AF4B94"/>
    <w:rsid w:val="00AF5115"/>
    <w:rsid w:val="00AF639C"/>
    <w:rsid w:val="00AF68E5"/>
    <w:rsid w:val="00AF6F35"/>
    <w:rsid w:val="00AF7A3D"/>
    <w:rsid w:val="00AF7A9F"/>
    <w:rsid w:val="00B012B6"/>
    <w:rsid w:val="00B014D6"/>
    <w:rsid w:val="00B01F98"/>
    <w:rsid w:val="00B0203C"/>
    <w:rsid w:val="00B02193"/>
    <w:rsid w:val="00B03342"/>
    <w:rsid w:val="00B03633"/>
    <w:rsid w:val="00B04EFD"/>
    <w:rsid w:val="00B0508A"/>
    <w:rsid w:val="00B05267"/>
    <w:rsid w:val="00B05331"/>
    <w:rsid w:val="00B059A9"/>
    <w:rsid w:val="00B0623B"/>
    <w:rsid w:val="00B064F5"/>
    <w:rsid w:val="00B07AED"/>
    <w:rsid w:val="00B10C7C"/>
    <w:rsid w:val="00B13AF0"/>
    <w:rsid w:val="00B144CA"/>
    <w:rsid w:val="00B14BC6"/>
    <w:rsid w:val="00B14D47"/>
    <w:rsid w:val="00B152AE"/>
    <w:rsid w:val="00B168C5"/>
    <w:rsid w:val="00B17986"/>
    <w:rsid w:val="00B2021D"/>
    <w:rsid w:val="00B20D0F"/>
    <w:rsid w:val="00B2159B"/>
    <w:rsid w:val="00B21755"/>
    <w:rsid w:val="00B2235D"/>
    <w:rsid w:val="00B22834"/>
    <w:rsid w:val="00B2365E"/>
    <w:rsid w:val="00B249F3"/>
    <w:rsid w:val="00B24FF5"/>
    <w:rsid w:val="00B251D3"/>
    <w:rsid w:val="00B258B3"/>
    <w:rsid w:val="00B27114"/>
    <w:rsid w:val="00B27BD2"/>
    <w:rsid w:val="00B301C2"/>
    <w:rsid w:val="00B3026B"/>
    <w:rsid w:val="00B308B9"/>
    <w:rsid w:val="00B30D6E"/>
    <w:rsid w:val="00B31B71"/>
    <w:rsid w:val="00B31F47"/>
    <w:rsid w:val="00B32617"/>
    <w:rsid w:val="00B34275"/>
    <w:rsid w:val="00B343E9"/>
    <w:rsid w:val="00B34F9A"/>
    <w:rsid w:val="00B35257"/>
    <w:rsid w:val="00B357AA"/>
    <w:rsid w:val="00B35E36"/>
    <w:rsid w:val="00B37FB7"/>
    <w:rsid w:val="00B40A2D"/>
    <w:rsid w:val="00B42C5A"/>
    <w:rsid w:val="00B43471"/>
    <w:rsid w:val="00B439FA"/>
    <w:rsid w:val="00B4419A"/>
    <w:rsid w:val="00B44D46"/>
    <w:rsid w:val="00B44E66"/>
    <w:rsid w:val="00B453B5"/>
    <w:rsid w:val="00B456F3"/>
    <w:rsid w:val="00B45D4F"/>
    <w:rsid w:val="00B46CDE"/>
    <w:rsid w:val="00B46D5F"/>
    <w:rsid w:val="00B50381"/>
    <w:rsid w:val="00B50832"/>
    <w:rsid w:val="00B52914"/>
    <w:rsid w:val="00B52D57"/>
    <w:rsid w:val="00B52F2C"/>
    <w:rsid w:val="00B53816"/>
    <w:rsid w:val="00B53C09"/>
    <w:rsid w:val="00B54566"/>
    <w:rsid w:val="00B548B0"/>
    <w:rsid w:val="00B548F3"/>
    <w:rsid w:val="00B5498C"/>
    <w:rsid w:val="00B54B4B"/>
    <w:rsid w:val="00B54F8A"/>
    <w:rsid w:val="00B563B9"/>
    <w:rsid w:val="00B565AF"/>
    <w:rsid w:val="00B60439"/>
    <w:rsid w:val="00B608E9"/>
    <w:rsid w:val="00B60A6E"/>
    <w:rsid w:val="00B614F0"/>
    <w:rsid w:val="00B624B3"/>
    <w:rsid w:val="00B63278"/>
    <w:rsid w:val="00B63905"/>
    <w:rsid w:val="00B63D58"/>
    <w:rsid w:val="00B63DF9"/>
    <w:rsid w:val="00B64D5D"/>
    <w:rsid w:val="00B64EE5"/>
    <w:rsid w:val="00B654E6"/>
    <w:rsid w:val="00B66450"/>
    <w:rsid w:val="00B7024E"/>
    <w:rsid w:val="00B71523"/>
    <w:rsid w:val="00B716FA"/>
    <w:rsid w:val="00B7299D"/>
    <w:rsid w:val="00B734FD"/>
    <w:rsid w:val="00B73B63"/>
    <w:rsid w:val="00B73EDE"/>
    <w:rsid w:val="00B73F1C"/>
    <w:rsid w:val="00B743CA"/>
    <w:rsid w:val="00B7450B"/>
    <w:rsid w:val="00B74529"/>
    <w:rsid w:val="00B74708"/>
    <w:rsid w:val="00B75B72"/>
    <w:rsid w:val="00B77F5C"/>
    <w:rsid w:val="00B81436"/>
    <w:rsid w:val="00B81C84"/>
    <w:rsid w:val="00B82A9C"/>
    <w:rsid w:val="00B84AD8"/>
    <w:rsid w:val="00B84E78"/>
    <w:rsid w:val="00B85F44"/>
    <w:rsid w:val="00B860FE"/>
    <w:rsid w:val="00B87719"/>
    <w:rsid w:val="00B877C0"/>
    <w:rsid w:val="00B90B5B"/>
    <w:rsid w:val="00B9205E"/>
    <w:rsid w:val="00B9244C"/>
    <w:rsid w:val="00B92B7D"/>
    <w:rsid w:val="00B93494"/>
    <w:rsid w:val="00B94DAB"/>
    <w:rsid w:val="00B94ECE"/>
    <w:rsid w:val="00B95B7B"/>
    <w:rsid w:val="00B96129"/>
    <w:rsid w:val="00B9638D"/>
    <w:rsid w:val="00B96BB0"/>
    <w:rsid w:val="00B97DB2"/>
    <w:rsid w:val="00B97F12"/>
    <w:rsid w:val="00BA11A0"/>
    <w:rsid w:val="00BA2BCB"/>
    <w:rsid w:val="00BA46CB"/>
    <w:rsid w:val="00BA4839"/>
    <w:rsid w:val="00BA5376"/>
    <w:rsid w:val="00BA61F4"/>
    <w:rsid w:val="00BA7266"/>
    <w:rsid w:val="00BA7917"/>
    <w:rsid w:val="00BA7D61"/>
    <w:rsid w:val="00BB0650"/>
    <w:rsid w:val="00BB06A7"/>
    <w:rsid w:val="00BB0783"/>
    <w:rsid w:val="00BB1D77"/>
    <w:rsid w:val="00BB2871"/>
    <w:rsid w:val="00BB4FAB"/>
    <w:rsid w:val="00BB4FF5"/>
    <w:rsid w:val="00BB50B6"/>
    <w:rsid w:val="00BB5536"/>
    <w:rsid w:val="00BB61CD"/>
    <w:rsid w:val="00BB7A76"/>
    <w:rsid w:val="00BB7C8F"/>
    <w:rsid w:val="00BC0221"/>
    <w:rsid w:val="00BC0563"/>
    <w:rsid w:val="00BC090A"/>
    <w:rsid w:val="00BC1C0D"/>
    <w:rsid w:val="00BC1E3C"/>
    <w:rsid w:val="00BC3509"/>
    <w:rsid w:val="00BC54AC"/>
    <w:rsid w:val="00BC5854"/>
    <w:rsid w:val="00BC60D5"/>
    <w:rsid w:val="00BC60E3"/>
    <w:rsid w:val="00BD1B94"/>
    <w:rsid w:val="00BD276F"/>
    <w:rsid w:val="00BD3C8E"/>
    <w:rsid w:val="00BD4A2F"/>
    <w:rsid w:val="00BD6FDA"/>
    <w:rsid w:val="00BD7262"/>
    <w:rsid w:val="00BE13E3"/>
    <w:rsid w:val="00BE1C0F"/>
    <w:rsid w:val="00BE2106"/>
    <w:rsid w:val="00BE28CD"/>
    <w:rsid w:val="00BE34FC"/>
    <w:rsid w:val="00BE45A4"/>
    <w:rsid w:val="00BE67CE"/>
    <w:rsid w:val="00BE708B"/>
    <w:rsid w:val="00BF020D"/>
    <w:rsid w:val="00BF2A90"/>
    <w:rsid w:val="00BF2AF0"/>
    <w:rsid w:val="00BF2C12"/>
    <w:rsid w:val="00BF3C13"/>
    <w:rsid w:val="00BF62CE"/>
    <w:rsid w:val="00BF66AB"/>
    <w:rsid w:val="00BF71E2"/>
    <w:rsid w:val="00C0007D"/>
    <w:rsid w:val="00C00569"/>
    <w:rsid w:val="00C00C4E"/>
    <w:rsid w:val="00C02591"/>
    <w:rsid w:val="00C0527E"/>
    <w:rsid w:val="00C053A0"/>
    <w:rsid w:val="00C057F4"/>
    <w:rsid w:val="00C05A47"/>
    <w:rsid w:val="00C05FF1"/>
    <w:rsid w:val="00C06CB0"/>
    <w:rsid w:val="00C07063"/>
    <w:rsid w:val="00C07616"/>
    <w:rsid w:val="00C07FBD"/>
    <w:rsid w:val="00C10074"/>
    <w:rsid w:val="00C10D03"/>
    <w:rsid w:val="00C12BC6"/>
    <w:rsid w:val="00C12E4F"/>
    <w:rsid w:val="00C13C10"/>
    <w:rsid w:val="00C16018"/>
    <w:rsid w:val="00C16A49"/>
    <w:rsid w:val="00C17007"/>
    <w:rsid w:val="00C172B5"/>
    <w:rsid w:val="00C17692"/>
    <w:rsid w:val="00C17F13"/>
    <w:rsid w:val="00C20D49"/>
    <w:rsid w:val="00C214C4"/>
    <w:rsid w:val="00C216F3"/>
    <w:rsid w:val="00C2265C"/>
    <w:rsid w:val="00C227EB"/>
    <w:rsid w:val="00C2332E"/>
    <w:rsid w:val="00C233A1"/>
    <w:rsid w:val="00C23BC1"/>
    <w:rsid w:val="00C23D3D"/>
    <w:rsid w:val="00C253C7"/>
    <w:rsid w:val="00C259F6"/>
    <w:rsid w:val="00C25CC6"/>
    <w:rsid w:val="00C25EB7"/>
    <w:rsid w:val="00C2609F"/>
    <w:rsid w:val="00C2697D"/>
    <w:rsid w:val="00C270E1"/>
    <w:rsid w:val="00C2754E"/>
    <w:rsid w:val="00C27C51"/>
    <w:rsid w:val="00C27F88"/>
    <w:rsid w:val="00C30147"/>
    <w:rsid w:val="00C3037F"/>
    <w:rsid w:val="00C30C6F"/>
    <w:rsid w:val="00C30C9D"/>
    <w:rsid w:val="00C31963"/>
    <w:rsid w:val="00C3404B"/>
    <w:rsid w:val="00C35346"/>
    <w:rsid w:val="00C3562C"/>
    <w:rsid w:val="00C35669"/>
    <w:rsid w:val="00C36495"/>
    <w:rsid w:val="00C37438"/>
    <w:rsid w:val="00C3769A"/>
    <w:rsid w:val="00C377F1"/>
    <w:rsid w:val="00C379C7"/>
    <w:rsid w:val="00C406FE"/>
    <w:rsid w:val="00C41159"/>
    <w:rsid w:val="00C418D8"/>
    <w:rsid w:val="00C41AD9"/>
    <w:rsid w:val="00C41EE4"/>
    <w:rsid w:val="00C430C2"/>
    <w:rsid w:val="00C4453C"/>
    <w:rsid w:val="00C449B0"/>
    <w:rsid w:val="00C44A09"/>
    <w:rsid w:val="00C4500C"/>
    <w:rsid w:val="00C45A51"/>
    <w:rsid w:val="00C461B2"/>
    <w:rsid w:val="00C46635"/>
    <w:rsid w:val="00C50B15"/>
    <w:rsid w:val="00C50BBD"/>
    <w:rsid w:val="00C51125"/>
    <w:rsid w:val="00C5252E"/>
    <w:rsid w:val="00C52BCD"/>
    <w:rsid w:val="00C53971"/>
    <w:rsid w:val="00C53BEE"/>
    <w:rsid w:val="00C54821"/>
    <w:rsid w:val="00C54B29"/>
    <w:rsid w:val="00C54B89"/>
    <w:rsid w:val="00C55063"/>
    <w:rsid w:val="00C56E31"/>
    <w:rsid w:val="00C574F1"/>
    <w:rsid w:val="00C57B8E"/>
    <w:rsid w:val="00C57E05"/>
    <w:rsid w:val="00C60908"/>
    <w:rsid w:val="00C60A4B"/>
    <w:rsid w:val="00C61124"/>
    <w:rsid w:val="00C62C6C"/>
    <w:rsid w:val="00C63B11"/>
    <w:rsid w:val="00C64AC7"/>
    <w:rsid w:val="00C64B3D"/>
    <w:rsid w:val="00C65419"/>
    <w:rsid w:val="00C65FAB"/>
    <w:rsid w:val="00C66231"/>
    <w:rsid w:val="00C67D07"/>
    <w:rsid w:val="00C715E3"/>
    <w:rsid w:val="00C73D73"/>
    <w:rsid w:val="00C74025"/>
    <w:rsid w:val="00C76601"/>
    <w:rsid w:val="00C76723"/>
    <w:rsid w:val="00C77BC8"/>
    <w:rsid w:val="00C77EFB"/>
    <w:rsid w:val="00C8027C"/>
    <w:rsid w:val="00C80961"/>
    <w:rsid w:val="00C80DC4"/>
    <w:rsid w:val="00C815F5"/>
    <w:rsid w:val="00C822BF"/>
    <w:rsid w:val="00C82CC0"/>
    <w:rsid w:val="00C83976"/>
    <w:rsid w:val="00C839C2"/>
    <w:rsid w:val="00C840B1"/>
    <w:rsid w:val="00C84660"/>
    <w:rsid w:val="00C877B6"/>
    <w:rsid w:val="00C87A1E"/>
    <w:rsid w:val="00C87AC8"/>
    <w:rsid w:val="00C900F0"/>
    <w:rsid w:val="00C930D2"/>
    <w:rsid w:val="00C9334B"/>
    <w:rsid w:val="00C94D8D"/>
    <w:rsid w:val="00C95252"/>
    <w:rsid w:val="00C95D4F"/>
    <w:rsid w:val="00C96A19"/>
    <w:rsid w:val="00C96AC9"/>
    <w:rsid w:val="00C96D26"/>
    <w:rsid w:val="00C97504"/>
    <w:rsid w:val="00CA08A0"/>
    <w:rsid w:val="00CA2504"/>
    <w:rsid w:val="00CA27F1"/>
    <w:rsid w:val="00CA2B99"/>
    <w:rsid w:val="00CA48E2"/>
    <w:rsid w:val="00CA4AF5"/>
    <w:rsid w:val="00CA4DC7"/>
    <w:rsid w:val="00CA5FE7"/>
    <w:rsid w:val="00CA6EEC"/>
    <w:rsid w:val="00CA6F7A"/>
    <w:rsid w:val="00CB05A8"/>
    <w:rsid w:val="00CB0A43"/>
    <w:rsid w:val="00CB144B"/>
    <w:rsid w:val="00CB1A26"/>
    <w:rsid w:val="00CB1F4D"/>
    <w:rsid w:val="00CB293A"/>
    <w:rsid w:val="00CB4C2F"/>
    <w:rsid w:val="00CB56D2"/>
    <w:rsid w:val="00CB5707"/>
    <w:rsid w:val="00CB74DE"/>
    <w:rsid w:val="00CB7C2C"/>
    <w:rsid w:val="00CC0D2E"/>
    <w:rsid w:val="00CC0DAF"/>
    <w:rsid w:val="00CC11C7"/>
    <w:rsid w:val="00CC1CE8"/>
    <w:rsid w:val="00CC272E"/>
    <w:rsid w:val="00CC2E04"/>
    <w:rsid w:val="00CC3C75"/>
    <w:rsid w:val="00CC40A5"/>
    <w:rsid w:val="00CC4A09"/>
    <w:rsid w:val="00CC5148"/>
    <w:rsid w:val="00CC52DD"/>
    <w:rsid w:val="00CC5446"/>
    <w:rsid w:val="00CC5B27"/>
    <w:rsid w:val="00CC6B3B"/>
    <w:rsid w:val="00CC78A8"/>
    <w:rsid w:val="00CC7BD8"/>
    <w:rsid w:val="00CC7BEE"/>
    <w:rsid w:val="00CD1008"/>
    <w:rsid w:val="00CD1658"/>
    <w:rsid w:val="00CD2E68"/>
    <w:rsid w:val="00CD34E6"/>
    <w:rsid w:val="00CD4337"/>
    <w:rsid w:val="00CD4A3D"/>
    <w:rsid w:val="00CD57A2"/>
    <w:rsid w:val="00CD6EAE"/>
    <w:rsid w:val="00CD715B"/>
    <w:rsid w:val="00CD77BE"/>
    <w:rsid w:val="00CD7A21"/>
    <w:rsid w:val="00CD7F28"/>
    <w:rsid w:val="00CE10D7"/>
    <w:rsid w:val="00CE402B"/>
    <w:rsid w:val="00CE41FA"/>
    <w:rsid w:val="00CE49EB"/>
    <w:rsid w:val="00CE5342"/>
    <w:rsid w:val="00CE559E"/>
    <w:rsid w:val="00CE6AA1"/>
    <w:rsid w:val="00CE6B95"/>
    <w:rsid w:val="00CE76DC"/>
    <w:rsid w:val="00CF0900"/>
    <w:rsid w:val="00CF0E84"/>
    <w:rsid w:val="00CF1B8C"/>
    <w:rsid w:val="00CF23BD"/>
    <w:rsid w:val="00CF28D0"/>
    <w:rsid w:val="00CF4163"/>
    <w:rsid w:val="00CF4642"/>
    <w:rsid w:val="00CF58E3"/>
    <w:rsid w:val="00CF59F7"/>
    <w:rsid w:val="00CF5DC3"/>
    <w:rsid w:val="00CF646F"/>
    <w:rsid w:val="00CF7F62"/>
    <w:rsid w:val="00D00A22"/>
    <w:rsid w:val="00D00D75"/>
    <w:rsid w:val="00D0229F"/>
    <w:rsid w:val="00D02467"/>
    <w:rsid w:val="00D03402"/>
    <w:rsid w:val="00D0436C"/>
    <w:rsid w:val="00D05113"/>
    <w:rsid w:val="00D0512C"/>
    <w:rsid w:val="00D05921"/>
    <w:rsid w:val="00D0648D"/>
    <w:rsid w:val="00D06626"/>
    <w:rsid w:val="00D06B41"/>
    <w:rsid w:val="00D06DD6"/>
    <w:rsid w:val="00D07004"/>
    <w:rsid w:val="00D07D08"/>
    <w:rsid w:val="00D07D3E"/>
    <w:rsid w:val="00D10F75"/>
    <w:rsid w:val="00D1230D"/>
    <w:rsid w:val="00D13208"/>
    <w:rsid w:val="00D13B6A"/>
    <w:rsid w:val="00D13CC6"/>
    <w:rsid w:val="00D13D1E"/>
    <w:rsid w:val="00D15CDF"/>
    <w:rsid w:val="00D16B67"/>
    <w:rsid w:val="00D16CF2"/>
    <w:rsid w:val="00D17096"/>
    <w:rsid w:val="00D17CE8"/>
    <w:rsid w:val="00D20DB6"/>
    <w:rsid w:val="00D21884"/>
    <w:rsid w:val="00D229AA"/>
    <w:rsid w:val="00D23FE1"/>
    <w:rsid w:val="00D25099"/>
    <w:rsid w:val="00D25226"/>
    <w:rsid w:val="00D27CE0"/>
    <w:rsid w:val="00D31AF1"/>
    <w:rsid w:val="00D31C78"/>
    <w:rsid w:val="00D32A4A"/>
    <w:rsid w:val="00D33B15"/>
    <w:rsid w:val="00D343F1"/>
    <w:rsid w:val="00D34EE5"/>
    <w:rsid w:val="00D35603"/>
    <w:rsid w:val="00D35C69"/>
    <w:rsid w:val="00D35E2F"/>
    <w:rsid w:val="00D36406"/>
    <w:rsid w:val="00D37303"/>
    <w:rsid w:val="00D375A9"/>
    <w:rsid w:val="00D40712"/>
    <w:rsid w:val="00D4074A"/>
    <w:rsid w:val="00D42644"/>
    <w:rsid w:val="00D449AF"/>
    <w:rsid w:val="00D44F46"/>
    <w:rsid w:val="00D4532E"/>
    <w:rsid w:val="00D46226"/>
    <w:rsid w:val="00D469EA"/>
    <w:rsid w:val="00D47A27"/>
    <w:rsid w:val="00D47B6A"/>
    <w:rsid w:val="00D47CC4"/>
    <w:rsid w:val="00D50806"/>
    <w:rsid w:val="00D52CE6"/>
    <w:rsid w:val="00D53A1E"/>
    <w:rsid w:val="00D5419C"/>
    <w:rsid w:val="00D55E56"/>
    <w:rsid w:val="00D561A8"/>
    <w:rsid w:val="00D600E1"/>
    <w:rsid w:val="00D60B92"/>
    <w:rsid w:val="00D61526"/>
    <w:rsid w:val="00D6262D"/>
    <w:rsid w:val="00D63633"/>
    <w:rsid w:val="00D63E74"/>
    <w:rsid w:val="00D6468B"/>
    <w:rsid w:val="00D65850"/>
    <w:rsid w:val="00D65F17"/>
    <w:rsid w:val="00D66248"/>
    <w:rsid w:val="00D66A31"/>
    <w:rsid w:val="00D66C88"/>
    <w:rsid w:val="00D673A9"/>
    <w:rsid w:val="00D67BF0"/>
    <w:rsid w:val="00D716CB"/>
    <w:rsid w:val="00D74315"/>
    <w:rsid w:val="00D74596"/>
    <w:rsid w:val="00D75743"/>
    <w:rsid w:val="00D7667E"/>
    <w:rsid w:val="00D769D6"/>
    <w:rsid w:val="00D776D4"/>
    <w:rsid w:val="00D814E3"/>
    <w:rsid w:val="00D826EE"/>
    <w:rsid w:val="00D82A92"/>
    <w:rsid w:val="00D85951"/>
    <w:rsid w:val="00D85AE9"/>
    <w:rsid w:val="00D85C35"/>
    <w:rsid w:val="00D85CEF"/>
    <w:rsid w:val="00D86F7C"/>
    <w:rsid w:val="00D872E6"/>
    <w:rsid w:val="00D8731C"/>
    <w:rsid w:val="00D87BDC"/>
    <w:rsid w:val="00D900DA"/>
    <w:rsid w:val="00D90695"/>
    <w:rsid w:val="00D90FF1"/>
    <w:rsid w:val="00D913CE"/>
    <w:rsid w:val="00D92776"/>
    <w:rsid w:val="00D9352E"/>
    <w:rsid w:val="00D93954"/>
    <w:rsid w:val="00D95158"/>
    <w:rsid w:val="00D95A6F"/>
    <w:rsid w:val="00DA359D"/>
    <w:rsid w:val="00DA4358"/>
    <w:rsid w:val="00DA43D0"/>
    <w:rsid w:val="00DA58E8"/>
    <w:rsid w:val="00DA6613"/>
    <w:rsid w:val="00DA6EFB"/>
    <w:rsid w:val="00DA70BF"/>
    <w:rsid w:val="00DA72DD"/>
    <w:rsid w:val="00DA7A9A"/>
    <w:rsid w:val="00DB0AC4"/>
    <w:rsid w:val="00DB0C4D"/>
    <w:rsid w:val="00DB0CD6"/>
    <w:rsid w:val="00DB3461"/>
    <w:rsid w:val="00DB458D"/>
    <w:rsid w:val="00DB4F88"/>
    <w:rsid w:val="00DB7492"/>
    <w:rsid w:val="00DB7535"/>
    <w:rsid w:val="00DC0261"/>
    <w:rsid w:val="00DC06B8"/>
    <w:rsid w:val="00DC075B"/>
    <w:rsid w:val="00DC15ED"/>
    <w:rsid w:val="00DC2115"/>
    <w:rsid w:val="00DC3366"/>
    <w:rsid w:val="00DC4360"/>
    <w:rsid w:val="00DC5A38"/>
    <w:rsid w:val="00DC612B"/>
    <w:rsid w:val="00DC676C"/>
    <w:rsid w:val="00DC6C8E"/>
    <w:rsid w:val="00DC7F2A"/>
    <w:rsid w:val="00DC7F2D"/>
    <w:rsid w:val="00DD005E"/>
    <w:rsid w:val="00DD0D1B"/>
    <w:rsid w:val="00DD0EC3"/>
    <w:rsid w:val="00DD3DB4"/>
    <w:rsid w:val="00DD4582"/>
    <w:rsid w:val="00DD5961"/>
    <w:rsid w:val="00DD5EFC"/>
    <w:rsid w:val="00DD62EF"/>
    <w:rsid w:val="00DD64E0"/>
    <w:rsid w:val="00DD6DD1"/>
    <w:rsid w:val="00DD7F57"/>
    <w:rsid w:val="00DE074F"/>
    <w:rsid w:val="00DE0BFB"/>
    <w:rsid w:val="00DE3AE9"/>
    <w:rsid w:val="00DE5058"/>
    <w:rsid w:val="00DE5C0B"/>
    <w:rsid w:val="00DE5E78"/>
    <w:rsid w:val="00DE6474"/>
    <w:rsid w:val="00DE6B1E"/>
    <w:rsid w:val="00DE6DA7"/>
    <w:rsid w:val="00DF01FB"/>
    <w:rsid w:val="00DF0D12"/>
    <w:rsid w:val="00DF13C3"/>
    <w:rsid w:val="00DF1CC9"/>
    <w:rsid w:val="00DF27C3"/>
    <w:rsid w:val="00DF3648"/>
    <w:rsid w:val="00DF52C2"/>
    <w:rsid w:val="00DF53D1"/>
    <w:rsid w:val="00DF69A9"/>
    <w:rsid w:val="00DF72EA"/>
    <w:rsid w:val="00E00C00"/>
    <w:rsid w:val="00E02214"/>
    <w:rsid w:val="00E02CB9"/>
    <w:rsid w:val="00E049CF"/>
    <w:rsid w:val="00E05A9A"/>
    <w:rsid w:val="00E06555"/>
    <w:rsid w:val="00E071D1"/>
    <w:rsid w:val="00E07414"/>
    <w:rsid w:val="00E076DA"/>
    <w:rsid w:val="00E07AF8"/>
    <w:rsid w:val="00E1058E"/>
    <w:rsid w:val="00E11B60"/>
    <w:rsid w:val="00E11D46"/>
    <w:rsid w:val="00E120D0"/>
    <w:rsid w:val="00E123E1"/>
    <w:rsid w:val="00E1358B"/>
    <w:rsid w:val="00E139C3"/>
    <w:rsid w:val="00E13C18"/>
    <w:rsid w:val="00E13C70"/>
    <w:rsid w:val="00E141E4"/>
    <w:rsid w:val="00E14A28"/>
    <w:rsid w:val="00E16674"/>
    <w:rsid w:val="00E16863"/>
    <w:rsid w:val="00E16F13"/>
    <w:rsid w:val="00E16F5C"/>
    <w:rsid w:val="00E1746E"/>
    <w:rsid w:val="00E17E54"/>
    <w:rsid w:val="00E20B4A"/>
    <w:rsid w:val="00E21A20"/>
    <w:rsid w:val="00E23DDB"/>
    <w:rsid w:val="00E23E3E"/>
    <w:rsid w:val="00E2428F"/>
    <w:rsid w:val="00E255D2"/>
    <w:rsid w:val="00E25C71"/>
    <w:rsid w:val="00E25E1F"/>
    <w:rsid w:val="00E26234"/>
    <w:rsid w:val="00E26D41"/>
    <w:rsid w:val="00E27E96"/>
    <w:rsid w:val="00E30429"/>
    <w:rsid w:val="00E3086B"/>
    <w:rsid w:val="00E30B6E"/>
    <w:rsid w:val="00E30DF9"/>
    <w:rsid w:val="00E32247"/>
    <w:rsid w:val="00E32377"/>
    <w:rsid w:val="00E3258F"/>
    <w:rsid w:val="00E33E26"/>
    <w:rsid w:val="00E3518C"/>
    <w:rsid w:val="00E35540"/>
    <w:rsid w:val="00E362EE"/>
    <w:rsid w:val="00E36621"/>
    <w:rsid w:val="00E37050"/>
    <w:rsid w:val="00E3722E"/>
    <w:rsid w:val="00E373A2"/>
    <w:rsid w:val="00E37F66"/>
    <w:rsid w:val="00E42EA4"/>
    <w:rsid w:val="00E43361"/>
    <w:rsid w:val="00E4385D"/>
    <w:rsid w:val="00E44394"/>
    <w:rsid w:val="00E44CF7"/>
    <w:rsid w:val="00E45A68"/>
    <w:rsid w:val="00E46E05"/>
    <w:rsid w:val="00E47936"/>
    <w:rsid w:val="00E50413"/>
    <w:rsid w:val="00E51692"/>
    <w:rsid w:val="00E52247"/>
    <w:rsid w:val="00E52789"/>
    <w:rsid w:val="00E52BA1"/>
    <w:rsid w:val="00E52E45"/>
    <w:rsid w:val="00E53FC4"/>
    <w:rsid w:val="00E545E0"/>
    <w:rsid w:val="00E548F6"/>
    <w:rsid w:val="00E55590"/>
    <w:rsid w:val="00E55EC4"/>
    <w:rsid w:val="00E56DFA"/>
    <w:rsid w:val="00E6019E"/>
    <w:rsid w:val="00E618D9"/>
    <w:rsid w:val="00E62587"/>
    <w:rsid w:val="00E627AA"/>
    <w:rsid w:val="00E62FB8"/>
    <w:rsid w:val="00E635C4"/>
    <w:rsid w:val="00E63A17"/>
    <w:rsid w:val="00E64728"/>
    <w:rsid w:val="00E658CC"/>
    <w:rsid w:val="00E66504"/>
    <w:rsid w:val="00E6794D"/>
    <w:rsid w:val="00E67D96"/>
    <w:rsid w:val="00E71A09"/>
    <w:rsid w:val="00E74059"/>
    <w:rsid w:val="00E741B3"/>
    <w:rsid w:val="00E74FAF"/>
    <w:rsid w:val="00E76376"/>
    <w:rsid w:val="00E808B2"/>
    <w:rsid w:val="00E80ABA"/>
    <w:rsid w:val="00E829E2"/>
    <w:rsid w:val="00E82C6D"/>
    <w:rsid w:val="00E82D29"/>
    <w:rsid w:val="00E836A0"/>
    <w:rsid w:val="00E83D1F"/>
    <w:rsid w:val="00E83D9A"/>
    <w:rsid w:val="00E83FD1"/>
    <w:rsid w:val="00E848AA"/>
    <w:rsid w:val="00E85F23"/>
    <w:rsid w:val="00E86686"/>
    <w:rsid w:val="00E87BF4"/>
    <w:rsid w:val="00E91343"/>
    <w:rsid w:val="00E913BB"/>
    <w:rsid w:val="00E915C3"/>
    <w:rsid w:val="00E92383"/>
    <w:rsid w:val="00E9335C"/>
    <w:rsid w:val="00E93E6C"/>
    <w:rsid w:val="00E94B9B"/>
    <w:rsid w:val="00E94E8D"/>
    <w:rsid w:val="00E94FC7"/>
    <w:rsid w:val="00E95C2A"/>
    <w:rsid w:val="00E965A2"/>
    <w:rsid w:val="00EA1291"/>
    <w:rsid w:val="00EA30C1"/>
    <w:rsid w:val="00EA3D13"/>
    <w:rsid w:val="00EA3DE4"/>
    <w:rsid w:val="00EA4CA5"/>
    <w:rsid w:val="00EA5BD9"/>
    <w:rsid w:val="00EA5F0B"/>
    <w:rsid w:val="00EA6556"/>
    <w:rsid w:val="00EA7741"/>
    <w:rsid w:val="00EA7E71"/>
    <w:rsid w:val="00EB08D6"/>
    <w:rsid w:val="00EB1593"/>
    <w:rsid w:val="00EB2E6F"/>
    <w:rsid w:val="00EB4195"/>
    <w:rsid w:val="00EB5162"/>
    <w:rsid w:val="00EB57ED"/>
    <w:rsid w:val="00EB5F42"/>
    <w:rsid w:val="00EB66B9"/>
    <w:rsid w:val="00EC00ED"/>
    <w:rsid w:val="00EC0446"/>
    <w:rsid w:val="00EC12FD"/>
    <w:rsid w:val="00EC1B35"/>
    <w:rsid w:val="00EC21A0"/>
    <w:rsid w:val="00EC3053"/>
    <w:rsid w:val="00EC3C30"/>
    <w:rsid w:val="00EC4A3F"/>
    <w:rsid w:val="00EC52D6"/>
    <w:rsid w:val="00EC6111"/>
    <w:rsid w:val="00ED1303"/>
    <w:rsid w:val="00ED1817"/>
    <w:rsid w:val="00ED1CF2"/>
    <w:rsid w:val="00ED293E"/>
    <w:rsid w:val="00ED499D"/>
    <w:rsid w:val="00ED5018"/>
    <w:rsid w:val="00ED55C9"/>
    <w:rsid w:val="00ED5B2D"/>
    <w:rsid w:val="00ED5D9A"/>
    <w:rsid w:val="00ED6D1F"/>
    <w:rsid w:val="00ED6D4D"/>
    <w:rsid w:val="00ED72DF"/>
    <w:rsid w:val="00EE1343"/>
    <w:rsid w:val="00EE1711"/>
    <w:rsid w:val="00EE1AD2"/>
    <w:rsid w:val="00EE1BB6"/>
    <w:rsid w:val="00EE2627"/>
    <w:rsid w:val="00EE3393"/>
    <w:rsid w:val="00EE3810"/>
    <w:rsid w:val="00EE3FFB"/>
    <w:rsid w:val="00EE4029"/>
    <w:rsid w:val="00EE4779"/>
    <w:rsid w:val="00EE4E0B"/>
    <w:rsid w:val="00EE67D1"/>
    <w:rsid w:val="00EF0073"/>
    <w:rsid w:val="00EF00D0"/>
    <w:rsid w:val="00EF05FB"/>
    <w:rsid w:val="00EF1639"/>
    <w:rsid w:val="00EF306F"/>
    <w:rsid w:val="00EF347E"/>
    <w:rsid w:val="00EF37B5"/>
    <w:rsid w:val="00EF44BB"/>
    <w:rsid w:val="00EF4C6F"/>
    <w:rsid w:val="00EF7722"/>
    <w:rsid w:val="00EF798A"/>
    <w:rsid w:val="00EF7DC6"/>
    <w:rsid w:val="00EF7E0F"/>
    <w:rsid w:val="00F0070B"/>
    <w:rsid w:val="00F00EF3"/>
    <w:rsid w:val="00F0165C"/>
    <w:rsid w:val="00F01B8B"/>
    <w:rsid w:val="00F030A0"/>
    <w:rsid w:val="00F03403"/>
    <w:rsid w:val="00F03523"/>
    <w:rsid w:val="00F0374D"/>
    <w:rsid w:val="00F047E7"/>
    <w:rsid w:val="00F05045"/>
    <w:rsid w:val="00F061C8"/>
    <w:rsid w:val="00F07E19"/>
    <w:rsid w:val="00F10473"/>
    <w:rsid w:val="00F11FA3"/>
    <w:rsid w:val="00F135C6"/>
    <w:rsid w:val="00F13D77"/>
    <w:rsid w:val="00F13D9D"/>
    <w:rsid w:val="00F14145"/>
    <w:rsid w:val="00F144E7"/>
    <w:rsid w:val="00F14A18"/>
    <w:rsid w:val="00F154A0"/>
    <w:rsid w:val="00F158C3"/>
    <w:rsid w:val="00F15D81"/>
    <w:rsid w:val="00F15EF9"/>
    <w:rsid w:val="00F15F2D"/>
    <w:rsid w:val="00F1675B"/>
    <w:rsid w:val="00F17774"/>
    <w:rsid w:val="00F205A6"/>
    <w:rsid w:val="00F213D6"/>
    <w:rsid w:val="00F22509"/>
    <w:rsid w:val="00F22859"/>
    <w:rsid w:val="00F2568B"/>
    <w:rsid w:val="00F275BB"/>
    <w:rsid w:val="00F277E6"/>
    <w:rsid w:val="00F303C8"/>
    <w:rsid w:val="00F30A78"/>
    <w:rsid w:val="00F30E50"/>
    <w:rsid w:val="00F31765"/>
    <w:rsid w:val="00F31DE4"/>
    <w:rsid w:val="00F31DFA"/>
    <w:rsid w:val="00F31FBF"/>
    <w:rsid w:val="00F33466"/>
    <w:rsid w:val="00F33A67"/>
    <w:rsid w:val="00F33CD7"/>
    <w:rsid w:val="00F3421D"/>
    <w:rsid w:val="00F34C03"/>
    <w:rsid w:val="00F34E3D"/>
    <w:rsid w:val="00F3581F"/>
    <w:rsid w:val="00F378A9"/>
    <w:rsid w:val="00F4122A"/>
    <w:rsid w:val="00F443D2"/>
    <w:rsid w:val="00F44A8C"/>
    <w:rsid w:val="00F4578C"/>
    <w:rsid w:val="00F464B7"/>
    <w:rsid w:val="00F466C9"/>
    <w:rsid w:val="00F46757"/>
    <w:rsid w:val="00F50007"/>
    <w:rsid w:val="00F50463"/>
    <w:rsid w:val="00F50A3F"/>
    <w:rsid w:val="00F50CEE"/>
    <w:rsid w:val="00F514A2"/>
    <w:rsid w:val="00F52C49"/>
    <w:rsid w:val="00F539B9"/>
    <w:rsid w:val="00F54588"/>
    <w:rsid w:val="00F55098"/>
    <w:rsid w:val="00F56275"/>
    <w:rsid w:val="00F56426"/>
    <w:rsid w:val="00F57F87"/>
    <w:rsid w:val="00F60375"/>
    <w:rsid w:val="00F603BF"/>
    <w:rsid w:val="00F60C9F"/>
    <w:rsid w:val="00F60CCF"/>
    <w:rsid w:val="00F61685"/>
    <w:rsid w:val="00F61D6E"/>
    <w:rsid w:val="00F62021"/>
    <w:rsid w:val="00F636D1"/>
    <w:rsid w:val="00F64443"/>
    <w:rsid w:val="00F65A01"/>
    <w:rsid w:val="00F66A28"/>
    <w:rsid w:val="00F66AD4"/>
    <w:rsid w:val="00F66DB6"/>
    <w:rsid w:val="00F670D0"/>
    <w:rsid w:val="00F67F20"/>
    <w:rsid w:val="00F70028"/>
    <w:rsid w:val="00F705A6"/>
    <w:rsid w:val="00F713D8"/>
    <w:rsid w:val="00F714CD"/>
    <w:rsid w:val="00F72667"/>
    <w:rsid w:val="00F72C0B"/>
    <w:rsid w:val="00F73F38"/>
    <w:rsid w:val="00F74C3C"/>
    <w:rsid w:val="00F754F6"/>
    <w:rsid w:val="00F76792"/>
    <w:rsid w:val="00F76A16"/>
    <w:rsid w:val="00F809F2"/>
    <w:rsid w:val="00F811A6"/>
    <w:rsid w:val="00F819BB"/>
    <w:rsid w:val="00F828CE"/>
    <w:rsid w:val="00F83B2A"/>
    <w:rsid w:val="00F84C2E"/>
    <w:rsid w:val="00F878DB"/>
    <w:rsid w:val="00F87CA2"/>
    <w:rsid w:val="00F90FDB"/>
    <w:rsid w:val="00F912C3"/>
    <w:rsid w:val="00F912CF"/>
    <w:rsid w:val="00F91D72"/>
    <w:rsid w:val="00F92021"/>
    <w:rsid w:val="00F92903"/>
    <w:rsid w:val="00F92DEA"/>
    <w:rsid w:val="00F93119"/>
    <w:rsid w:val="00F93EB6"/>
    <w:rsid w:val="00F940A3"/>
    <w:rsid w:val="00F940C1"/>
    <w:rsid w:val="00F94661"/>
    <w:rsid w:val="00F96C82"/>
    <w:rsid w:val="00F977DD"/>
    <w:rsid w:val="00FA10B5"/>
    <w:rsid w:val="00FA20C4"/>
    <w:rsid w:val="00FA2E43"/>
    <w:rsid w:val="00FA4503"/>
    <w:rsid w:val="00FA4B05"/>
    <w:rsid w:val="00FA4CE4"/>
    <w:rsid w:val="00FA4D6A"/>
    <w:rsid w:val="00FA5C1D"/>
    <w:rsid w:val="00FA5CAB"/>
    <w:rsid w:val="00FA5D97"/>
    <w:rsid w:val="00FA5DAB"/>
    <w:rsid w:val="00FA6DB9"/>
    <w:rsid w:val="00FB466B"/>
    <w:rsid w:val="00FB64FF"/>
    <w:rsid w:val="00FC025E"/>
    <w:rsid w:val="00FC051B"/>
    <w:rsid w:val="00FC0E31"/>
    <w:rsid w:val="00FC104A"/>
    <w:rsid w:val="00FC18ED"/>
    <w:rsid w:val="00FC2A82"/>
    <w:rsid w:val="00FC2D66"/>
    <w:rsid w:val="00FC3A41"/>
    <w:rsid w:val="00FC3F36"/>
    <w:rsid w:val="00FC490E"/>
    <w:rsid w:val="00FC4AE4"/>
    <w:rsid w:val="00FC548D"/>
    <w:rsid w:val="00FC5954"/>
    <w:rsid w:val="00FC5F90"/>
    <w:rsid w:val="00FC6259"/>
    <w:rsid w:val="00FC7FEB"/>
    <w:rsid w:val="00FD05D7"/>
    <w:rsid w:val="00FD1B52"/>
    <w:rsid w:val="00FD4292"/>
    <w:rsid w:val="00FD4445"/>
    <w:rsid w:val="00FD57E7"/>
    <w:rsid w:val="00FD5E54"/>
    <w:rsid w:val="00FD6A6A"/>
    <w:rsid w:val="00FD6D13"/>
    <w:rsid w:val="00FD7528"/>
    <w:rsid w:val="00FD76DC"/>
    <w:rsid w:val="00FD787C"/>
    <w:rsid w:val="00FE057A"/>
    <w:rsid w:val="00FE0ED1"/>
    <w:rsid w:val="00FE1E5F"/>
    <w:rsid w:val="00FE24FB"/>
    <w:rsid w:val="00FE30FA"/>
    <w:rsid w:val="00FE3312"/>
    <w:rsid w:val="00FE395E"/>
    <w:rsid w:val="00FE46F9"/>
    <w:rsid w:val="00FE500F"/>
    <w:rsid w:val="00FE66B9"/>
    <w:rsid w:val="00FE6A23"/>
    <w:rsid w:val="00FF4865"/>
    <w:rsid w:val="00FF4D40"/>
    <w:rsid w:val="00FF5574"/>
    <w:rsid w:val="00FF5833"/>
    <w:rsid w:val="00FF6412"/>
    <w:rsid w:val="00FF68E4"/>
    <w:rsid w:val="00FF6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C0411"/>
  <w15:docId w15:val="{9F305D9B-2598-4174-9B96-2EF29DA4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226"/>
    <w:rPr>
      <w:sz w:val="26"/>
      <w:szCs w:val="26"/>
    </w:rPr>
  </w:style>
  <w:style w:type="paragraph" w:styleId="Heading1">
    <w:name w:val="heading 1"/>
    <w:basedOn w:val="Normal"/>
    <w:next w:val="Normal"/>
    <w:qFormat/>
    <w:rsid w:val="00D46226"/>
    <w:pPr>
      <w:keepNext/>
      <w:jc w:val="center"/>
      <w:outlineLvl w:val="0"/>
    </w:pPr>
    <w:rPr>
      <w:b/>
      <w:bCs/>
      <w:sz w:val="24"/>
      <w:szCs w:val="24"/>
    </w:rPr>
  </w:style>
  <w:style w:type="paragraph" w:styleId="Heading2">
    <w:name w:val="heading 2"/>
    <w:basedOn w:val="Normal"/>
    <w:qFormat/>
    <w:rsid w:val="00D46226"/>
    <w:pPr>
      <w:spacing w:before="100" w:beforeAutospacing="1" w:after="100" w:afterAutospacing="1"/>
      <w:outlineLvl w:val="1"/>
    </w:pPr>
    <w:rPr>
      <w:b/>
      <w:bCs/>
      <w:sz w:val="36"/>
      <w:szCs w:val="36"/>
    </w:rPr>
  </w:style>
  <w:style w:type="paragraph" w:styleId="Heading3">
    <w:name w:val="heading 3"/>
    <w:basedOn w:val="Normal"/>
    <w:qFormat/>
    <w:rsid w:val="00D46226"/>
    <w:pPr>
      <w:spacing w:before="100" w:beforeAutospacing="1" w:after="100" w:afterAutospacing="1"/>
      <w:outlineLvl w:val="2"/>
    </w:pPr>
    <w:rPr>
      <w:b/>
      <w:bCs/>
      <w:sz w:val="27"/>
      <w:szCs w:val="27"/>
    </w:rPr>
  </w:style>
  <w:style w:type="paragraph" w:styleId="Heading4">
    <w:name w:val="heading 4"/>
    <w:basedOn w:val="Normal"/>
    <w:qFormat/>
    <w:rsid w:val="00D46226"/>
    <w:pPr>
      <w:spacing w:before="100" w:beforeAutospacing="1" w:after="100" w:afterAutospacing="1"/>
      <w:outlineLvl w:val="3"/>
    </w:pPr>
    <w:rPr>
      <w:b/>
      <w:bCs/>
      <w:sz w:val="24"/>
      <w:szCs w:val="24"/>
    </w:rPr>
  </w:style>
  <w:style w:type="paragraph" w:styleId="Heading5">
    <w:name w:val="heading 5"/>
    <w:basedOn w:val="Normal"/>
    <w:next w:val="Normal"/>
    <w:qFormat/>
    <w:rsid w:val="00D46226"/>
    <w:pPr>
      <w:keepNext/>
      <w:spacing w:before="120"/>
      <w:ind w:firstLine="540"/>
      <w:jc w:val="both"/>
      <w:outlineLvl w:val="4"/>
    </w:pPr>
    <w:rPr>
      <w:b/>
      <w:bCs/>
      <w:i/>
      <w:iCs/>
      <w:sz w:val="28"/>
      <w:szCs w:val="24"/>
      <w:lang w:val="vi-VN"/>
    </w:rPr>
  </w:style>
  <w:style w:type="paragraph" w:styleId="Heading6">
    <w:name w:val="heading 6"/>
    <w:basedOn w:val="Normal"/>
    <w:qFormat/>
    <w:rsid w:val="00D46226"/>
    <w:pPr>
      <w:spacing w:before="100" w:beforeAutospacing="1" w:after="100" w:afterAutospacing="1"/>
      <w:outlineLvl w:val="5"/>
    </w:pPr>
    <w:rPr>
      <w:b/>
      <w:bCs/>
      <w:sz w:val="15"/>
      <w:szCs w:val="15"/>
    </w:rPr>
  </w:style>
  <w:style w:type="paragraph" w:styleId="Heading7">
    <w:name w:val="heading 7"/>
    <w:basedOn w:val="Normal"/>
    <w:next w:val="Normal"/>
    <w:qFormat/>
    <w:rsid w:val="00D46226"/>
    <w:pPr>
      <w:keepNext/>
      <w:jc w:val="center"/>
      <w:outlineLvl w:val="6"/>
    </w:pPr>
    <w:rPr>
      <w:b/>
      <w:bCs/>
      <w:sz w:val="28"/>
      <w:szCs w:val="24"/>
    </w:rPr>
  </w:style>
  <w:style w:type="paragraph" w:styleId="Heading8">
    <w:name w:val="heading 8"/>
    <w:basedOn w:val="Normal"/>
    <w:next w:val="Normal"/>
    <w:qFormat/>
    <w:rsid w:val="00D46226"/>
    <w:pPr>
      <w:keepNext/>
      <w:spacing w:before="120"/>
      <w:ind w:firstLine="540"/>
      <w:jc w:val="both"/>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6226"/>
    <w:rPr>
      <w:color w:val="0000FF"/>
      <w:u w:val="single"/>
    </w:rPr>
  </w:style>
  <w:style w:type="character" w:customStyle="1" w:styleId="postdate">
    <w:name w:val="postdate"/>
    <w:basedOn w:val="DefaultParagraphFont"/>
    <w:rsid w:val="00D46226"/>
  </w:style>
  <w:style w:type="paragraph" w:styleId="NormalWeb">
    <w:name w:val="Normal (Web)"/>
    <w:basedOn w:val="Normal"/>
    <w:uiPriority w:val="99"/>
    <w:rsid w:val="00D46226"/>
    <w:pPr>
      <w:spacing w:before="100" w:beforeAutospacing="1" w:after="100" w:afterAutospacing="1"/>
    </w:pPr>
    <w:rPr>
      <w:sz w:val="24"/>
      <w:szCs w:val="24"/>
    </w:rPr>
  </w:style>
  <w:style w:type="character" w:styleId="Strong">
    <w:name w:val="Strong"/>
    <w:qFormat/>
    <w:rsid w:val="00D46226"/>
    <w:rPr>
      <w:b/>
      <w:bCs/>
    </w:rPr>
  </w:style>
  <w:style w:type="character" w:styleId="Emphasis">
    <w:name w:val="Emphasis"/>
    <w:qFormat/>
    <w:rsid w:val="00D46226"/>
    <w:rPr>
      <w:i/>
      <w:iCs/>
    </w:rPr>
  </w:style>
  <w:style w:type="paragraph" w:customStyle="1" w:styleId="abc">
    <w:name w:val="abc"/>
    <w:basedOn w:val="Normal"/>
    <w:rsid w:val="00D46226"/>
    <w:rPr>
      <w:rFonts w:ascii=".VnTime" w:hAnsi=".VnTime" w:cs="Angsana New"/>
      <w:sz w:val="24"/>
      <w:szCs w:val="20"/>
    </w:rPr>
  </w:style>
  <w:style w:type="paragraph" w:styleId="BodyText">
    <w:name w:val="Body Text"/>
    <w:basedOn w:val="Normal"/>
    <w:rsid w:val="00D46226"/>
    <w:pPr>
      <w:jc w:val="both"/>
    </w:pPr>
    <w:rPr>
      <w:sz w:val="28"/>
      <w:szCs w:val="24"/>
    </w:rPr>
  </w:style>
  <w:style w:type="paragraph" w:styleId="BodyTextIndent">
    <w:name w:val="Body Text Indent"/>
    <w:basedOn w:val="Normal"/>
    <w:rsid w:val="00D46226"/>
    <w:pPr>
      <w:ind w:firstLine="720"/>
      <w:jc w:val="both"/>
    </w:pPr>
    <w:rPr>
      <w:rFonts w:ascii=".VnTime" w:hAnsi=".VnTime" w:cs="Angsana New"/>
      <w:sz w:val="28"/>
      <w:szCs w:val="20"/>
    </w:rPr>
  </w:style>
  <w:style w:type="paragraph" w:styleId="BodyTextIndent2">
    <w:name w:val="Body Text Indent 2"/>
    <w:basedOn w:val="Normal"/>
    <w:rsid w:val="00D46226"/>
    <w:pPr>
      <w:spacing w:before="120"/>
      <w:ind w:firstLine="540"/>
      <w:jc w:val="both"/>
    </w:pPr>
    <w:rPr>
      <w:sz w:val="28"/>
      <w:szCs w:val="24"/>
      <w:lang w:val="vi-VN"/>
    </w:rPr>
  </w:style>
  <w:style w:type="paragraph" w:styleId="BodyTextIndent3">
    <w:name w:val="Body Text Indent 3"/>
    <w:basedOn w:val="Normal"/>
    <w:rsid w:val="00D46226"/>
    <w:pPr>
      <w:spacing w:before="120"/>
      <w:ind w:firstLine="540"/>
    </w:pPr>
    <w:rPr>
      <w:sz w:val="28"/>
      <w:szCs w:val="24"/>
      <w:lang w:val="vi-VN"/>
    </w:rPr>
  </w:style>
  <w:style w:type="paragraph" w:styleId="Header">
    <w:name w:val="header"/>
    <w:basedOn w:val="Normal"/>
    <w:link w:val="HeaderChar"/>
    <w:uiPriority w:val="99"/>
    <w:rsid w:val="00D46226"/>
    <w:pPr>
      <w:tabs>
        <w:tab w:val="center" w:pos="4320"/>
        <w:tab w:val="right" w:pos="8640"/>
      </w:tabs>
    </w:pPr>
  </w:style>
  <w:style w:type="character" w:styleId="PageNumber">
    <w:name w:val="page number"/>
    <w:basedOn w:val="DefaultParagraphFont"/>
    <w:rsid w:val="00D46226"/>
  </w:style>
  <w:style w:type="paragraph" w:styleId="BalloonText">
    <w:name w:val="Balloon Text"/>
    <w:basedOn w:val="Normal"/>
    <w:semiHidden/>
    <w:rsid w:val="00D46226"/>
    <w:rPr>
      <w:rFonts w:ascii="Tahoma" w:hAnsi="Tahoma" w:cs="Tahoma"/>
      <w:sz w:val="16"/>
      <w:szCs w:val="16"/>
    </w:rPr>
  </w:style>
  <w:style w:type="character" w:customStyle="1" w:styleId="normal-h1">
    <w:name w:val="normal-h1"/>
    <w:rsid w:val="005C5FB4"/>
    <w:rPr>
      <w:rFonts w:ascii=".VnTime" w:hAnsi=".VnTime" w:hint="default"/>
      <w:color w:val="0000FF"/>
      <w:sz w:val="24"/>
      <w:szCs w:val="24"/>
    </w:rPr>
  </w:style>
  <w:style w:type="paragraph" w:styleId="Footer">
    <w:name w:val="footer"/>
    <w:basedOn w:val="Normal"/>
    <w:link w:val="FooterChar"/>
    <w:uiPriority w:val="99"/>
    <w:rsid w:val="00BB0650"/>
    <w:pPr>
      <w:tabs>
        <w:tab w:val="center" w:pos="4680"/>
        <w:tab w:val="right" w:pos="9360"/>
      </w:tabs>
    </w:pPr>
  </w:style>
  <w:style w:type="character" w:customStyle="1" w:styleId="FooterChar">
    <w:name w:val="Footer Char"/>
    <w:link w:val="Footer"/>
    <w:uiPriority w:val="99"/>
    <w:rsid w:val="00BB0650"/>
    <w:rPr>
      <w:sz w:val="26"/>
      <w:szCs w:val="26"/>
    </w:rPr>
  </w:style>
  <w:style w:type="paragraph" w:styleId="ListParagraph">
    <w:name w:val="List Paragraph"/>
    <w:basedOn w:val="Normal"/>
    <w:uiPriority w:val="34"/>
    <w:qFormat/>
    <w:rsid w:val="003744A8"/>
    <w:pPr>
      <w:spacing w:before="120" w:line="288" w:lineRule="auto"/>
      <w:ind w:left="720"/>
      <w:contextualSpacing/>
      <w:jc w:val="both"/>
    </w:pPr>
    <w:rPr>
      <w:rFonts w:eastAsia="Calibri"/>
      <w:szCs w:val="22"/>
    </w:rPr>
  </w:style>
  <w:style w:type="paragraph" w:styleId="FootnoteText">
    <w:name w:val="footnote text"/>
    <w:basedOn w:val="Normal"/>
    <w:link w:val="FootnoteTextChar"/>
    <w:rsid w:val="00033AAD"/>
    <w:rPr>
      <w:sz w:val="20"/>
      <w:szCs w:val="20"/>
    </w:rPr>
  </w:style>
  <w:style w:type="character" w:customStyle="1" w:styleId="FootnoteTextChar">
    <w:name w:val="Footnote Text Char"/>
    <w:basedOn w:val="DefaultParagraphFont"/>
    <w:link w:val="FootnoteText"/>
    <w:rsid w:val="00033AAD"/>
  </w:style>
  <w:style w:type="character" w:styleId="FootnoteReference">
    <w:name w:val="footnote reference"/>
    <w:aliases w:val="Footnote text"/>
    <w:qFormat/>
    <w:rsid w:val="00033AAD"/>
    <w:rPr>
      <w:vertAlign w:val="superscript"/>
    </w:rPr>
  </w:style>
  <w:style w:type="paragraph" w:styleId="EndnoteText">
    <w:name w:val="endnote text"/>
    <w:basedOn w:val="Normal"/>
    <w:link w:val="EndnoteTextChar"/>
    <w:uiPriority w:val="99"/>
    <w:unhideWhenUsed/>
    <w:rsid w:val="00AA616A"/>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AA616A"/>
    <w:rPr>
      <w:rFonts w:ascii="Calibri" w:eastAsia="Calibri" w:hAnsi="Calibri"/>
    </w:rPr>
  </w:style>
  <w:style w:type="character" w:customStyle="1" w:styleId="HeaderChar">
    <w:name w:val="Header Char"/>
    <w:link w:val="Header"/>
    <w:uiPriority w:val="99"/>
    <w:rsid w:val="00F61685"/>
    <w:rPr>
      <w:sz w:val="26"/>
      <w:szCs w:val="26"/>
    </w:rPr>
  </w:style>
  <w:style w:type="character" w:styleId="CommentReference">
    <w:name w:val="annotation reference"/>
    <w:uiPriority w:val="99"/>
    <w:rsid w:val="00F60375"/>
    <w:rPr>
      <w:sz w:val="16"/>
      <w:szCs w:val="16"/>
    </w:rPr>
  </w:style>
  <w:style w:type="paragraph" w:styleId="CommentText">
    <w:name w:val="annotation text"/>
    <w:basedOn w:val="Normal"/>
    <w:link w:val="CommentTextChar"/>
    <w:uiPriority w:val="99"/>
    <w:rsid w:val="00F60375"/>
    <w:rPr>
      <w:sz w:val="20"/>
      <w:szCs w:val="20"/>
    </w:rPr>
  </w:style>
  <w:style w:type="character" w:customStyle="1" w:styleId="CommentTextChar">
    <w:name w:val="Comment Text Char"/>
    <w:basedOn w:val="DefaultParagraphFont"/>
    <w:link w:val="CommentText"/>
    <w:uiPriority w:val="99"/>
    <w:rsid w:val="00F60375"/>
  </w:style>
  <w:style w:type="paragraph" w:styleId="CommentSubject">
    <w:name w:val="annotation subject"/>
    <w:basedOn w:val="CommentText"/>
    <w:next w:val="CommentText"/>
    <w:link w:val="CommentSubjectChar"/>
    <w:rsid w:val="00F60375"/>
    <w:rPr>
      <w:b/>
      <w:bCs/>
    </w:rPr>
  </w:style>
  <w:style w:type="character" w:customStyle="1" w:styleId="CommentSubjectChar">
    <w:name w:val="Comment Subject Char"/>
    <w:link w:val="CommentSubject"/>
    <w:rsid w:val="00F60375"/>
    <w:rPr>
      <w:b/>
      <w:bCs/>
    </w:rPr>
  </w:style>
  <w:style w:type="paragraph" w:styleId="Revision">
    <w:name w:val="Revision"/>
    <w:hidden/>
    <w:uiPriority w:val="99"/>
    <w:semiHidden/>
    <w:rsid w:val="007D1653"/>
    <w:rPr>
      <w:sz w:val="26"/>
      <w:szCs w:val="26"/>
    </w:rPr>
  </w:style>
  <w:style w:type="character" w:styleId="HTMLTypewriter">
    <w:name w:val="HTML Typewriter"/>
    <w:rsid w:val="000F0F99"/>
    <w:rPr>
      <w:rFonts w:ascii="Courier New" w:eastAsia="Times New Roman" w:hAnsi="Courier New" w:cs="Courier New"/>
      <w:sz w:val="20"/>
      <w:szCs w:val="20"/>
    </w:rPr>
  </w:style>
  <w:style w:type="paragraph" w:customStyle="1" w:styleId="normal-p">
    <w:name w:val="normal-p"/>
    <w:basedOn w:val="Normal"/>
    <w:rsid w:val="000F0F99"/>
    <w:pPr>
      <w:spacing w:before="100" w:beforeAutospacing="1" w:after="100" w:afterAutospacing="1"/>
    </w:pPr>
    <w:rPr>
      <w:sz w:val="24"/>
      <w:szCs w:val="24"/>
    </w:rPr>
  </w:style>
  <w:style w:type="paragraph" w:customStyle="1" w:styleId="n-dieunoidung">
    <w:name w:val="n-dieunoidung"/>
    <w:basedOn w:val="Normal"/>
    <w:rsid w:val="00546687"/>
    <w:pPr>
      <w:widowControl w:val="0"/>
      <w:spacing w:after="100"/>
      <w:ind w:firstLine="539"/>
      <w:jc w:val="both"/>
    </w:pPr>
    <w:rPr>
      <w:rFonts w:ascii=".VnTime" w:hAnsi=".VnTime" w:cs=".VnTime"/>
      <w:bCs/>
      <w:iCs/>
      <w:snapToGrid w:val="0"/>
      <w:color w:val="0000FF"/>
      <w:sz w:val="28"/>
      <w:szCs w:val="28"/>
      <w:lang w:val="fr-FR"/>
    </w:rPr>
  </w:style>
  <w:style w:type="paragraph" w:customStyle="1" w:styleId="Default">
    <w:name w:val="Default"/>
    <w:rsid w:val="007E3E49"/>
    <w:pPr>
      <w:autoSpaceDE w:val="0"/>
      <w:autoSpaceDN w:val="0"/>
      <w:adjustRightInd w:val="0"/>
    </w:pPr>
    <w:rPr>
      <w:color w:val="000000"/>
      <w:sz w:val="24"/>
      <w:szCs w:val="24"/>
    </w:rPr>
  </w:style>
  <w:style w:type="paragraph" w:customStyle="1" w:styleId="dandong1">
    <w:name w:val="dan dong 1"/>
    <w:basedOn w:val="Normal"/>
    <w:link w:val="dandong1Char"/>
    <w:rsid w:val="001A415F"/>
    <w:pPr>
      <w:widowControl w:val="0"/>
      <w:spacing w:before="120" w:line="259" w:lineRule="auto"/>
      <w:ind w:firstLine="539"/>
      <w:jc w:val="both"/>
    </w:pPr>
    <w:rPr>
      <w:lang w:val="nl-NL"/>
    </w:rPr>
  </w:style>
  <w:style w:type="character" w:customStyle="1" w:styleId="dandong1Char">
    <w:name w:val="dan dong 1 Char"/>
    <w:link w:val="dandong1"/>
    <w:locked/>
    <w:rsid w:val="001A415F"/>
    <w:rPr>
      <w:sz w:val="26"/>
      <w:szCs w:val="26"/>
      <w:lang w:val="nl-NL" w:eastAsia="en-US"/>
    </w:rPr>
  </w:style>
  <w:style w:type="character" w:customStyle="1" w:styleId="FootnoteTextChar2">
    <w:name w:val="Footnote Text Char2"/>
    <w:uiPriority w:val="99"/>
    <w:semiHidden/>
    <w:rsid w:val="002524A7"/>
    <w:rPr>
      <w:position w:val="-1"/>
      <w:sz w:val="20"/>
      <w:szCs w:val="20"/>
      <w:lang w:val="en-US"/>
    </w:rPr>
  </w:style>
  <w:style w:type="paragraph" w:customStyle="1" w:styleId="Standard">
    <w:name w:val="Standard"/>
    <w:rsid w:val="005F07BD"/>
    <w:pPr>
      <w:suppressAutoHyphens/>
      <w:autoSpaceDN w:val="0"/>
      <w:spacing w:after="160" w:line="254" w:lineRule="auto"/>
      <w:textAlignment w:val="top"/>
      <w:outlineLvl w:val="0"/>
    </w:pPr>
    <w:rPr>
      <w:rFonts w:eastAsia="Linux Libertine G" w:cs="Linux Libertine G"/>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00886">
      <w:bodyDiv w:val="1"/>
      <w:marLeft w:val="0"/>
      <w:marRight w:val="0"/>
      <w:marTop w:val="0"/>
      <w:marBottom w:val="0"/>
      <w:divBdr>
        <w:top w:val="none" w:sz="0" w:space="0" w:color="auto"/>
        <w:left w:val="none" w:sz="0" w:space="0" w:color="auto"/>
        <w:bottom w:val="none" w:sz="0" w:space="0" w:color="auto"/>
        <w:right w:val="none" w:sz="0" w:space="0" w:color="auto"/>
      </w:divBdr>
    </w:div>
    <w:div w:id="371267813">
      <w:bodyDiv w:val="1"/>
      <w:marLeft w:val="0"/>
      <w:marRight w:val="0"/>
      <w:marTop w:val="0"/>
      <w:marBottom w:val="0"/>
      <w:divBdr>
        <w:top w:val="none" w:sz="0" w:space="0" w:color="auto"/>
        <w:left w:val="none" w:sz="0" w:space="0" w:color="auto"/>
        <w:bottom w:val="none" w:sz="0" w:space="0" w:color="auto"/>
        <w:right w:val="none" w:sz="0" w:space="0" w:color="auto"/>
      </w:divBdr>
    </w:div>
    <w:div w:id="399327792">
      <w:bodyDiv w:val="1"/>
      <w:marLeft w:val="0"/>
      <w:marRight w:val="0"/>
      <w:marTop w:val="0"/>
      <w:marBottom w:val="0"/>
      <w:divBdr>
        <w:top w:val="none" w:sz="0" w:space="0" w:color="auto"/>
        <w:left w:val="none" w:sz="0" w:space="0" w:color="auto"/>
        <w:bottom w:val="none" w:sz="0" w:space="0" w:color="auto"/>
        <w:right w:val="none" w:sz="0" w:space="0" w:color="auto"/>
      </w:divBdr>
    </w:div>
    <w:div w:id="500895662">
      <w:bodyDiv w:val="1"/>
      <w:marLeft w:val="0"/>
      <w:marRight w:val="0"/>
      <w:marTop w:val="0"/>
      <w:marBottom w:val="0"/>
      <w:divBdr>
        <w:top w:val="none" w:sz="0" w:space="0" w:color="auto"/>
        <w:left w:val="none" w:sz="0" w:space="0" w:color="auto"/>
        <w:bottom w:val="none" w:sz="0" w:space="0" w:color="auto"/>
        <w:right w:val="none" w:sz="0" w:space="0" w:color="auto"/>
      </w:divBdr>
    </w:div>
    <w:div w:id="1123037008">
      <w:bodyDiv w:val="1"/>
      <w:marLeft w:val="0"/>
      <w:marRight w:val="0"/>
      <w:marTop w:val="0"/>
      <w:marBottom w:val="0"/>
      <w:divBdr>
        <w:top w:val="none" w:sz="0" w:space="0" w:color="auto"/>
        <w:left w:val="none" w:sz="0" w:space="0" w:color="auto"/>
        <w:bottom w:val="none" w:sz="0" w:space="0" w:color="auto"/>
        <w:right w:val="none" w:sz="0" w:space="0" w:color="auto"/>
      </w:divBdr>
    </w:div>
    <w:div w:id="1551306871">
      <w:bodyDiv w:val="1"/>
      <w:marLeft w:val="0"/>
      <w:marRight w:val="0"/>
      <w:marTop w:val="0"/>
      <w:marBottom w:val="0"/>
      <w:divBdr>
        <w:top w:val="none" w:sz="0" w:space="0" w:color="auto"/>
        <w:left w:val="none" w:sz="0" w:space="0" w:color="auto"/>
        <w:bottom w:val="none" w:sz="0" w:space="0" w:color="auto"/>
        <w:right w:val="none" w:sz="0" w:space="0" w:color="auto"/>
      </w:divBdr>
    </w:div>
    <w:div w:id="1734311069">
      <w:bodyDiv w:val="1"/>
      <w:marLeft w:val="0"/>
      <w:marRight w:val="0"/>
      <w:marTop w:val="0"/>
      <w:marBottom w:val="0"/>
      <w:divBdr>
        <w:top w:val="none" w:sz="0" w:space="0" w:color="auto"/>
        <w:left w:val="none" w:sz="0" w:space="0" w:color="auto"/>
        <w:bottom w:val="none" w:sz="0" w:space="0" w:color="auto"/>
        <w:right w:val="none" w:sz="0" w:space="0" w:color="auto"/>
      </w:divBdr>
    </w:div>
    <w:div w:id="1989433532">
      <w:bodyDiv w:val="1"/>
      <w:marLeft w:val="0"/>
      <w:marRight w:val="0"/>
      <w:marTop w:val="0"/>
      <w:marBottom w:val="0"/>
      <w:divBdr>
        <w:top w:val="none" w:sz="0" w:space="0" w:color="auto"/>
        <w:left w:val="none" w:sz="0" w:space="0" w:color="auto"/>
        <w:bottom w:val="none" w:sz="0" w:space="0" w:color="auto"/>
        <w:right w:val="none" w:sz="0" w:space="0" w:color="auto"/>
      </w:divBdr>
    </w:div>
    <w:div w:id="203491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B4A7-ED6C-479D-B361-318931E6E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6088A3-CEC3-48E3-BD1C-8F0AA01A6695}">
  <ds:schemaRefs>
    <ds:schemaRef ds:uri="http://schemas.microsoft.com/sharepoint/v3/contenttype/forms"/>
  </ds:schemaRefs>
</ds:datastoreItem>
</file>

<file path=customXml/itemProps3.xml><?xml version="1.0" encoding="utf-8"?>
<ds:datastoreItem xmlns:ds="http://schemas.openxmlformats.org/officeDocument/2006/customXml" ds:itemID="{27772197-BB39-4847-B289-7FBF4E40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32FAD8-94C7-4D97-89B3-19FD5D0E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3672</Words>
  <Characters>20936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TỜ TRÌNH CHÍNH PHỦ VỀ DỰ THẢO LUẬT ĐĂNG KÝ GIAO DỊCH BẢO ĐẢM</vt:lpstr>
    </vt:vector>
  </TitlesOfParts>
  <Company>HOME</Company>
  <LinksUpToDate>false</LinksUpToDate>
  <CharactersWithSpaces>24559</CharactersWithSpaces>
  <SharedDoc>false</SharedDoc>
  <HLinks>
    <vt:vector size="6" baseType="variant">
      <vt:variant>
        <vt:i4>327685</vt:i4>
      </vt:variant>
      <vt:variant>
        <vt:i4>0</vt:i4>
      </vt:variant>
      <vt:variant>
        <vt:i4>0</vt:i4>
      </vt:variant>
      <vt:variant>
        <vt:i4>5</vt:i4>
      </vt:variant>
      <vt:variant>
        <vt:lpwstr>https://www.fatf-gafi.org/about/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TỜ TRÌNH CHÍNH PHỦ VỀ DỰ THẢO LUẬT ĐĂNG KÝ GIAO DỊCH BẢO ĐẢM</dc:title>
  <dc:creator>User</dc:creator>
  <cp:lastModifiedBy>Admin</cp:lastModifiedBy>
  <cp:revision>4</cp:revision>
  <cp:lastPrinted>2022-09-26T02:52:00Z</cp:lastPrinted>
  <dcterms:created xsi:type="dcterms:W3CDTF">2023-05-10T07:42:00Z</dcterms:created>
  <dcterms:modified xsi:type="dcterms:W3CDTF">2023-05-17T03:06:00Z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