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35" w:type="dxa"/>
        <w:jc w:val="center"/>
        <w:tblLook w:val="01E0" w:firstRow="1" w:lastRow="1" w:firstColumn="1" w:lastColumn="1" w:noHBand="0" w:noVBand="0"/>
      </w:tblPr>
      <w:tblGrid>
        <w:gridCol w:w="3337"/>
        <w:gridCol w:w="6"/>
        <w:gridCol w:w="5880"/>
        <w:gridCol w:w="12"/>
      </w:tblGrid>
      <w:tr w:rsidR="005B03F6" w:rsidRPr="002B1ACB" w:rsidTr="002C2A4D">
        <w:trPr>
          <w:gridAfter w:val="1"/>
          <w:wAfter w:w="12" w:type="dxa"/>
          <w:trHeight w:val="284"/>
          <w:jc w:val="center"/>
        </w:trPr>
        <w:tc>
          <w:tcPr>
            <w:tcW w:w="3337" w:type="dxa"/>
            <w:shd w:val="clear" w:color="auto" w:fill="auto"/>
          </w:tcPr>
          <w:p w:rsidR="005B03F6" w:rsidRPr="002B1ACB" w:rsidRDefault="005B03F6" w:rsidP="002C2A4D">
            <w:pPr>
              <w:spacing w:before="60"/>
              <w:jc w:val="center"/>
              <w:rPr>
                <w:b/>
                <w:bCs/>
                <w:sz w:val="26"/>
                <w:szCs w:val="26"/>
              </w:rPr>
            </w:pPr>
            <w:bookmarkStart w:id="0" w:name="_GoBack" w:colFirst="0" w:colLast="0"/>
            <w:r w:rsidRPr="002B1ACB">
              <w:rPr>
                <w:b/>
                <w:bCs/>
                <w:sz w:val="26"/>
                <w:szCs w:val="26"/>
              </w:rPr>
              <w:t>UỶ BAN NHÂN DÂN</w:t>
            </w:r>
          </w:p>
        </w:tc>
        <w:tc>
          <w:tcPr>
            <w:tcW w:w="5886" w:type="dxa"/>
            <w:gridSpan w:val="2"/>
            <w:shd w:val="clear" w:color="auto" w:fill="auto"/>
          </w:tcPr>
          <w:p w:rsidR="005B03F6" w:rsidRPr="002B1ACB" w:rsidRDefault="005B03F6" w:rsidP="002C2A4D">
            <w:pPr>
              <w:spacing w:before="60"/>
              <w:jc w:val="center"/>
              <w:rPr>
                <w:b/>
                <w:sz w:val="26"/>
                <w:szCs w:val="26"/>
              </w:rPr>
            </w:pPr>
            <w:r w:rsidRPr="002B1ACB">
              <w:rPr>
                <w:b/>
                <w:sz w:val="26"/>
                <w:szCs w:val="26"/>
              </w:rPr>
              <w:t>CỘNG HOÀ XÃ HỘI CHỦ NGHĨA VIỆT NAM</w:t>
            </w:r>
          </w:p>
        </w:tc>
      </w:tr>
      <w:tr w:rsidR="005B03F6" w:rsidRPr="002B1ACB" w:rsidTr="002C2A4D">
        <w:trPr>
          <w:gridAfter w:val="1"/>
          <w:wAfter w:w="12" w:type="dxa"/>
          <w:trHeight w:val="303"/>
          <w:jc w:val="center"/>
        </w:trPr>
        <w:tc>
          <w:tcPr>
            <w:tcW w:w="3337" w:type="dxa"/>
            <w:shd w:val="clear" w:color="auto" w:fill="auto"/>
          </w:tcPr>
          <w:p w:rsidR="005B03F6" w:rsidRPr="002B1ACB" w:rsidRDefault="005B03F6" w:rsidP="002C2A4D">
            <w:pPr>
              <w:jc w:val="center"/>
              <w:rPr>
                <w:b/>
                <w:sz w:val="26"/>
                <w:szCs w:val="26"/>
              </w:rPr>
            </w:pPr>
            <w:r w:rsidRPr="002B1ACB">
              <w:rPr>
                <w:b/>
                <w:bCs/>
                <w:sz w:val="26"/>
                <w:szCs w:val="26"/>
              </w:rPr>
              <w:t>THỊ XÃ HƯƠNG TRÀ</w:t>
            </w:r>
          </w:p>
        </w:tc>
        <w:tc>
          <w:tcPr>
            <w:tcW w:w="5886" w:type="dxa"/>
            <w:gridSpan w:val="2"/>
            <w:shd w:val="clear" w:color="auto" w:fill="auto"/>
          </w:tcPr>
          <w:p w:rsidR="005B03F6" w:rsidRPr="002B1ACB" w:rsidRDefault="005B03F6" w:rsidP="002C2A4D">
            <w:pPr>
              <w:jc w:val="center"/>
              <w:rPr>
                <w:b/>
                <w:sz w:val="28"/>
                <w:szCs w:val="28"/>
              </w:rPr>
            </w:pPr>
            <w:r w:rsidRPr="002B1ACB">
              <w:rPr>
                <w:b/>
                <w:bCs/>
                <w:sz w:val="28"/>
                <w:szCs w:val="28"/>
              </w:rPr>
              <w:t>Độc lập - Tự do - Hạnh phúc</w:t>
            </w:r>
          </w:p>
        </w:tc>
      </w:tr>
      <w:tr w:rsidR="005B03F6" w:rsidRPr="002B1ACB" w:rsidTr="002C2A4D">
        <w:trPr>
          <w:trHeight w:val="323"/>
          <w:jc w:val="center"/>
        </w:trPr>
        <w:tc>
          <w:tcPr>
            <w:tcW w:w="3343" w:type="dxa"/>
            <w:gridSpan w:val="2"/>
            <w:shd w:val="clear" w:color="auto" w:fill="auto"/>
          </w:tcPr>
          <w:p w:rsidR="005B03F6" w:rsidRPr="005B03F6" w:rsidRDefault="005B03F6" w:rsidP="00296880">
            <w:pPr>
              <w:spacing w:before="120"/>
              <w:jc w:val="center"/>
              <w:rPr>
                <w:bCs/>
                <w:sz w:val="26"/>
                <w:szCs w:val="26"/>
              </w:rPr>
            </w:pPr>
            <w:r w:rsidRPr="002B1ACB">
              <w:rPr>
                <w:noProof/>
              </w:rPr>
              <mc:AlternateContent>
                <mc:Choice Requires="wps">
                  <w:drawing>
                    <wp:anchor distT="4294967295" distB="4294967295" distL="114300" distR="114300" simplePos="0" relativeHeight="251659264" behindDoc="0" locked="0" layoutInCell="1" allowOverlap="1">
                      <wp:simplePos x="0" y="0"/>
                      <wp:positionH relativeFrom="column">
                        <wp:posOffset>481330</wp:posOffset>
                      </wp:positionH>
                      <wp:positionV relativeFrom="paragraph">
                        <wp:posOffset>20954</wp:posOffset>
                      </wp:positionV>
                      <wp:extent cx="990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3CF01"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9pt,1.65pt" to="115.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hGhGw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"/>
                  </w:pict>
                </mc:Fallback>
              </mc:AlternateContent>
            </w:r>
            <w:r w:rsidRPr="002B1ACB">
              <w:rPr>
                <w:bCs/>
                <w:sz w:val="26"/>
                <w:szCs w:val="26"/>
              </w:rPr>
              <w:t xml:space="preserve">Số: </w:t>
            </w:r>
            <w:r w:rsidR="00296880">
              <w:rPr>
                <w:bCs/>
                <w:sz w:val="26"/>
                <w:szCs w:val="26"/>
              </w:rPr>
              <w:t>898</w:t>
            </w:r>
            <w:r>
              <w:rPr>
                <w:bCs/>
                <w:sz w:val="26"/>
                <w:szCs w:val="26"/>
              </w:rPr>
              <w:t>/QĐ-</w:t>
            </w:r>
            <w:r w:rsidRPr="002B1ACB">
              <w:rPr>
                <w:bCs/>
                <w:sz w:val="26"/>
                <w:szCs w:val="26"/>
              </w:rPr>
              <w:t>UBND</w:t>
            </w:r>
          </w:p>
        </w:tc>
        <w:tc>
          <w:tcPr>
            <w:tcW w:w="5892" w:type="dxa"/>
            <w:gridSpan w:val="2"/>
            <w:shd w:val="clear" w:color="auto" w:fill="auto"/>
          </w:tcPr>
          <w:p w:rsidR="005B03F6" w:rsidRPr="002B1ACB" w:rsidRDefault="005B03F6" w:rsidP="00296880">
            <w:pPr>
              <w:spacing w:before="120"/>
              <w:jc w:val="center"/>
              <w:rPr>
                <w:sz w:val="26"/>
                <w:szCs w:val="26"/>
              </w:rPr>
            </w:pPr>
            <w:r w:rsidRPr="002B1ACB">
              <w:rPr>
                <w:noProof/>
              </w:rPr>
              <mc:AlternateContent>
                <mc:Choice Requires="wps">
                  <w:drawing>
                    <wp:anchor distT="4294967295" distB="4294967295" distL="114300" distR="114300" simplePos="0" relativeHeight="251660288" behindDoc="0" locked="0" layoutInCell="1" allowOverlap="1">
                      <wp:simplePos x="0" y="0"/>
                      <wp:positionH relativeFrom="column">
                        <wp:posOffset>856615</wp:posOffset>
                      </wp:positionH>
                      <wp:positionV relativeFrom="paragraph">
                        <wp:posOffset>18415</wp:posOffset>
                      </wp:positionV>
                      <wp:extent cx="18669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E8068"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45pt,1.45pt" to="214.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p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"/>
                  </w:pict>
                </mc:Fallback>
              </mc:AlternateContent>
            </w:r>
            <w:r w:rsidRPr="002B1ACB">
              <w:rPr>
                <w:bCs/>
                <w:i/>
                <w:sz w:val="26"/>
                <w:szCs w:val="26"/>
              </w:rPr>
              <w:t xml:space="preserve">Hương Trà, ngày </w:t>
            </w:r>
            <w:r w:rsidR="00296880">
              <w:rPr>
                <w:bCs/>
                <w:i/>
                <w:sz w:val="26"/>
                <w:szCs w:val="26"/>
              </w:rPr>
              <w:t>25</w:t>
            </w:r>
            <w:r w:rsidR="00AB33A5">
              <w:rPr>
                <w:bCs/>
                <w:i/>
                <w:sz w:val="26"/>
                <w:szCs w:val="26"/>
              </w:rPr>
              <w:t xml:space="preserve"> </w:t>
            </w:r>
            <w:r w:rsidRPr="002B1ACB">
              <w:rPr>
                <w:bCs/>
                <w:i/>
                <w:sz w:val="26"/>
                <w:szCs w:val="26"/>
              </w:rPr>
              <w:t xml:space="preserve">tháng </w:t>
            </w:r>
            <w:r w:rsidR="0026252F">
              <w:rPr>
                <w:bCs/>
                <w:i/>
                <w:sz w:val="26"/>
                <w:szCs w:val="26"/>
              </w:rPr>
              <w:t>6</w:t>
            </w:r>
            <w:r w:rsidR="00296880">
              <w:rPr>
                <w:bCs/>
                <w:i/>
                <w:sz w:val="26"/>
                <w:szCs w:val="26"/>
              </w:rPr>
              <w:t xml:space="preserve"> </w:t>
            </w:r>
            <w:r w:rsidRPr="002B1ACB">
              <w:rPr>
                <w:bCs/>
                <w:i/>
                <w:sz w:val="26"/>
                <w:szCs w:val="26"/>
              </w:rPr>
              <w:t>năm 202</w:t>
            </w:r>
            <w:r w:rsidR="004B0E21">
              <w:rPr>
                <w:bCs/>
                <w:i/>
                <w:sz w:val="26"/>
                <w:szCs w:val="26"/>
              </w:rPr>
              <w:t>4</w:t>
            </w:r>
          </w:p>
        </w:tc>
      </w:tr>
    </w:tbl>
    <w:bookmarkEnd w:id="0"/>
    <w:p w:rsidR="00892C25" w:rsidRPr="00330C5E" w:rsidRDefault="00892C25" w:rsidP="00E93870">
      <w:pPr>
        <w:spacing w:before="240"/>
        <w:jc w:val="center"/>
        <w:rPr>
          <w:b/>
          <w:sz w:val="28"/>
          <w:szCs w:val="28"/>
        </w:rPr>
      </w:pPr>
      <w:r w:rsidRPr="00330C5E">
        <w:rPr>
          <w:b/>
          <w:sz w:val="28"/>
          <w:szCs w:val="28"/>
        </w:rPr>
        <w:t>QUYẾT ĐỊNH</w:t>
      </w:r>
    </w:p>
    <w:p w:rsidR="004C4FBF" w:rsidRPr="002D4806" w:rsidRDefault="00982044" w:rsidP="004C4FBF">
      <w:pPr>
        <w:jc w:val="center"/>
        <w:rPr>
          <w:b/>
          <w:bCs/>
          <w:sz w:val="28"/>
          <w:szCs w:val="28"/>
        </w:rPr>
      </w:pPr>
      <w:r>
        <w:rPr>
          <w:b/>
          <w:bCs/>
          <w:sz w:val="28"/>
          <w:szCs w:val="28"/>
        </w:rPr>
        <w:t>Về việc điều chỉnh</w:t>
      </w:r>
      <w:r w:rsidR="00023C26">
        <w:rPr>
          <w:b/>
          <w:bCs/>
          <w:sz w:val="28"/>
          <w:szCs w:val="28"/>
        </w:rPr>
        <w:t xml:space="preserve"> Quyết định </w:t>
      </w:r>
      <w:r w:rsidR="00ED7B04">
        <w:rPr>
          <w:b/>
          <w:bCs/>
          <w:sz w:val="28"/>
          <w:szCs w:val="28"/>
        </w:rPr>
        <w:t xml:space="preserve">số 593/QĐ-UBND ngày 25 tháng 4 năm </w:t>
      </w:r>
      <w:r>
        <w:rPr>
          <w:b/>
          <w:bCs/>
          <w:sz w:val="28"/>
          <w:szCs w:val="28"/>
        </w:rPr>
        <w:t xml:space="preserve">2024 </w:t>
      </w:r>
      <w:r w:rsidR="00023C26">
        <w:rPr>
          <w:b/>
          <w:bCs/>
          <w:sz w:val="28"/>
          <w:szCs w:val="28"/>
        </w:rPr>
        <w:t>của UBND thị xã</w:t>
      </w:r>
      <w:r w:rsidR="00ED7B04">
        <w:rPr>
          <w:b/>
          <w:bCs/>
          <w:sz w:val="28"/>
          <w:szCs w:val="28"/>
        </w:rPr>
        <w:t xml:space="preserve"> Hương Trà</w:t>
      </w:r>
    </w:p>
    <w:p w:rsidR="00892C25" w:rsidRPr="00330C5E" w:rsidRDefault="00892C25" w:rsidP="00E93870">
      <w:pPr>
        <w:tabs>
          <w:tab w:val="left" w:pos="1323"/>
        </w:tabs>
        <w:spacing w:before="240" w:after="240"/>
        <w:jc w:val="center"/>
        <w:rPr>
          <w:b/>
          <w:sz w:val="28"/>
          <w:szCs w:val="28"/>
        </w:rPr>
      </w:pPr>
      <w:r>
        <w:rPr>
          <w:noProof/>
          <w:sz w:val="28"/>
          <w:szCs w:val="28"/>
        </w:rPr>
        <mc:AlternateContent>
          <mc:Choice Requires="wps">
            <w:drawing>
              <wp:anchor distT="0" distB="0" distL="114300" distR="114300" simplePos="0" relativeHeight="251654144" behindDoc="0" locked="0" layoutInCell="1" allowOverlap="1">
                <wp:simplePos x="0" y="0"/>
                <wp:positionH relativeFrom="column">
                  <wp:posOffset>1938655</wp:posOffset>
                </wp:positionH>
                <wp:positionV relativeFrom="paragraph">
                  <wp:posOffset>20955</wp:posOffset>
                </wp:positionV>
                <wp:extent cx="1875790" cy="0"/>
                <wp:effectExtent l="0" t="0" r="292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5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6AE07" id="Straight Connector 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65pt,1.65pt" to="300.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kH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"/>
            </w:pict>
          </mc:Fallback>
        </mc:AlternateContent>
      </w:r>
      <w:r w:rsidRPr="00330C5E">
        <w:rPr>
          <w:b/>
          <w:sz w:val="28"/>
          <w:szCs w:val="28"/>
        </w:rPr>
        <w:t>UỶ BAN NHÂN DÂN THỊ XÃ</w:t>
      </w:r>
    </w:p>
    <w:p w:rsidR="00E93870" w:rsidRDefault="00E93870" w:rsidP="00E93870">
      <w:pPr>
        <w:spacing w:after="120"/>
        <w:ind w:firstLine="720"/>
        <w:jc w:val="both"/>
        <w:rPr>
          <w:i/>
          <w:sz w:val="28"/>
          <w:szCs w:val="28"/>
        </w:rPr>
      </w:pPr>
      <w:r w:rsidRPr="00084DA7">
        <w:rPr>
          <w:i/>
          <w:sz w:val="28"/>
          <w:szCs w:val="28"/>
        </w:rPr>
        <w:t>Căn cứ Luật Tổ chức chính quyền địa phương ngày 19/6/2015;</w:t>
      </w:r>
      <w:r>
        <w:rPr>
          <w:i/>
          <w:sz w:val="28"/>
          <w:szCs w:val="28"/>
        </w:rPr>
        <w:t xml:space="preserve"> </w:t>
      </w:r>
      <w:r w:rsidRPr="00894DFB">
        <w:rPr>
          <w:i/>
          <w:sz w:val="28"/>
          <w:szCs w:val="28"/>
        </w:rPr>
        <w:t xml:space="preserve">Luật sửa đổi, bổ sung một số điều của Luật Tổ chức Chính phủ và Luật Tổ chức chính quyền địa phương </w:t>
      </w:r>
      <w:r>
        <w:rPr>
          <w:i/>
          <w:sz w:val="28"/>
          <w:szCs w:val="28"/>
        </w:rPr>
        <w:t>ngày 22/11/2019;</w:t>
      </w:r>
    </w:p>
    <w:p w:rsidR="00E93870" w:rsidRDefault="00E93870" w:rsidP="00E93870">
      <w:pPr>
        <w:spacing w:after="120"/>
        <w:ind w:firstLine="720"/>
        <w:jc w:val="both"/>
        <w:rPr>
          <w:i/>
          <w:sz w:val="28"/>
          <w:szCs w:val="28"/>
          <w:lang w:val="nl-NL"/>
        </w:rPr>
      </w:pPr>
      <w:r w:rsidRPr="00084DA7">
        <w:rPr>
          <w:i/>
          <w:sz w:val="28"/>
          <w:szCs w:val="28"/>
          <w:lang w:val="nl-NL"/>
        </w:rPr>
        <w:t>Căn cứ Luật Xây dựng ngày 18 tháng 6 năm 2014;</w:t>
      </w:r>
      <w:r>
        <w:rPr>
          <w:i/>
          <w:sz w:val="28"/>
          <w:szCs w:val="28"/>
          <w:lang w:val="nl-NL"/>
        </w:rPr>
        <w:t xml:space="preserve"> </w:t>
      </w:r>
      <w:r w:rsidRPr="00894DFB">
        <w:rPr>
          <w:i/>
          <w:sz w:val="28"/>
          <w:szCs w:val="28"/>
          <w:lang w:val="nl-NL"/>
        </w:rPr>
        <w:t>Luật sửa đổi, bổ sung một số điều của Luật Xây dựng ngày 17/6/2020;</w:t>
      </w:r>
    </w:p>
    <w:p w:rsidR="00E93870" w:rsidRPr="00D31987" w:rsidRDefault="00E93870" w:rsidP="00E93870">
      <w:pPr>
        <w:spacing w:after="120"/>
        <w:ind w:firstLine="720"/>
        <w:jc w:val="both"/>
        <w:rPr>
          <w:i/>
          <w:sz w:val="28"/>
          <w:szCs w:val="28"/>
        </w:rPr>
      </w:pPr>
      <w:r w:rsidRPr="00D31987">
        <w:rPr>
          <w:i/>
          <w:sz w:val="28"/>
          <w:szCs w:val="28"/>
        </w:rPr>
        <w:t xml:space="preserve">Căn cứ Luật Quy hoạch đô thị số 30/2009/QH12 ngày 17 tháng 6 năm 2009; </w:t>
      </w:r>
      <w:r>
        <w:rPr>
          <w:i/>
          <w:sz w:val="28"/>
          <w:szCs w:val="28"/>
        </w:rPr>
        <w:t>Luật Sửa đổi, bổ sung một số điều của 37 luật có liên quan đến quy hoạch ngày 20 tháng 11 năm 2018;</w:t>
      </w:r>
    </w:p>
    <w:p w:rsidR="00E93870" w:rsidRDefault="00E93870" w:rsidP="00E93870">
      <w:pPr>
        <w:spacing w:after="120"/>
        <w:ind w:firstLine="720"/>
        <w:jc w:val="both"/>
        <w:rPr>
          <w:rStyle w:val="fontstyle01"/>
        </w:rPr>
      </w:pPr>
      <w:r>
        <w:rPr>
          <w:rStyle w:val="fontstyle01"/>
        </w:rPr>
        <w:t>Căn cứ Thông tư số 12/2017/TT-BXD ngày 30/11/2017 của Bộ Xây dựng</w:t>
      </w:r>
      <w:r>
        <w:rPr>
          <w:i/>
          <w:iCs/>
          <w:color w:val="000000"/>
          <w:sz w:val="28"/>
          <w:szCs w:val="28"/>
        </w:rPr>
        <w:br/>
      </w:r>
      <w:r>
        <w:rPr>
          <w:rStyle w:val="fontstyle01"/>
        </w:rPr>
        <w:t>về hướng dẫn xác định và quản lý chi phí liên quan đến đầu tư phát triển đô thị;</w:t>
      </w:r>
    </w:p>
    <w:p w:rsidR="00E93870" w:rsidRDefault="00E93870" w:rsidP="00E93870">
      <w:pPr>
        <w:spacing w:after="120"/>
        <w:ind w:firstLine="720"/>
        <w:jc w:val="both"/>
        <w:rPr>
          <w:rStyle w:val="fontstyle01"/>
        </w:rPr>
      </w:pPr>
      <w:r>
        <w:rPr>
          <w:rStyle w:val="fontstyle01"/>
        </w:rPr>
        <w:t xml:space="preserve">Căn cứ </w:t>
      </w:r>
      <w:r w:rsidRPr="00C85A96">
        <w:rPr>
          <w:rStyle w:val="fontstyle01"/>
        </w:rPr>
        <w:t xml:space="preserve">Thông tư 02/2015/TT-BLĐTBXH ngày 12/01/2015 của </w:t>
      </w:r>
      <w:r w:rsidRPr="00C85A96">
        <w:rPr>
          <w:rStyle w:val="fontstyle01"/>
          <w:iCs w:val="0"/>
        </w:rPr>
        <w:t xml:space="preserve">Bộ Lao động - Thương </w:t>
      </w:r>
      <w:r w:rsidRPr="00C85A96">
        <w:rPr>
          <w:rStyle w:val="fontstyle01"/>
        </w:rPr>
        <w:t>binh và Xã hội quy định mức lương đối với chuyên gia tư vấn trong nước làm cơ sở dự toán gói thầu cung cấp dịch vụ tư vấn áp dụng hình thức hợp đồng theo thời gian sử dụng vốn nhà nước</w:t>
      </w:r>
      <w:r>
        <w:rPr>
          <w:rStyle w:val="fontstyle01"/>
        </w:rPr>
        <w:t>;</w:t>
      </w:r>
    </w:p>
    <w:p w:rsidR="00884918" w:rsidRDefault="00E93870" w:rsidP="00E93870">
      <w:pPr>
        <w:spacing w:after="120"/>
        <w:ind w:firstLine="720"/>
        <w:jc w:val="both"/>
        <w:rPr>
          <w:i/>
          <w:sz w:val="28"/>
          <w:szCs w:val="28"/>
          <w:lang w:val="nl-NL"/>
        </w:rPr>
      </w:pPr>
      <w:r>
        <w:rPr>
          <w:i/>
          <w:sz w:val="28"/>
          <w:szCs w:val="28"/>
          <w:lang w:val="en-GB"/>
        </w:rPr>
        <w:t xml:space="preserve">Căn cứ </w:t>
      </w:r>
      <w:r w:rsidRPr="00C05A0F">
        <w:rPr>
          <w:i/>
          <w:sz w:val="28"/>
          <w:szCs w:val="28"/>
          <w:lang w:val="en-GB"/>
        </w:rPr>
        <w:t>Thông tư 40/2017/TT-BTC ngày 28/4/2017 về việc Quy định chế độ công tác phí, chế độ Hội nghị</w:t>
      </w:r>
      <w:r w:rsidR="00884918" w:rsidRPr="00084DA7">
        <w:rPr>
          <w:i/>
          <w:sz w:val="28"/>
          <w:szCs w:val="28"/>
          <w:lang w:val="nl-NL"/>
        </w:rPr>
        <w:t>;</w:t>
      </w:r>
    </w:p>
    <w:p w:rsidR="003E0B57" w:rsidRDefault="003E0B57" w:rsidP="00E93870">
      <w:pPr>
        <w:spacing w:after="120"/>
        <w:ind w:firstLine="720"/>
        <w:jc w:val="both"/>
        <w:rPr>
          <w:i/>
          <w:sz w:val="28"/>
          <w:szCs w:val="28"/>
          <w:lang w:val="nl-NL"/>
        </w:rPr>
      </w:pPr>
      <w:r w:rsidRPr="00ED7B04">
        <w:rPr>
          <w:i/>
          <w:sz w:val="28"/>
          <w:szCs w:val="28"/>
          <w:lang w:val="nl-NL"/>
        </w:rPr>
        <w:t xml:space="preserve">Căn cứ </w:t>
      </w:r>
      <w:r w:rsidR="00ED7B04" w:rsidRPr="00ED7B04">
        <w:rPr>
          <w:i/>
          <w:sz w:val="28"/>
          <w:szCs w:val="28"/>
          <w:lang w:val="nl-NL"/>
        </w:rPr>
        <w:t>Quyết định số 1236/QĐ-UBND ngày 13 tháng 5 năm 2024 của UBND tỉnh Thừa Thiên Huế về việc phê duyệt kế hoạch tổ chức lập Chương trình phát triển đô thị thị xã Hương Trà, tỉnh Thừa Thiên Huế đến năm 2045</w:t>
      </w:r>
      <w:r w:rsidRPr="00ED7B04">
        <w:rPr>
          <w:i/>
          <w:sz w:val="28"/>
          <w:szCs w:val="28"/>
          <w:lang w:val="nl-NL"/>
        </w:rPr>
        <w:t>;</w:t>
      </w:r>
    </w:p>
    <w:p w:rsidR="00ED7B04" w:rsidRDefault="00ED7B04" w:rsidP="00E93870">
      <w:pPr>
        <w:spacing w:after="120"/>
        <w:ind w:firstLine="720"/>
        <w:jc w:val="both"/>
        <w:rPr>
          <w:i/>
          <w:sz w:val="28"/>
          <w:szCs w:val="28"/>
          <w:lang w:val="nl-NL"/>
        </w:rPr>
      </w:pPr>
      <w:r>
        <w:rPr>
          <w:i/>
          <w:sz w:val="28"/>
          <w:szCs w:val="28"/>
          <w:lang w:val="nl-NL"/>
        </w:rPr>
        <w:t xml:space="preserve">Căn cứ Quyết định số </w:t>
      </w:r>
      <w:r w:rsidR="00C27683">
        <w:rPr>
          <w:i/>
          <w:sz w:val="28"/>
          <w:szCs w:val="28"/>
          <w:lang w:val="nl-NL"/>
        </w:rPr>
        <w:t xml:space="preserve">593/QĐ-UBND ngày 25 tháng 4 năm 2024 </w:t>
      </w:r>
      <w:r w:rsidR="00067F2E">
        <w:rPr>
          <w:i/>
          <w:sz w:val="28"/>
          <w:szCs w:val="28"/>
          <w:lang w:val="nl-NL"/>
        </w:rPr>
        <w:t xml:space="preserve">của UBND thị xã Hương Trà </w:t>
      </w:r>
      <w:r w:rsidR="00C27683" w:rsidRPr="00C27683">
        <w:rPr>
          <w:i/>
          <w:sz w:val="28"/>
          <w:szCs w:val="28"/>
          <w:lang w:val="nl-NL"/>
        </w:rPr>
        <w:t>v</w:t>
      </w:r>
      <w:r w:rsidRPr="00C27683">
        <w:rPr>
          <w:i/>
          <w:sz w:val="28"/>
          <w:szCs w:val="28"/>
          <w:lang w:val="nl-NL"/>
        </w:rPr>
        <w:t>ề việc phê duyệt dự toán Chương trình phát triển đô thị thị xã Hương Trà, tỉnh Thừa Thiên Huế đến năm 2045 và tầm nhìn đến năm 2065</w:t>
      </w:r>
      <w:r w:rsidR="00C27683">
        <w:rPr>
          <w:i/>
          <w:sz w:val="28"/>
          <w:szCs w:val="28"/>
          <w:lang w:val="nl-NL"/>
        </w:rPr>
        <w:t>;</w:t>
      </w:r>
    </w:p>
    <w:p w:rsidR="00884918" w:rsidRPr="00114581" w:rsidRDefault="00884918" w:rsidP="00E93870">
      <w:pPr>
        <w:spacing w:after="120"/>
        <w:ind w:firstLine="720"/>
        <w:jc w:val="both"/>
        <w:rPr>
          <w:i/>
          <w:sz w:val="28"/>
          <w:szCs w:val="28"/>
        </w:rPr>
      </w:pPr>
      <w:r w:rsidRPr="00101E68">
        <w:rPr>
          <w:i/>
          <w:sz w:val="28"/>
          <w:szCs w:val="28"/>
        </w:rPr>
        <w:t xml:space="preserve">Xét đề nghị của phòng Tài chính - Kế hoạch thị xã tại Tờ trình số </w:t>
      </w:r>
      <w:r w:rsidR="00072CE3">
        <w:rPr>
          <w:i/>
          <w:sz w:val="28"/>
          <w:szCs w:val="28"/>
        </w:rPr>
        <w:t>243</w:t>
      </w:r>
      <w:r w:rsidRPr="00101E68">
        <w:rPr>
          <w:i/>
          <w:sz w:val="28"/>
          <w:szCs w:val="28"/>
        </w:rPr>
        <w:t xml:space="preserve">/TTr-TCKH ngày </w:t>
      </w:r>
      <w:r w:rsidR="00072CE3">
        <w:rPr>
          <w:i/>
          <w:sz w:val="28"/>
          <w:szCs w:val="28"/>
        </w:rPr>
        <w:t>18</w:t>
      </w:r>
      <w:r w:rsidR="00101E68" w:rsidRPr="00101E68">
        <w:rPr>
          <w:i/>
          <w:sz w:val="28"/>
          <w:szCs w:val="28"/>
        </w:rPr>
        <w:t xml:space="preserve"> </w:t>
      </w:r>
      <w:r w:rsidRPr="00101E68">
        <w:rPr>
          <w:i/>
          <w:sz w:val="28"/>
          <w:szCs w:val="28"/>
        </w:rPr>
        <w:t xml:space="preserve">tháng </w:t>
      </w:r>
      <w:r w:rsidR="00072CE3">
        <w:rPr>
          <w:i/>
          <w:sz w:val="28"/>
          <w:szCs w:val="28"/>
        </w:rPr>
        <w:t>6</w:t>
      </w:r>
      <w:r w:rsidR="00101E68" w:rsidRPr="00101E68">
        <w:rPr>
          <w:i/>
          <w:sz w:val="28"/>
          <w:szCs w:val="28"/>
        </w:rPr>
        <w:t xml:space="preserve"> năm 2024</w:t>
      </w:r>
      <w:r w:rsidRPr="00101E68">
        <w:rPr>
          <w:i/>
          <w:sz w:val="28"/>
          <w:szCs w:val="28"/>
        </w:rPr>
        <w:t>.</w:t>
      </w:r>
    </w:p>
    <w:p w:rsidR="00884918" w:rsidRPr="00330C5E" w:rsidRDefault="00884918" w:rsidP="00E93870">
      <w:pPr>
        <w:spacing w:after="120"/>
        <w:jc w:val="center"/>
        <w:rPr>
          <w:b/>
          <w:sz w:val="28"/>
          <w:szCs w:val="28"/>
        </w:rPr>
      </w:pPr>
      <w:r w:rsidRPr="00330C5E">
        <w:rPr>
          <w:b/>
          <w:sz w:val="28"/>
          <w:szCs w:val="28"/>
        </w:rPr>
        <w:t>QUYẾT ĐỊNH:</w:t>
      </w:r>
    </w:p>
    <w:p w:rsidR="00884918" w:rsidRDefault="00884918" w:rsidP="00E93870">
      <w:pPr>
        <w:spacing w:after="120"/>
        <w:ind w:firstLine="720"/>
        <w:jc w:val="both"/>
        <w:rPr>
          <w:sz w:val="28"/>
          <w:szCs w:val="28"/>
        </w:rPr>
      </w:pPr>
      <w:r w:rsidRPr="00330C5E">
        <w:rPr>
          <w:b/>
          <w:sz w:val="28"/>
          <w:szCs w:val="28"/>
        </w:rPr>
        <w:t xml:space="preserve">Điều 1. </w:t>
      </w:r>
      <w:r w:rsidR="00C27683">
        <w:rPr>
          <w:sz w:val="28"/>
          <w:szCs w:val="28"/>
        </w:rPr>
        <w:t xml:space="preserve">Phê duyệt điều chỉnh tên gọi </w:t>
      </w:r>
      <w:r w:rsidR="00B44BD6" w:rsidRPr="00B44BD6">
        <w:rPr>
          <w:sz w:val="28"/>
          <w:szCs w:val="28"/>
          <w:lang w:val="nl-NL"/>
        </w:rPr>
        <w:t>Chương trình phát triển đô thị thị xã Hương Trà, tỉnh Thừa Thiên Huế đến năm 2045 và tầm nhìn đến năm 2065</w:t>
      </w:r>
      <w:r w:rsidR="00B44BD6">
        <w:rPr>
          <w:sz w:val="28"/>
          <w:szCs w:val="28"/>
        </w:rPr>
        <w:t xml:space="preserve"> theo </w:t>
      </w:r>
      <w:r w:rsidR="00B44BD6" w:rsidRPr="00B44BD6">
        <w:rPr>
          <w:sz w:val="28"/>
          <w:szCs w:val="28"/>
          <w:lang w:val="nl-NL"/>
        </w:rPr>
        <w:t>Quyết định số 593/QĐ-UBND ngày 25/4/2024</w:t>
      </w:r>
      <w:r w:rsidR="0092611C">
        <w:rPr>
          <w:sz w:val="28"/>
          <w:szCs w:val="28"/>
        </w:rPr>
        <w:t xml:space="preserve"> của UBND thị xã Hương Trà, cụ thể như sau</w:t>
      </w:r>
      <w:r w:rsidR="0020444E">
        <w:rPr>
          <w:sz w:val="28"/>
          <w:szCs w:val="28"/>
        </w:rPr>
        <w:t>:</w:t>
      </w:r>
    </w:p>
    <w:p w:rsidR="00EE7CE1" w:rsidRDefault="00EE7CE1" w:rsidP="00E93870">
      <w:pPr>
        <w:spacing w:after="120"/>
        <w:ind w:firstLine="720"/>
        <w:jc w:val="right"/>
        <w:rPr>
          <w:i/>
          <w:sz w:val="28"/>
          <w:szCs w:val="28"/>
        </w:rPr>
      </w:pPr>
    </w:p>
    <w:p w:rsidR="00F53F24" w:rsidRDefault="00F53F24" w:rsidP="00E93870">
      <w:pPr>
        <w:spacing w:after="120"/>
        <w:ind w:firstLine="720"/>
        <w:jc w:val="right"/>
        <w:rPr>
          <w:sz w:val="28"/>
          <w:szCs w:val="28"/>
        </w:rPr>
      </w:pPr>
      <w:r w:rsidRPr="00F53F24">
        <w:rPr>
          <w:i/>
          <w:sz w:val="28"/>
          <w:szCs w:val="28"/>
        </w:rPr>
        <w:t>ĐVT: Triệu đồng</w:t>
      </w:r>
      <w:r>
        <w:rPr>
          <w:sz w:val="28"/>
          <w:szCs w:val="28"/>
        </w:rPr>
        <w:t>.</w:t>
      </w:r>
    </w:p>
    <w:tbl>
      <w:tblPr>
        <w:tblW w:w="9131" w:type="dxa"/>
        <w:tblInd w:w="113" w:type="dxa"/>
        <w:tblLook w:val="04A0" w:firstRow="1" w:lastRow="0" w:firstColumn="1" w:lastColumn="0" w:noHBand="0" w:noVBand="1"/>
      </w:tblPr>
      <w:tblGrid>
        <w:gridCol w:w="485"/>
        <w:gridCol w:w="3685"/>
        <w:gridCol w:w="992"/>
        <w:gridCol w:w="2913"/>
        <w:gridCol w:w="1056"/>
      </w:tblGrid>
      <w:tr w:rsidR="0092611C" w:rsidRPr="0092611C" w:rsidTr="007E5633">
        <w:trPr>
          <w:trHeight w:val="569"/>
        </w:trPr>
        <w:tc>
          <w:tcPr>
            <w:tcW w:w="4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2611C" w:rsidRPr="0092611C" w:rsidRDefault="0092611C" w:rsidP="00E93870">
            <w:pPr>
              <w:spacing w:after="120"/>
              <w:jc w:val="center"/>
              <w:rPr>
                <w:b/>
                <w:bCs/>
                <w:color w:val="000000"/>
                <w:sz w:val="22"/>
                <w:szCs w:val="22"/>
              </w:rPr>
            </w:pPr>
            <w:r w:rsidRPr="0092611C">
              <w:rPr>
                <w:b/>
                <w:bCs/>
                <w:color w:val="000000"/>
                <w:sz w:val="22"/>
                <w:szCs w:val="22"/>
              </w:rPr>
              <w:lastRenderedPageBreak/>
              <w:t>Stt</w:t>
            </w:r>
          </w:p>
        </w:tc>
        <w:tc>
          <w:tcPr>
            <w:tcW w:w="4677" w:type="dxa"/>
            <w:gridSpan w:val="2"/>
            <w:tcBorders>
              <w:top w:val="single" w:sz="4" w:space="0" w:color="auto"/>
              <w:left w:val="nil"/>
              <w:bottom w:val="single" w:sz="4" w:space="0" w:color="auto"/>
              <w:right w:val="single" w:sz="4" w:space="0" w:color="000000"/>
            </w:tcBorders>
            <w:shd w:val="clear" w:color="auto" w:fill="auto"/>
            <w:vAlign w:val="center"/>
            <w:hideMark/>
          </w:tcPr>
          <w:p w:rsidR="0092611C" w:rsidRPr="0092611C" w:rsidRDefault="0092611C" w:rsidP="00E93870">
            <w:pPr>
              <w:spacing w:after="120"/>
              <w:jc w:val="center"/>
              <w:rPr>
                <w:b/>
                <w:bCs/>
                <w:color w:val="000000"/>
                <w:sz w:val="22"/>
                <w:szCs w:val="22"/>
              </w:rPr>
            </w:pPr>
            <w:r w:rsidRPr="0092611C">
              <w:rPr>
                <w:b/>
                <w:bCs/>
                <w:color w:val="000000"/>
                <w:sz w:val="22"/>
                <w:szCs w:val="22"/>
              </w:rPr>
              <w:t xml:space="preserve">Nội dung theo </w:t>
            </w:r>
            <w:r w:rsidRPr="00F53F24">
              <w:rPr>
                <w:b/>
                <w:bCs/>
                <w:color w:val="000000"/>
                <w:sz w:val="22"/>
                <w:szCs w:val="22"/>
              </w:rPr>
              <w:t>Quyết định số 593/QĐ-UBND ngày 25/4/2024 của UBND thị xã Hương Trà</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rsidR="0092611C" w:rsidRPr="0092611C" w:rsidRDefault="0092611C" w:rsidP="00E93870">
            <w:pPr>
              <w:spacing w:after="120"/>
              <w:jc w:val="center"/>
              <w:rPr>
                <w:b/>
                <w:bCs/>
                <w:color w:val="000000"/>
                <w:sz w:val="22"/>
                <w:szCs w:val="22"/>
              </w:rPr>
            </w:pPr>
            <w:r w:rsidRPr="0092611C">
              <w:rPr>
                <w:b/>
                <w:bCs/>
                <w:color w:val="000000"/>
                <w:sz w:val="22"/>
                <w:szCs w:val="22"/>
              </w:rPr>
              <w:t>Nội dung điều chỉnh</w:t>
            </w:r>
          </w:p>
        </w:tc>
      </w:tr>
      <w:tr w:rsidR="00F53F24" w:rsidRPr="0092611C" w:rsidTr="007E5633">
        <w:trPr>
          <w:trHeight w:val="375"/>
        </w:trPr>
        <w:tc>
          <w:tcPr>
            <w:tcW w:w="485" w:type="dxa"/>
            <w:vMerge/>
            <w:tcBorders>
              <w:top w:val="single" w:sz="4" w:space="0" w:color="auto"/>
              <w:left w:val="single" w:sz="4" w:space="0" w:color="auto"/>
              <w:bottom w:val="single" w:sz="4" w:space="0" w:color="000000"/>
              <w:right w:val="single" w:sz="4" w:space="0" w:color="auto"/>
            </w:tcBorders>
            <w:vAlign w:val="center"/>
            <w:hideMark/>
          </w:tcPr>
          <w:p w:rsidR="0092611C" w:rsidRPr="0092611C" w:rsidRDefault="0092611C" w:rsidP="00E93870">
            <w:pPr>
              <w:spacing w:after="120"/>
              <w:rPr>
                <w:b/>
                <w:bCs/>
                <w:color w:val="000000"/>
                <w:sz w:val="22"/>
                <w:szCs w:val="22"/>
              </w:rPr>
            </w:pPr>
          </w:p>
        </w:tc>
        <w:tc>
          <w:tcPr>
            <w:tcW w:w="3685" w:type="dxa"/>
            <w:tcBorders>
              <w:top w:val="nil"/>
              <w:left w:val="nil"/>
              <w:bottom w:val="single" w:sz="4" w:space="0" w:color="auto"/>
              <w:right w:val="single" w:sz="4" w:space="0" w:color="auto"/>
            </w:tcBorders>
            <w:shd w:val="clear" w:color="auto" w:fill="auto"/>
            <w:vAlign w:val="center"/>
            <w:hideMark/>
          </w:tcPr>
          <w:p w:rsidR="0092611C" w:rsidRPr="0092611C" w:rsidRDefault="0092611C" w:rsidP="00E93870">
            <w:pPr>
              <w:spacing w:after="120"/>
              <w:jc w:val="center"/>
              <w:rPr>
                <w:b/>
                <w:bCs/>
                <w:color w:val="000000"/>
                <w:sz w:val="22"/>
                <w:szCs w:val="22"/>
              </w:rPr>
            </w:pPr>
            <w:r w:rsidRPr="0092611C">
              <w:rPr>
                <w:b/>
                <w:bCs/>
                <w:color w:val="000000"/>
                <w:sz w:val="22"/>
                <w:szCs w:val="22"/>
              </w:rPr>
              <w:t xml:space="preserve">Tên </w:t>
            </w:r>
            <w:r w:rsidRPr="00F53F24">
              <w:rPr>
                <w:b/>
                <w:bCs/>
                <w:color w:val="000000"/>
                <w:sz w:val="22"/>
                <w:szCs w:val="22"/>
              </w:rPr>
              <w:t>gọi</w:t>
            </w:r>
          </w:p>
        </w:tc>
        <w:tc>
          <w:tcPr>
            <w:tcW w:w="992" w:type="dxa"/>
            <w:tcBorders>
              <w:top w:val="nil"/>
              <w:left w:val="nil"/>
              <w:bottom w:val="single" w:sz="4" w:space="0" w:color="auto"/>
              <w:right w:val="single" w:sz="4" w:space="0" w:color="auto"/>
            </w:tcBorders>
            <w:shd w:val="clear" w:color="auto" w:fill="auto"/>
            <w:vAlign w:val="center"/>
            <w:hideMark/>
          </w:tcPr>
          <w:p w:rsidR="0092611C" w:rsidRPr="0092611C" w:rsidRDefault="0092611C" w:rsidP="00E93870">
            <w:pPr>
              <w:spacing w:after="120"/>
              <w:jc w:val="center"/>
              <w:rPr>
                <w:b/>
                <w:bCs/>
                <w:color w:val="000000"/>
                <w:sz w:val="22"/>
                <w:szCs w:val="22"/>
              </w:rPr>
            </w:pPr>
            <w:r w:rsidRPr="0092611C">
              <w:rPr>
                <w:b/>
                <w:bCs/>
                <w:color w:val="000000"/>
                <w:sz w:val="22"/>
                <w:szCs w:val="22"/>
              </w:rPr>
              <w:t>T</w:t>
            </w:r>
            <w:r w:rsidR="00F53F24" w:rsidRPr="00F53F24">
              <w:rPr>
                <w:b/>
                <w:bCs/>
                <w:color w:val="000000"/>
                <w:sz w:val="22"/>
                <w:szCs w:val="22"/>
              </w:rPr>
              <w:t>ổng Dự toán</w:t>
            </w:r>
          </w:p>
        </w:tc>
        <w:tc>
          <w:tcPr>
            <w:tcW w:w="2913" w:type="dxa"/>
            <w:tcBorders>
              <w:top w:val="nil"/>
              <w:left w:val="nil"/>
              <w:bottom w:val="single" w:sz="4" w:space="0" w:color="auto"/>
              <w:right w:val="single" w:sz="4" w:space="0" w:color="auto"/>
            </w:tcBorders>
            <w:shd w:val="clear" w:color="auto" w:fill="auto"/>
            <w:vAlign w:val="center"/>
            <w:hideMark/>
          </w:tcPr>
          <w:p w:rsidR="0092611C" w:rsidRPr="0092611C" w:rsidRDefault="0092611C" w:rsidP="00E93870">
            <w:pPr>
              <w:spacing w:after="120"/>
              <w:jc w:val="center"/>
              <w:rPr>
                <w:b/>
                <w:bCs/>
                <w:color w:val="000000"/>
                <w:sz w:val="22"/>
                <w:szCs w:val="22"/>
              </w:rPr>
            </w:pPr>
            <w:r w:rsidRPr="0092611C">
              <w:rPr>
                <w:b/>
                <w:bCs/>
                <w:color w:val="000000"/>
                <w:sz w:val="22"/>
                <w:szCs w:val="22"/>
              </w:rPr>
              <w:t xml:space="preserve">Tên </w:t>
            </w:r>
            <w:r w:rsidR="00F53F24">
              <w:rPr>
                <w:b/>
                <w:bCs/>
                <w:color w:val="000000"/>
                <w:sz w:val="22"/>
                <w:szCs w:val="22"/>
              </w:rPr>
              <w:t>gọi</w:t>
            </w:r>
          </w:p>
        </w:tc>
        <w:tc>
          <w:tcPr>
            <w:tcW w:w="1056" w:type="dxa"/>
            <w:tcBorders>
              <w:top w:val="nil"/>
              <w:left w:val="nil"/>
              <w:bottom w:val="single" w:sz="4" w:space="0" w:color="auto"/>
              <w:right w:val="single" w:sz="4" w:space="0" w:color="auto"/>
            </w:tcBorders>
            <w:shd w:val="clear" w:color="auto" w:fill="auto"/>
            <w:vAlign w:val="center"/>
            <w:hideMark/>
          </w:tcPr>
          <w:p w:rsidR="0092611C" w:rsidRPr="0092611C" w:rsidRDefault="00F53F24" w:rsidP="00E93870">
            <w:pPr>
              <w:spacing w:after="120"/>
              <w:jc w:val="center"/>
              <w:rPr>
                <w:b/>
                <w:bCs/>
                <w:color w:val="000000"/>
                <w:sz w:val="22"/>
                <w:szCs w:val="22"/>
              </w:rPr>
            </w:pPr>
            <w:r w:rsidRPr="0092611C">
              <w:rPr>
                <w:b/>
                <w:bCs/>
                <w:color w:val="000000"/>
                <w:sz w:val="22"/>
                <w:szCs w:val="22"/>
              </w:rPr>
              <w:t>T</w:t>
            </w:r>
            <w:r w:rsidRPr="00F53F24">
              <w:rPr>
                <w:b/>
                <w:bCs/>
                <w:color w:val="000000"/>
                <w:sz w:val="22"/>
                <w:szCs w:val="22"/>
              </w:rPr>
              <w:t>ổng Dự toán</w:t>
            </w:r>
          </w:p>
        </w:tc>
      </w:tr>
      <w:tr w:rsidR="00F53F24" w:rsidRPr="0092611C" w:rsidTr="007E5633">
        <w:trPr>
          <w:trHeight w:val="797"/>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F53F24" w:rsidRPr="0092611C" w:rsidRDefault="00F53F24" w:rsidP="00E93870">
            <w:pPr>
              <w:spacing w:after="120"/>
              <w:jc w:val="center"/>
              <w:rPr>
                <w:color w:val="000000"/>
                <w:sz w:val="22"/>
                <w:szCs w:val="22"/>
              </w:rPr>
            </w:pPr>
            <w:r w:rsidRPr="0092611C">
              <w:rPr>
                <w:color w:val="000000"/>
                <w:sz w:val="22"/>
                <w:szCs w:val="22"/>
              </w:rPr>
              <w:t>1</w:t>
            </w:r>
          </w:p>
        </w:tc>
        <w:tc>
          <w:tcPr>
            <w:tcW w:w="3685" w:type="dxa"/>
            <w:tcBorders>
              <w:top w:val="nil"/>
              <w:left w:val="nil"/>
              <w:bottom w:val="single" w:sz="4" w:space="0" w:color="auto"/>
              <w:right w:val="single" w:sz="4" w:space="0" w:color="auto"/>
            </w:tcBorders>
            <w:shd w:val="clear" w:color="auto" w:fill="auto"/>
            <w:vAlign w:val="center"/>
            <w:hideMark/>
          </w:tcPr>
          <w:p w:rsidR="00F53F24" w:rsidRPr="0092611C" w:rsidRDefault="00F53F24" w:rsidP="00E93870">
            <w:pPr>
              <w:spacing w:after="120"/>
              <w:jc w:val="center"/>
              <w:rPr>
                <w:color w:val="000000"/>
                <w:sz w:val="22"/>
                <w:szCs w:val="22"/>
              </w:rPr>
            </w:pPr>
            <w:r w:rsidRPr="00BA796F">
              <w:rPr>
                <w:sz w:val="22"/>
                <w:szCs w:val="22"/>
                <w:lang w:val="nl-NL"/>
              </w:rPr>
              <w:t>Chương trình phát triển đô thị thị xã Hương Trà, tỉnh Thừa Thiên Huế đến năm 2045 và tầm nhìn đến năm 2065</w:t>
            </w:r>
          </w:p>
        </w:tc>
        <w:tc>
          <w:tcPr>
            <w:tcW w:w="992" w:type="dxa"/>
            <w:tcBorders>
              <w:top w:val="nil"/>
              <w:left w:val="nil"/>
              <w:bottom w:val="single" w:sz="4" w:space="0" w:color="auto"/>
              <w:right w:val="single" w:sz="4" w:space="0" w:color="auto"/>
            </w:tcBorders>
            <w:shd w:val="clear" w:color="auto" w:fill="auto"/>
            <w:vAlign w:val="center"/>
            <w:hideMark/>
          </w:tcPr>
          <w:p w:rsidR="00F53F24" w:rsidRPr="0092611C" w:rsidRDefault="00F53F24" w:rsidP="00E93870">
            <w:pPr>
              <w:spacing w:after="120"/>
              <w:jc w:val="right"/>
              <w:rPr>
                <w:color w:val="000000"/>
                <w:sz w:val="22"/>
                <w:szCs w:val="22"/>
              </w:rPr>
            </w:pPr>
            <w:r w:rsidRPr="00BA796F">
              <w:rPr>
                <w:sz w:val="22"/>
                <w:szCs w:val="22"/>
              </w:rPr>
              <w:t>523,030</w:t>
            </w:r>
          </w:p>
        </w:tc>
        <w:tc>
          <w:tcPr>
            <w:tcW w:w="2913" w:type="dxa"/>
            <w:tcBorders>
              <w:top w:val="nil"/>
              <w:left w:val="nil"/>
              <w:bottom w:val="single" w:sz="4" w:space="0" w:color="auto"/>
              <w:right w:val="single" w:sz="4" w:space="0" w:color="auto"/>
            </w:tcBorders>
            <w:shd w:val="clear" w:color="auto" w:fill="auto"/>
            <w:vAlign w:val="center"/>
            <w:hideMark/>
          </w:tcPr>
          <w:p w:rsidR="00F53F24" w:rsidRPr="0092611C" w:rsidRDefault="00F53F24" w:rsidP="00E93870">
            <w:pPr>
              <w:spacing w:after="120"/>
              <w:jc w:val="center"/>
              <w:rPr>
                <w:color w:val="000000"/>
                <w:sz w:val="22"/>
                <w:szCs w:val="22"/>
              </w:rPr>
            </w:pPr>
            <w:r w:rsidRPr="0092611C">
              <w:rPr>
                <w:color w:val="000000"/>
                <w:sz w:val="22"/>
                <w:szCs w:val="22"/>
              </w:rPr>
              <w:t xml:space="preserve"> </w:t>
            </w:r>
            <w:r w:rsidRPr="00BA796F">
              <w:rPr>
                <w:sz w:val="22"/>
                <w:szCs w:val="22"/>
                <w:lang w:val="nl-NL"/>
              </w:rPr>
              <w:t>Chương trình phát triển đô thị thị xã Hương Trà, tỉnh Thừa Thiên Huế đến năm 2045</w:t>
            </w:r>
          </w:p>
        </w:tc>
        <w:tc>
          <w:tcPr>
            <w:tcW w:w="1056" w:type="dxa"/>
            <w:tcBorders>
              <w:top w:val="nil"/>
              <w:left w:val="nil"/>
              <w:bottom w:val="single" w:sz="4" w:space="0" w:color="auto"/>
              <w:right w:val="single" w:sz="4" w:space="0" w:color="auto"/>
            </w:tcBorders>
            <w:shd w:val="clear" w:color="auto" w:fill="auto"/>
            <w:vAlign w:val="center"/>
            <w:hideMark/>
          </w:tcPr>
          <w:p w:rsidR="00F53F24" w:rsidRPr="0092611C" w:rsidRDefault="00F53F24" w:rsidP="00E93870">
            <w:pPr>
              <w:spacing w:after="120"/>
              <w:jc w:val="right"/>
              <w:rPr>
                <w:color w:val="000000"/>
                <w:sz w:val="22"/>
                <w:szCs w:val="22"/>
              </w:rPr>
            </w:pPr>
            <w:r w:rsidRPr="00BA796F">
              <w:rPr>
                <w:sz w:val="22"/>
                <w:szCs w:val="22"/>
              </w:rPr>
              <w:t>523,030</w:t>
            </w:r>
          </w:p>
        </w:tc>
      </w:tr>
      <w:tr w:rsidR="00BA796F" w:rsidRPr="0092611C" w:rsidTr="007E5633">
        <w:trPr>
          <w:trHeight w:val="37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F53F24" w:rsidRPr="0092611C" w:rsidRDefault="00F53F24" w:rsidP="00E93870">
            <w:pPr>
              <w:spacing w:after="120"/>
              <w:jc w:val="right"/>
              <w:rPr>
                <w:color w:val="000000"/>
                <w:sz w:val="22"/>
                <w:szCs w:val="22"/>
              </w:rPr>
            </w:pPr>
            <w:r w:rsidRPr="0092611C">
              <w:rPr>
                <w:color w:val="000000"/>
                <w:sz w:val="22"/>
                <w:szCs w:val="22"/>
              </w:rPr>
              <w:t> </w:t>
            </w:r>
          </w:p>
        </w:tc>
        <w:tc>
          <w:tcPr>
            <w:tcW w:w="3685" w:type="dxa"/>
            <w:tcBorders>
              <w:top w:val="nil"/>
              <w:left w:val="nil"/>
              <w:bottom w:val="single" w:sz="4" w:space="0" w:color="auto"/>
              <w:right w:val="single" w:sz="4" w:space="0" w:color="auto"/>
            </w:tcBorders>
            <w:shd w:val="clear" w:color="auto" w:fill="auto"/>
            <w:noWrap/>
            <w:vAlign w:val="center"/>
            <w:hideMark/>
          </w:tcPr>
          <w:p w:rsidR="00F53F24" w:rsidRPr="0092611C" w:rsidRDefault="00F53F24" w:rsidP="00E93870">
            <w:pPr>
              <w:spacing w:after="120"/>
              <w:jc w:val="center"/>
              <w:rPr>
                <w:b/>
                <w:bCs/>
                <w:color w:val="000000"/>
                <w:sz w:val="22"/>
                <w:szCs w:val="22"/>
              </w:rPr>
            </w:pPr>
            <w:r w:rsidRPr="0092611C">
              <w:rPr>
                <w:b/>
                <w:bCs/>
                <w:color w:val="000000"/>
                <w:sz w:val="22"/>
                <w:szCs w:val="22"/>
              </w:rPr>
              <w:t>Tổng cộng</w:t>
            </w:r>
          </w:p>
        </w:tc>
        <w:tc>
          <w:tcPr>
            <w:tcW w:w="992" w:type="dxa"/>
            <w:tcBorders>
              <w:top w:val="nil"/>
              <w:left w:val="nil"/>
              <w:bottom w:val="single" w:sz="4" w:space="0" w:color="auto"/>
              <w:right w:val="single" w:sz="4" w:space="0" w:color="auto"/>
            </w:tcBorders>
            <w:shd w:val="clear" w:color="auto" w:fill="auto"/>
            <w:noWrap/>
            <w:vAlign w:val="center"/>
            <w:hideMark/>
          </w:tcPr>
          <w:p w:rsidR="00F53F24" w:rsidRPr="0092611C" w:rsidRDefault="00F53F24" w:rsidP="00E93870">
            <w:pPr>
              <w:spacing w:after="120"/>
              <w:jc w:val="right"/>
              <w:rPr>
                <w:b/>
                <w:bCs/>
                <w:color w:val="000000"/>
                <w:sz w:val="22"/>
                <w:szCs w:val="22"/>
              </w:rPr>
            </w:pPr>
            <w:r w:rsidRPr="00F53F24">
              <w:rPr>
                <w:b/>
                <w:sz w:val="22"/>
                <w:szCs w:val="22"/>
              </w:rPr>
              <w:t>523,030</w:t>
            </w:r>
          </w:p>
        </w:tc>
        <w:tc>
          <w:tcPr>
            <w:tcW w:w="2913" w:type="dxa"/>
            <w:tcBorders>
              <w:top w:val="nil"/>
              <w:left w:val="nil"/>
              <w:bottom w:val="single" w:sz="4" w:space="0" w:color="auto"/>
              <w:right w:val="single" w:sz="4" w:space="0" w:color="auto"/>
            </w:tcBorders>
            <w:shd w:val="clear" w:color="auto" w:fill="auto"/>
            <w:noWrap/>
            <w:vAlign w:val="center"/>
            <w:hideMark/>
          </w:tcPr>
          <w:p w:rsidR="00F53F24" w:rsidRPr="0092611C" w:rsidRDefault="00F53F24" w:rsidP="00E93870">
            <w:pPr>
              <w:spacing w:after="120"/>
              <w:jc w:val="right"/>
              <w:rPr>
                <w:b/>
                <w:bCs/>
                <w:color w:val="000000"/>
                <w:sz w:val="22"/>
                <w:szCs w:val="22"/>
              </w:rPr>
            </w:pPr>
            <w:r w:rsidRPr="0092611C">
              <w:rPr>
                <w:b/>
                <w:bCs/>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hideMark/>
          </w:tcPr>
          <w:p w:rsidR="00F53F24" w:rsidRPr="0092611C" w:rsidRDefault="00F53F24" w:rsidP="00E93870">
            <w:pPr>
              <w:spacing w:after="120"/>
              <w:jc w:val="right"/>
              <w:rPr>
                <w:b/>
                <w:bCs/>
                <w:color w:val="000000"/>
                <w:sz w:val="22"/>
                <w:szCs w:val="22"/>
              </w:rPr>
            </w:pPr>
            <w:r w:rsidRPr="00F53F24">
              <w:rPr>
                <w:b/>
                <w:sz w:val="22"/>
                <w:szCs w:val="22"/>
              </w:rPr>
              <w:t>523,030</w:t>
            </w:r>
          </w:p>
        </w:tc>
      </w:tr>
    </w:tbl>
    <w:p w:rsidR="00F57DAD" w:rsidRDefault="00F57DAD" w:rsidP="00E93870">
      <w:pPr>
        <w:spacing w:before="60" w:after="120"/>
        <w:ind w:firstLine="720"/>
        <w:jc w:val="both"/>
        <w:rPr>
          <w:sz w:val="28"/>
          <w:szCs w:val="28"/>
          <w:lang w:val="nl-NL"/>
        </w:rPr>
      </w:pPr>
      <w:r w:rsidRPr="00D16F2F">
        <w:rPr>
          <w:b/>
          <w:sz w:val="28"/>
          <w:szCs w:val="28"/>
          <w:lang w:val="nl-NL"/>
        </w:rPr>
        <w:t>* Lý do:</w:t>
      </w:r>
      <w:r>
        <w:rPr>
          <w:sz w:val="28"/>
          <w:szCs w:val="28"/>
          <w:lang w:val="nl-NL"/>
        </w:rPr>
        <w:t xml:space="preserve"> </w:t>
      </w:r>
      <w:r w:rsidR="00F53F24">
        <w:rPr>
          <w:sz w:val="28"/>
          <w:szCs w:val="28"/>
          <w:lang w:val="nl-NL"/>
        </w:rPr>
        <w:t xml:space="preserve">Điều chỉnh tên gọi chương trình phù hợp với </w:t>
      </w:r>
      <w:r w:rsidR="00F53F24" w:rsidRPr="00F53F24">
        <w:rPr>
          <w:sz w:val="28"/>
          <w:szCs w:val="28"/>
          <w:lang w:val="nl-NL"/>
        </w:rPr>
        <w:t>Quyết định số 1236/QĐ-UBND ngày 13 tháng 5 năm 2024 của UBND tỉnh Thừa Thiên Huế</w:t>
      </w:r>
      <w:r w:rsidR="0055305C">
        <w:rPr>
          <w:sz w:val="28"/>
          <w:szCs w:val="28"/>
          <w:lang w:val="nl-NL"/>
        </w:rPr>
        <w:t>.</w:t>
      </w:r>
    </w:p>
    <w:p w:rsidR="00884918" w:rsidRPr="00380903" w:rsidRDefault="00F57DAD" w:rsidP="00E93870">
      <w:pPr>
        <w:spacing w:after="120"/>
        <w:ind w:firstLine="720"/>
        <w:jc w:val="both"/>
        <w:rPr>
          <w:sz w:val="28"/>
          <w:szCs w:val="28"/>
          <w:lang w:val="pt-BR"/>
        </w:rPr>
      </w:pPr>
      <w:r>
        <w:rPr>
          <w:b/>
          <w:sz w:val="28"/>
          <w:szCs w:val="28"/>
          <w:lang w:val="pt-BR"/>
        </w:rPr>
        <w:t>Điều 2</w:t>
      </w:r>
      <w:r w:rsidR="00884918" w:rsidRPr="00380903">
        <w:rPr>
          <w:b/>
          <w:sz w:val="28"/>
          <w:szCs w:val="28"/>
          <w:lang w:val="pt-BR"/>
        </w:rPr>
        <w:t>.</w:t>
      </w:r>
      <w:r w:rsidR="00884918" w:rsidRPr="00380903">
        <w:rPr>
          <w:sz w:val="28"/>
          <w:szCs w:val="28"/>
          <w:lang w:val="pt-BR"/>
        </w:rPr>
        <w:t xml:space="preserve"> Quyết định này có </w:t>
      </w:r>
      <w:r w:rsidR="00AF6798">
        <w:rPr>
          <w:sz w:val="28"/>
          <w:szCs w:val="28"/>
          <w:lang w:val="pt-BR"/>
        </w:rPr>
        <w:t>hiệu lực thi hành kể từ ngày ký.</w:t>
      </w:r>
      <w:r w:rsidR="00F53F24">
        <w:rPr>
          <w:sz w:val="28"/>
          <w:szCs w:val="28"/>
          <w:lang w:val="pt-BR"/>
        </w:rPr>
        <w:t xml:space="preserve"> Các nội dung khác tại </w:t>
      </w:r>
      <w:r w:rsidR="00F53F24" w:rsidRPr="00F53F24">
        <w:rPr>
          <w:sz w:val="28"/>
          <w:szCs w:val="28"/>
          <w:lang w:val="nl-NL"/>
        </w:rPr>
        <w:t>Quyết định số 593/QĐ-UBND ngày 25 tháng 4 năm 2024</w:t>
      </w:r>
      <w:r w:rsidR="00F53F24">
        <w:rPr>
          <w:sz w:val="28"/>
          <w:szCs w:val="28"/>
          <w:lang w:val="nl-NL"/>
        </w:rPr>
        <w:t xml:space="preserve"> của UBND thị xã Hương Trà không trái với Quyết định này vần giữ nguyên.</w:t>
      </w:r>
    </w:p>
    <w:p w:rsidR="00892C25" w:rsidRPr="00330C5E" w:rsidRDefault="00884918" w:rsidP="00E93870">
      <w:pPr>
        <w:spacing w:after="120"/>
        <w:ind w:firstLine="720"/>
        <w:jc w:val="both"/>
        <w:rPr>
          <w:sz w:val="28"/>
          <w:szCs w:val="28"/>
        </w:rPr>
      </w:pPr>
      <w:r w:rsidRPr="00380903">
        <w:rPr>
          <w:b/>
          <w:sz w:val="28"/>
          <w:szCs w:val="28"/>
          <w:lang w:val="pt-BR"/>
        </w:rPr>
        <w:t xml:space="preserve">Điều </w:t>
      </w:r>
      <w:r w:rsidR="00F57DAD">
        <w:rPr>
          <w:b/>
          <w:sz w:val="28"/>
          <w:szCs w:val="28"/>
          <w:lang w:val="pt-BR"/>
        </w:rPr>
        <w:t>3</w:t>
      </w:r>
      <w:r w:rsidRPr="00380903">
        <w:rPr>
          <w:b/>
          <w:sz w:val="28"/>
          <w:szCs w:val="28"/>
          <w:lang w:val="pt-BR"/>
        </w:rPr>
        <w:t>.</w:t>
      </w:r>
      <w:r w:rsidRPr="00380903">
        <w:rPr>
          <w:sz w:val="28"/>
          <w:szCs w:val="28"/>
          <w:lang w:val="pt-BR"/>
        </w:rPr>
        <w:t xml:space="preserve"> </w:t>
      </w:r>
      <w:r w:rsidR="00BA796F">
        <w:rPr>
          <w:sz w:val="28"/>
          <w:szCs w:val="28"/>
        </w:rPr>
        <w:t>Chánh văn phòng HĐND và UBND thị xã; Trưởng các phòng: Quản lý đô thị, Tài chính - Kế hoạch; Giám đốc Kho bạc Nhà nước Hương Trà và Thủ trưởng các cơ quan liên quan chịu trách nhiệm thi hành quyết định này</w:t>
      </w:r>
      <w:r w:rsidR="00892C25" w:rsidRPr="00330C5E">
        <w:rPr>
          <w:sz w:val="28"/>
          <w:szCs w:val="28"/>
        </w:rPr>
        <w:t>./.</w:t>
      </w:r>
    </w:p>
    <w:p w:rsidR="00892C25" w:rsidRDefault="00892C25" w:rsidP="009A2F6F">
      <w:pPr>
        <w:tabs>
          <w:tab w:val="left" w:pos="1323"/>
        </w:tabs>
        <w:rPr>
          <w:b/>
          <w:i/>
          <w:szCs w:val="28"/>
        </w:rPr>
      </w:pPr>
      <w:r w:rsidRPr="0086047B">
        <w:rPr>
          <w:b/>
          <w:i/>
          <w:szCs w:val="28"/>
        </w:rPr>
        <w:t>Nơi nhận:</w:t>
      </w:r>
      <w:r>
        <w:rPr>
          <w:b/>
          <w:i/>
          <w:szCs w:val="28"/>
        </w:rPr>
        <w:tab/>
      </w:r>
      <w:r>
        <w:rPr>
          <w:b/>
          <w:i/>
          <w:szCs w:val="28"/>
        </w:rPr>
        <w:tab/>
      </w:r>
      <w:r>
        <w:rPr>
          <w:b/>
          <w:i/>
          <w:szCs w:val="28"/>
        </w:rPr>
        <w:tab/>
      </w:r>
      <w:r>
        <w:rPr>
          <w:b/>
          <w:i/>
          <w:szCs w:val="28"/>
        </w:rPr>
        <w:tab/>
      </w:r>
      <w:r>
        <w:rPr>
          <w:b/>
          <w:i/>
          <w:szCs w:val="28"/>
        </w:rPr>
        <w:tab/>
      </w:r>
      <w:r>
        <w:rPr>
          <w:b/>
          <w:i/>
          <w:szCs w:val="28"/>
        </w:rPr>
        <w:tab/>
      </w:r>
      <w:r>
        <w:rPr>
          <w:b/>
          <w:i/>
          <w:szCs w:val="28"/>
        </w:rPr>
        <w:tab/>
      </w:r>
      <w:r w:rsidRPr="00DD26F1">
        <w:rPr>
          <w:b/>
          <w:sz w:val="28"/>
          <w:szCs w:val="28"/>
        </w:rPr>
        <w:t>TM.</w:t>
      </w:r>
      <w:r>
        <w:rPr>
          <w:b/>
          <w:sz w:val="28"/>
          <w:szCs w:val="28"/>
        </w:rPr>
        <w:t xml:space="preserve"> </w:t>
      </w:r>
      <w:r w:rsidRPr="00DD26F1">
        <w:rPr>
          <w:b/>
          <w:sz w:val="28"/>
          <w:szCs w:val="28"/>
        </w:rPr>
        <w:t>UỶ BAN NHÂN DÂN</w:t>
      </w:r>
      <w:r>
        <w:rPr>
          <w:b/>
          <w:i/>
          <w:szCs w:val="28"/>
        </w:rPr>
        <w:t xml:space="preserve">    </w:t>
      </w:r>
    </w:p>
    <w:p w:rsidR="00892C25" w:rsidRPr="00DD26F1" w:rsidRDefault="00892C25" w:rsidP="009A2F6F">
      <w:pPr>
        <w:tabs>
          <w:tab w:val="left" w:pos="1323"/>
        </w:tabs>
        <w:rPr>
          <w:b/>
          <w:sz w:val="28"/>
          <w:szCs w:val="28"/>
        </w:rPr>
      </w:pPr>
      <w:r w:rsidRPr="0086047B">
        <w:rPr>
          <w:b/>
          <w:sz w:val="22"/>
          <w:szCs w:val="28"/>
        </w:rPr>
        <w:t xml:space="preserve">- </w:t>
      </w:r>
      <w:r w:rsidR="001339D6">
        <w:rPr>
          <w:sz w:val="22"/>
          <w:szCs w:val="28"/>
        </w:rPr>
        <w:t>Như điều 3</w:t>
      </w:r>
      <w:r w:rsidRPr="0086047B">
        <w:rPr>
          <w:sz w:val="22"/>
          <w:szCs w:val="28"/>
        </w:rPr>
        <w:t>;</w:t>
      </w:r>
      <w:r w:rsidRPr="00DD26F1">
        <w:rPr>
          <w:sz w:val="28"/>
          <w:szCs w:val="28"/>
        </w:rPr>
        <w:tab/>
      </w:r>
      <w:r w:rsidRPr="00DD26F1">
        <w:rPr>
          <w:sz w:val="28"/>
          <w:szCs w:val="28"/>
        </w:rPr>
        <w:tab/>
      </w:r>
      <w:r w:rsidRPr="00DD26F1">
        <w:rPr>
          <w:sz w:val="28"/>
          <w:szCs w:val="28"/>
        </w:rPr>
        <w:tab/>
      </w:r>
      <w:r w:rsidRPr="00DD26F1">
        <w:rPr>
          <w:sz w:val="28"/>
          <w:szCs w:val="28"/>
        </w:rPr>
        <w:tab/>
      </w:r>
      <w:r w:rsidRPr="00DD26F1">
        <w:rPr>
          <w:sz w:val="28"/>
          <w:szCs w:val="28"/>
        </w:rPr>
        <w:tab/>
      </w:r>
      <w:r>
        <w:rPr>
          <w:sz w:val="28"/>
          <w:szCs w:val="28"/>
        </w:rPr>
        <w:tab/>
      </w:r>
      <w:r>
        <w:rPr>
          <w:sz w:val="28"/>
          <w:szCs w:val="28"/>
        </w:rPr>
        <w:tab/>
      </w:r>
      <w:r>
        <w:rPr>
          <w:sz w:val="28"/>
          <w:szCs w:val="28"/>
        </w:rPr>
        <w:tab/>
        <w:t xml:space="preserve">    </w:t>
      </w:r>
      <w:r w:rsidRPr="00DD26F1">
        <w:rPr>
          <w:b/>
          <w:sz w:val="28"/>
          <w:szCs w:val="28"/>
        </w:rPr>
        <w:t>CHỦ TỊCH</w:t>
      </w:r>
      <w:r w:rsidRPr="00DD26F1">
        <w:rPr>
          <w:sz w:val="28"/>
          <w:szCs w:val="28"/>
        </w:rPr>
        <w:tab/>
        <w:t xml:space="preserve">   </w:t>
      </w:r>
      <w:r>
        <w:rPr>
          <w:sz w:val="28"/>
          <w:szCs w:val="28"/>
        </w:rPr>
        <w:t xml:space="preserve">                   </w:t>
      </w:r>
    </w:p>
    <w:p w:rsidR="00892C25" w:rsidRDefault="00892C25" w:rsidP="009A2F6F">
      <w:pPr>
        <w:tabs>
          <w:tab w:val="left" w:pos="1323"/>
        </w:tabs>
        <w:ind w:left="-210" w:firstLine="210"/>
        <w:rPr>
          <w:sz w:val="22"/>
          <w:szCs w:val="28"/>
        </w:rPr>
      </w:pPr>
      <w:r>
        <w:rPr>
          <w:sz w:val="22"/>
          <w:szCs w:val="28"/>
        </w:rPr>
        <w:t>- CT và</w:t>
      </w:r>
      <w:r w:rsidRPr="0086047B">
        <w:rPr>
          <w:sz w:val="22"/>
          <w:szCs w:val="28"/>
        </w:rPr>
        <w:t xml:space="preserve"> các PCT</w:t>
      </w:r>
      <w:r>
        <w:rPr>
          <w:sz w:val="22"/>
          <w:szCs w:val="28"/>
        </w:rPr>
        <w:t xml:space="preserve"> </w:t>
      </w:r>
      <w:r w:rsidRPr="0086047B">
        <w:rPr>
          <w:sz w:val="22"/>
          <w:szCs w:val="28"/>
        </w:rPr>
        <w:t xml:space="preserve">UBND </w:t>
      </w:r>
      <w:r>
        <w:rPr>
          <w:sz w:val="22"/>
          <w:szCs w:val="28"/>
        </w:rPr>
        <w:t>thị xã</w:t>
      </w:r>
      <w:r w:rsidRPr="0086047B">
        <w:rPr>
          <w:sz w:val="22"/>
          <w:szCs w:val="28"/>
        </w:rPr>
        <w:t>;</w:t>
      </w:r>
    </w:p>
    <w:p w:rsidR="00892C25" w:rsidRPr="0086047B" w:rsidRDefault="00892C25" w:rsidP="009A2F6F">
      <w:pPr>
        <w:tabs>
          <w:tab w:val="left" w:pos="1323"/>
        </w:tabs>
        <w:ind w:left="-210" w:firstLine="210"/>
        <w:rPr>
          <w:sz w:val="22"/>
          <w:szCs w:val="28"/>
        </w:rPr>
      </w:pPr>
      <w:r>
        <w:rPr>
          <w:sz w:val="22"/>
          <w:szCs w:val="28"/>
        </w:rPr>
        <w:t>- VP: LĐ và CVKT:</w:t>
      </w:r>
    </w:p>
    <w:p w:rsidR="00311DB6" w:rsidRDefault="00892C25">
      <w:pPr>
        <w:rPr>
          <w:sz w:val="22"/>
          <w:szCs w:val="28"/>
        </w:rPr>
      </w:pPr>
      <w:r w:rsidRPr="0086047B">
        <w:rPr>
          <w:sz w:val="22"/>
          <w:szCs w:val="28"/>
        </w:rPr>
        <w:t>- Lưu</w:t>
      </w:r>
      <w:r>
        <w:rPr>
          <w:sz w:val="22"/>
          <w:szCs w:val="28"/>
        </w:rPr>
        <w:t>:</w:t>
      </w:r>
      <w:r w:rsidRPr="0086047B">
        <w:rPr>
          <w:sz w:val="22"/>
          <w:szCs w:val="28"/>
        </w:rPr>
        <w:t xml:space="preserve"> VT</w:t>
      </w:r>
      <w:r>
        <w:rPr>
          <w:sz w:val="22"/>
          <w:szCs w:val="28"/>
        </w:rPr>
        <w:t>, TCKH.</w:t>
      </w:r>
    </w:p>
    <w:p w:rsidR="00AF6798" w:rsidRDefault="00AF6798">
      <w:pPr>
        <w:rPr>
          <w:sz w:val="22"/>
          <w:szCs w:val="28"/>
        </w:rPr>
      </w:pPr>
    </w:p>
    <w:p w:rsidR="00E93870" w:rsidRDefault="00E93870">
      <w:pPr>
        <w:rPr>
          <w:sz w:val="22"/>
          <w:szCs w:val="28"/>
        </w:rPr>
      </w:pPr>
    </w:p>
    <w:p w:rsidR="00E93870" w:rsidRDefault="00E93870">
      <w:pPr>
        <w:rPr>
          <w:sz w:val="22"/>
          <w:szCs w:val="28"/>
        </w:rPr>
      </w:pPr>
    </w:p>
    <w:p w:rsidR="00E93870" w:rsidRDefault="00E93870">
      <w:pPr>
        <w:rPr>
          <w:sz w:val="22"/>
          <w:szCs w:val="28"/>
        </w:rPr>
      </w:pPr>
    </w:p>
    <w:p w:rsidR="00E93870" w:rsidRDefault="00E93870">
      <w:pPr>
        <w:rPr>
          <w:sz w:val="22"/>
          <w:szCs w:val="28"/>
        </w:rPr>
      </w:pPr>
    </w:p>
    <w:p w:rsidR="00E93870" w:rsidRDefault="00E93870">
      <w:pPr>
        <w:rPr>
          <w:sz w:val="22"/>
          <w:szCs w:val="28"/>
        </w:rPr>
      </w:pPr>
    </w:p>
    <w:p w:rsidR="00E93870" w:rsidRDefault="00E93870">
      <w:pPr>
        <w:rPr>
          <w:sz w:val="22"/>
          <w:szCs w:val="28"/>
        </w:rPr>
      </w:pPr>
    </w:p>
    <w:p w:rsidR="00E93870" w:rsidRDefault="00E93870">
      <w:pPr>
        <w:rPr>
          <w:sz w:val="22"/>
          <w:szCs w:val="28"/>
        </w:rPr>
      </w:pPr>
    </w:p>
    <w:p w:rsidR="00E93870" w:rsidRDefault="00E93870">
      <w:pPr>
        <w:rPr>
          <w:sz w:val="22"/>
          <w:szCs w:val="28"/>
        </w:rPr>
      </w:pPr>
    </w:p>
    <w:p w:rsidR="00E93870" w:rsidRDefault="00E93870">
      <w:pPr>
        <w:rPr>
          <w:sz w:val="22"/>
          <w:szCs w:val="28"/>
        </w:rPr>
      </w:pPr>
    </w:p>
    <w:p w:rsidR="00E93870" w:rsidRDefault="00E93870">
      <w:pPr>
        <w:rPr>
          <w:sz w:val="22"/>
          <w:szCs w:val="28"/>
        </w:rPr>
      </w:pPr>
    </w:p>
    <w:p w:rsidR="00E93870" w:rsidRDefault="00E93870">
      <w:pPr>
        <w:rPr>
          <w:sz w:val="22"/>
          <w:szCs w:val="28"/>
        </w:rPr>
      </w:pPr>
    </w:p>
    <w:p w:rsidR="00E93870" w:rsidRDefault="00E93870">
      <w:pPr>
        <w:rPr>
          <w:sz w:val="22"/>
          <w:szCs w:val="28"/>
        </w:rPr>
      </w:pPr>
    </w:p>
    <w:p w:rsidR="00E93870" w:rsidRDefault="00E93870">
      <w:pPr>
        <w:rPr>
          <w:sz w:val="22"/>
          <w:szCs w:val="28"/>
        </w:rPr>
      </w:pPr>
    </w:p>
    <w:p w:rsidR="00E93870" w:rsidRDefault="00E93870">
      <w:pPr>
        <w:rPr>
          <w:sz w:val="22"/>
          <w:szCs w:val="28"/>
        </w:rPr>
      </w:pPr>
    </w:p>
    <w:p w:rsidR="00E93870" w:rsidRDefault="00E93870">
      <w:pPr>
        <w:rPr>
          <w:sz w:val="22"/>
          <w:szCs w:val="28"/>
        </w:rPr>
      </w:pPr>
    </w:p>
    <w:p w:rsidR="00E93870" w:rsidRDefault="00E93870">
      <w:pPr>
        <w:rPr>
          <w:sz w:val="22"/>
          <w:szCs w:val="28"/>
        </w:rPr>
      </w:pPr>
    </w:p>
    <w:p w:rsidR="00E93870" w:rsidRDefault="00E93870">
      <w:pPr>
        <w:rPr>
          <w:sz w:val="22"/>
          <w:szCs w:val="28"/>
        </w:rPr>
      </w:pPr>
    </w:p>
    <w:p w:rsidR="00E93870" w:rsidRDefault="00E93870">
      <w:pPr>
        <w:rPr>
          <w:sz w:val="22"/>
          <w:szCs w:val="28"/>
        </w:rPr>
      </w:pPr>
    </w:p>
    <w:p w:rsidR="00E93870" w:rsidRDefault="00E93870">
      <w:pPr>
        <w:rPr>
          <w:sz w:val="22"/>
          <w:szCs w:val="28"/>
        </w:rPr>
      </w:pPr>
    </w:p>
    <w:p w:rsidR="00E93870" w:rsidRDefault="00E93870">
      <w:pPr>
        <w:rPr>
          <w:sz w:val="22"/>
          <w:szCs w:val="28"/>
        </w:rPr>
      </w:pPr>
    </w:p>
    <w:p w:rsidR="00E93870" w:rsidRDefault="00E93870">
      <w:pPr>
        <w:rPr>
          <w:sz w:val="22"/>
          <w:szCs w:val="28"/>
        </w:rPr>
      </w:pPr>
    </w:p>
    <w:p w:rsidR="00E93870" w:rsidRDefault="00E93870">
      <w:pPr>
        <w:rPr>
          <w:sz w:val="22"/>
          <w:szCs w:val="28"/>
        </w:rPr>
      </w:pPr>
    </w:p>
    <w:p w:rsidR="00E93870" w:rsidRDefault="00E93870">
      <w:pPr>
        <w:rPr>
          <w:sz w:val="22"/>
          <w:szCs w:val="28"/>
        </w:rPr>
      </w:pPr>
    </w:p>
    <w:p w:rsidR="00E93870" w:rsidRDefault="00E93870">
      <w:pPr>
        <w:rPr>
          <w:sz w:val="22"/>
          <w:szCs w:val="28"/>
        </w:rPr>
      </w:pPr>
    </w:p>
    <w:p w:rsidR="00E93870" w:rsidRDefault="00E93870">
      <w:pPr>
        <w:rPr>
          <w:sz w:val="22"/>
          <w:szCs w:val="28"/>
        </w:rPr>
      </w:pPr>
    </w:p>
    <w:p w:rsidR="00E93870" w:rsidRDefault="00E93870">
      <w:pPr>
        <w:rPr>
          <w:sz w:val="22"/>
          <w:szCs w:val="28"/>
        </w:rPr>
      </w:pPr>
    </w:p>
    <w:p w:rsidR="00E93870" w:rsidRDefault="00E93870">
      <w:pPr>
        <w:rPr>
          <w:sz w:val="22"/>
          <w:szCs w:val="28"/>
        </w:rPr>
      </w:pPr>
    </w:p>
    <w:sectPr w:rsidR="00E93870" w:rsidSect="00DD06C2">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E2F24"/>
    <w:multiLevelType w:val="hybridMultilevel"/>
    <w:tmpl w:val="C6D2D838"/>
    <w:lvl w:ilvl="0" w:tplc="F42E2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70265F"/>
    <w:multiLevelType w:val="hybridMultilevel"/>
    <w:tmpl w:val="8F32E4CE"/>
    <w:lvl w:ilvl="0" w:tplc="FCFC0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3632C4"/>
    <w:multiLevelType w:val="hybridMultilevel"/>
    <w:tmpl w:val="8F32E4CE"/>
    <w:lvl w:ilvl="0" w:tplc="FCFC0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25"/>
    <w:rsid w:val="00000521"/>
    <w:rsid w:val="0000673C"/>
    <w:rsid w:val="00012907"/>
    <w:rsid w:val="00017536"/>
    <w:rsid w:val="00023C26"/>
    <w:rsid w:val="00030BE7"/>
    <w:rsid w:val="00062892"/>
    <w:rsid w:val="00067F2E"/>
    <w:rsid w:val="00072CE3"/>
    <w:rsid w:val="000854A5"/>
    <w:rsid w:val="00090978"/>
    <w:rsid w:val="000C08BB"/>
    <w:rsid w:val="00101E68"/>
    <w:rsid w:val="00102EC3"/>
    <w:rsid w:val="00116152"/>
    <w:rsid w:val="001339D6"/>
    <w:rsid w:val="0013701E"/>
    <w:rsid w:val="001E632C"/>
    <w:rsid w:val="001F68A3"/>
    <w:rsid w:val="001F6A06"/>
    <w:rsid w:val="0020444E"/>
    <w:rsid w:val="002162F9"/>
    <w:rsid w:val="00233946"/>
    <w:rsid w:val="0026252F"/>
    <w:rsid w:val="0026471D"/>
    <w:rsid w:val="00296880"/>
    <w:rsid w:val="002A1DCC"/>
    <w:rsid w:val="002B244E"/>
    <w:rsid w:val="002C1267"/>
    <w:rsid w:val="002C2A4D"/>
    <w:rsid w:val="002F24A6"/>
    <w:rsid w:val="003104F3"/>
    <w:rsid w:val="00311DB6"/>
    <w:rsid w:val="00377367"/>
    <w:rsid w:val="003C580D"/>
    <w:rsid w:val="003E0B57"/>
    <w:rsid w:val="003E4926"/>
    <w:rsid w:val="00404CFC"/>
    <w:rsid w:val="00407EE8"/>
    <w:rsid w:val="00493AF0"/>
    <w:rsid w:val="004B0E21"/>
    <w:rsid w:val="004C4FBF"/>
    <w:rsid w:val="004D33B9"/>
    <w:rsid w:val="004D3A0C"/>
    <w:rsid w:val="004E31FB"/>
    <w:rsid w:val="004E557E"/>
    <w:rsid w:val="005227E4"/>
    <w:rsid w:val="0055305C"/>
    <w:rsid w:val="0056577F"/>
    <w:rsid w:val="005A3820"/>
    <w:rsid w:val="005B03F6"/>
    <w:rsid w:val="005C2D76"/>
    <w:rsid w:val="006143A7"/>
    <w:rsid w:val="00640161"/>
    <w:rsid w:val="00645F22"/>
    <w:rsid w:val="006513E8"/>
    <w:rsid w:val="00675C84"/>
    <w:rsid w:val="006D4705"/>
    <w:rsid w:val="006F3801"/>
    <w:rsid w:val="0070328E"/>
    <w:rsid w:val="0075055B"/>
    <w:rsid w:val="007517B5"/>
    <w:rsid w:val="007519CD"/>
    <w:rsid w:val="0075480E"/>
    <w:rsid w:val="00787713"/>
    <w:rsid w:val="007E5633"/>
    <w:rsid w:val="00880302"/>
    <w:rsid w:val="00884918"/>
    <w:rsid w:val="00892C25"/>
    <w:rsid w:val="008A03FA"/>
    <w:rsid w:val="008A3D55"/>
    <w:rsid w:val="008C27C5"/>
    <w:rsid w:val="008C6353"/>
    <w:rsid w:val="008D7FBF"/>
    <w:rsid w:val="008E3716"/>
    <w:rsid w:val="0092611C"/>
    <w:rsid w:val="00937E2E"/>
    <w:rsid w:val="00942E5B"/>
    <w:rsid w:val="00982044"/>
    <w:rsid w:val="009A231A"/>
    <w:rsid w:val="009A2F6F"/>
    <w:rsid w:val="009A6823"/>
    <w:rsid w:val="009E3371"/>
    <w:rsid w:val="009F0D43"/>
    <w:rsid w:val="00A80A42"/>
    <w:rsid w:val="00AB33A5"/>
    <w:rsid w:val="00AF6798"/>
    <w:rsid w:val="00B1212B"/>
    <w:rsid w:val="00B20932"/>
    <w:rsid w:val="00B44BD6"/>
    <w:rsid w:val="00BA796F"/>
    <w:rsid w:val="00BB6F9C"/>
    <w:rsid w:val="00BD5AD4"/>
    <w:rsid w:val="00BE3BC3"/>
    <w:rsid w:val="00C01D05"/>
    <w:rsid w:val="00C27683"/>
    <w:rsid w:val="00C276E7"/>
    <w:rsid w:val="00C64A50"/>
    <w:rsid w:val="00C72019"/>
    <w:rsid w:val="00C83105"/>
    <w:rsid w:val="00C85CCC"/>
    <w:rsid w:val="00C9646F"/>
    <w:rsid w:val="00CB59C1"/>
    <w:rsid w:val="00CD4AAF"/>
    <w:rsid w:val="00D1653A"/>
    <w:rsid w:val="00D20113"/>
    <w:rsid w:val="00D31D85"/>
    <w:rsid w:val="00D40BDD"/>
    <w:rsid w:val="00D42686"/>
    <w:rsid w:val="00D607D2"/>
    <w:rsid w:val="00D7415B"/>
    <w:rsid w:val="00DC2BA6"/>
    <w:rsid w:val="00DD06C2"/>
    <w:rsid w:val="00DD50FB"/>
    <w:rsid w:val="00DF2828"/>
    <w:rsid w:val="00E11145"/>
    <w:rsid w:val="00E44853"/>
    <w:rsid w:val="00E54053"/>
    <w:rsid w:val="00E579AE"/>
    <w:rsid w:val="00E608A2"/>
    <w:rsid w:val="00E74F47"/>
    <w:rsid w:val="00E8183A"/>
    <w:rsid w:val="00E93870"/>
    <w:rsid w:val="00EB1EA0"/>
    <w:rsid w:val="00ED7B04"/>
    <w:rsid w:val="00EE7CE1"/>
    <w:rsid w:val="00F23800"/>
    <w:rsid w:val="00F50BCB"/>
    <w:rsid w:val="00F53F24"/>
    <w:rsid w:val="00F57DAD"/>
    <w:rsid w:val="00FE5EBA"/>
    <w:rsid w:val="00FE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5D5C85-791F-40B3-97B9-8D10F60E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C25"/>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023C2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D85"/>
    <w:pPr>
      <w:ind w:left="720"/>
      <w:contextualSpacing/>
    </w:pPr>
    <w:rPr>
      <w:sz w:val="26"/>
      <w:szCs w:val="26"/>
    </w:rPr>
  </w:style>
  <w:style w:type="paragraph" w:styleId="BalloonText">
    <w:name w:val="Balloon Text"/>
    <w:basedOn w:val="Normal"/>
    <w:link w:val="BalloonTextChar"/>
    <w:uiPriority w:val="99"/>
    <w:semiHidden/>
    <w:unhideWhenUsed/>
    <w:rsid w:val="003E49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926"/>
    <w:rPr>
      <w:rFonts w:ascii="Segoe UI" w:eastAsia="Times New Roman" w:hAnsi="Segoe UI" w:cs="Segoe UI"/>
      <w:sz w:val="18"/>
      <w:szCs w:val="18"/>
    </w:rPr>
  </w:style>
  <w:style w:type="paragraph" w:customStyle="1" w:styleId="Char">
    <w:name w:val="Char"/>
    <w:basedOn w:val="Normal"/>
    <w:rsid w:val="002162F9"/>
    <w:pPr>
      <w:spacing w:after="160" w:line="240" w:lineRule="exact"/>
    </w:pPr>
    <w:rPr>
      <w:rFonts w:ascii="Verdana" w:hAnsi="Verdana"/>
      <w:sz w:val="20"/>
      <w:szCs w:val="20"/>
    </w:rPr>
  </w:style>
  <w:style w:type="table" w:styleId="TableGrid">
    <w:name w:val="Table Grid"/>
    <w:basedOn w:val="TableNormal"/>
    <w:uiPriority w:val="59"/>
    <w:rsid w:val="006F3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23C26"/>
    <w:rPr>
      <w:rFonts w:ascii="Times New Roman" w:eastAsia="Times New Roman" w:hAnsi="Times New Roman" w:cs="Times New Roman"/>
      <w:b/>
      <w:bCs/>
      <w:sz w:val="24"/>
      <w:szCs w:val="24"/>
    </w:rPr>
  </w:style>
  <w:style w:type="paragraph" w:customStyle="1" w:styleId="CharChar">
    <w:name w:val="Char Char"/>
    <w:basedOn w:val="Normal"/>
    <w:rsid w:val="00F57DAD"/>
    <w:pPr>
      <w:spacing w:after="160" w:line="240" w:lineRule="exact"/>
    </w:pPr>
    <w:rPr>
      <w:rFonts w:ascii="Verdana" w:hAnsi="Verdana"/>
      <w:sz w:val="20"/>
      <w:szCs w:val="20"/>
    </w:rPr>
  </w:style>
  <w:style w:type="paragraph" w:customStyle="1" w:styleId="1Char">
    <w:name w:val="1 Char"/>
    <w:basedOn w:val="DocumentMap"/>
    <w:autoRedefine/>
    <w:rsid w:val="00ED7B04"/>
    <w:pPr>
      <w:widowControl w:val="0"/>
      <w:shd w:val="clear" w:color="auto" w:fill="000080"/>
      <w:jc w:val="both"/>
    </w:pPr>
    <w:rPr>
      <w:rFonts w:ascii="Tahoma" w:eastAsia="SimSun" w:hAnsi="Tahoma" w:cs="Times New Roman"/>
      <w:kern w:val="2"/>
      <w:sz w:val="24"/>
      <w:szCs w:val="24"/>
      <w:lang w:eastAsia="zh-CN"/>
    </w:rPr>
  </w:style>
  <w:style w:type="paragraph" w:styleId="DocumentMap">
    <w:name w:val="Document Map"/>
    <w:basedOn w:val="Normal"/>
    <w:link w:val="DocumentMapChar"/>
    <w:uiPriority w:val="99"/>
    <w:semiHidden/>
    <w:unhideWhenUsed/>
    <w:rsid w:val="00ED7B04"/>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B04"/>
    <w:rPr>
      <w:rFonts w:ascii="Segoe UI" w:eastAsia="Times New Roman" w:hAnsi="Segoe UI" w:cs="Segoe UI"/>
      <w:sz w:val="16"/>
      <w:szCs w:val="16"/>
    </w:rPr>
  </w:style>
  <w:style w:type="character" w:customStyle="1" w:styleId="fontstyle01">
    <w:name w:val="fontstyle01"/>
    <w:rsid w:val="00E93870"/>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5965">
      <w:bodyDiv w:val="1"/>
      <w:marLeft w:val="0"/>
      <w:marRight w:val="0"/>
      <w:marTop w:val="0"/>
      <w:marBottom w:val="0"/>
      <w:divBdr>
        <w:top w:val="none" w:sz="0" w:space="0" w:color="auto"/>
        <w:left w:val="none" w:sz="0" w:space="0" w:color="auto"/>
        <w:bottom w:val="none" w:sz="0" w:space="0" w:color="auto"/>
        <w:right w:val="none" w:sz="0" w:space="0" w:color="auto"/>
      </w:divBdr>
    </w:div>
    <w:div w:id="179391730">
      <w:bodyDiv w:val="1"/>
      <w:marLeft w:val="0"/>
      <w:marRight w:val="0"/>
      <w:marTop w:val="0"/>
      <w:marBottom w:val="0"/>
      <w:divBdr>
        <w:top w:val="none" w:sz="0" w:space="0" w:color="auto"/>
        <w:left w:val="none" w:sz="0" w:space="0" w:color="auto"/>
        <w:bottom w:val="none" w:sz="0" w:space="0" w:color="auto"/>
        <w:right w:val="none" w:sz="0" w:space="0" w:color="auto"/>
      </w:divBdr>
    </w:div>
    <w:div w:id="331179910">
      <w:bodyDiv w:val="1"/>
      <w:marLeft w:val="0"/>
      <w:marRight w:val="0"/>
      <w:marTop w:val="0"/>
      <w:marBottom w:val="0"/>
      <w:divBdr>
        <w:top w:val="none" w:sz="0" w:space="0" w:color="auto"/>
        <w:left w:val="none" w:sz="0" w:space="0" w:color="auto"/>
        <w:bottom w:val="none" w:sz="0" w:space="0" w:color="auto"/>
        <w:right w:val="none" w:sz="0" w:space="0" w:color="auto"/>
      </w:divBdr>
    </w:div>
    <w:div w:id="393041180">
      <w:bodyDiv w:val="1"/>
      <w:marLeft w:val="0"/>
      <w:marRight w:val="0"/>
      <w:marTop w:val="0"/>
      <w:marBottom w:val="0"/>
      <w:divBdr>
        <w:top w:val="none" w:sz="0" w:space="0" w:color="auto"/>
        <w:left w:val="none" w:sz="0" w:space="0" w:color="auto"/>
        <w:bottom w:val="none" w:sz="0" w:space="0" w:color="auto"/>
        <w:right w:val="none" w:sz="0" w:space="0" w:color="auto"/>
      </w:divBdr>
    </w:div>
    <w:div w:id="445391808">
      <w:bodyDiv w:val="1"/>
      <w:marLeft w:val="0"/>
      <w:marRight w:val="0"/>
      <w:marTop w:val="0"/>
      <w:marBottom w:val="0"/>
      <w:divBdr>
        <w:top w:val="none" w:sz="0" w:space="0" w:color="auto"/>
        <w:left w:val="none" w:sz="0" w:space="0" w:color="auto"/>
        <w:bottom w:val="none" w:sz="0" w:space="0" w:color="auto"/>
        <w:right w:val="none" w:sz="0" w:space="0" w:color="auto"/>
      </w:divBdr>
    </w:div>
    <w:div w:id="518786045">
      <w:bodyDiv w:val="1"/>
      <w:marLeft w:val="0"/>
      <w:marRight w:val="0"/>
      <w:marTop w:val="0"/>
      <w:marBottom w:val="0"/>
      <w:divBdr>
        <w:top w:val="none" w:sz="0" w:space="0" w:color="auto"/>
        <w:left w:val="none" w:sz="0" w:space="0" w:color="auto"/>
        <w:bottom w:val="none" w:sz="0" w:space="0" w:color="auto"/>
        <w:right w:val="none" w:sz="0" w:space="0" w:color="auto"/>
      </w:divBdr>
    </w:div>
    <w:div w:id="993997468">
      <w:bodyDiv w:val="1"/>
      <w:marLeft w:val="0"/>
      <w:marRight w:val="0"/>
      <w:marTop w:val="0"/>
      <w:marBottom w:val="0"/>
      <w:divBdr>
        <w:top w:val="none" w:sz="0" w:space="0" w:color="auto"/>
        <w:left w:val="none" w:sz="0" w:space="0" w:color="auto"/>
        <w:bottom w:val="none" w:sz="0" w:space="0" w:color="auto"/>
        <w:right w:val="none" w:sz="0" w:space="0" w:color="auto"/>
      </w:divBdr>
    </w:div>
    <w:div w:id="1377005557">
      <w:bodyDiv w:val="1"/>
      <w:marLeft w:val="0"/>
      <w:marRight w:val="0"/>
      <w:marTop w:val="0"/>
      <w:marBottom w:val="0"/>
      <w:divBdr>
        <w:top w:val="none" w:sz="0" w:space="0" w:color="auto"/>
        <w:left w:val="none" w:sz="0" w:space="0" w:color="auto"/>
        <w:bottom w:val="none" w:sz="0" w:space="0" w:color="auto"/>
        <w:right w:val="none" w:sz="0" w:space="0" w:color="auto"/>
      </w:divBdr>
    </w:div>
    <w:div w:id="1898323802">
      <w:bodyDiv w:val="1"/>
      <w:marLeft w:val="0"/>
      <w:marRight w:val="0"/>
      <w:marTop w:val="0"/>
      <w:marBottom w:val="0"/>
      <w:divBdr>
        <w:top w:val="none" w:sz="0" w:space="0" w:color="auto"/>
        <w:left w:val="none" w:sz="0" w:space="0" w:color="auto"/>
        <w:bottom w:val="none" w:sz="0" w:space="0" w:color="auto"/>
        <w:right w:val="none" w:sz="0" w:space="0" w:color="auto"/>
      </w:divBdr>
    </w:div>
    <w:div w:id="211963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7939A-EC71-46C7-94B6-12A4C1A95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 TAM</dc:creator>
  <cp:lastModifiedBy>SAO VIET HUE</cp:lastModifiedBy>
  <cp:revision>3</cp:revision>
  <cp:lastPrinted>2024-06-18T09:08:00Z</cp:lastPrinted>
  <dcterms:created xsi:type="dcterms:W3CDTF">2024-06-26T06:36:00Z</dcterms:created>
  <dcterms:modified xsi:type="dcterms:W3CDTF">2024-06-28T09:20:00Z</dcterms:modified>
</cp:coreProperties>
</file>